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Override PartName="/word/glossary/fontTable.xml" ContentType="application/vnd.openxmlformats-officedocument.wordprocessingml.fontTable+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bidiVisual/>
        <w:tblW w:w="850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05"/>
      </w:tblGrid>
      <w:tr w:rsidR="0098450B" w:rsidRPr="00EF64C3" w:rsidTr="00EF64C3">
        <w:trPr>
          <w:jc w:val="center"/>
        </w:trPr>
        <w:tc>
          <w:tcPr>
            <w:tcW w:w="8505" w:type="dxa"/>
          </w:tcPr>
          <w:p w:rsidR="001E6605" w:rsidRPr="00EF64C3" w:rsidRDefault="001E6605" w:rsidP="00367D93">
            <w:pPr>
              <w:bidi w:val="0"/>
              <w:rPr>
                <w:rFonts w:asciiTheme="minorBidi" w:hAnsiTheme="minorBidi" w:cs="David"/>
                <w:lang w:val="xh-ZA"/>
              </w:rPr>
            </w:pPr>
            <w:bookmarkStart w:id="0" w:name="_GoBack"/>
            <w:bookmarkEnd w:id="0"/>
          </w:p>
        </w:tc>
      </w:tr>
    </w:tbl>
    <w:p w:rsidR="00553010" w:rsidRPr="00EF64C3" w:rsidRDefault="00553010" w:rsidP="00FC2D34">
      <w:pPr>
        <w:rPr>
          <w:rFonts w:cs="David"/>
          <w:rtl/>
        </w:rPr>
      </w:pPr>
    </w:p>
    <w:tbl>
      <w:tblPr>
        <w:tblStyle w:val="a3"/>
        <w:bidiVisual/>
        <w:tblW w:w="850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85"/>
        <w:gridCol w:w="6520"/>
      </w:tblGrid>
      <w:tr w:rsidR="00844F4B" w:rsidRPr="00EF64C3" w:rsidTr="00CE4CB2">
        <w:trPr>
          <w:jc w:val="center"/>
        </w:trPr>
        <w:tc>
          <w:tcPr>
            <w:tcW w:w="8505" w:type="dxa"/>
            <w:gridSpan w:val="2"/>
          </w:tcPr>
          <w:p w:rsidR="00844F4B" w:rsidRPr="00EF64C3" w:rsidRDefault="00844F4B" w:rsidP="00ED5845">
            <w:pPr>
              <w:spacing w:after="120" w:line="360" w:lineRule="auto"/>
              <w:jc w:val="both"/>
              <w:rPr>
                <w:rFonts w:asciiTheme="minorBidi" w:hAnsiTheme="minorBidi" w:cs="David"/>
                <w:sz w:val="24"/>
                <w:szCs w:val="24"/>
                <w:u w:val="single"/>
                <w:rtl/>
              </w:rPr>
            </w:pPr>
            <w:r>
              <w:rPr>
                <w:rFonts w:asciiTheme="minorBidi" w:hAnsiTheme="minorBidi" w:cs="David"/>
                <w:sz w:val="24"/>
                <w:szCs w:val="24"/>
                <w:u w:val="single"/>
                <w:rtl/>
              </w:rPr>
              <w:t>החלטה</w:t>
            </w:r>
            <w:r w:rsidRPr="00E156B2">
              <w:rPr>
                <w:rFonts w:asciiTheme="minorBidi" w:hAnsiTheme="minorBidi" w:cs="David" w:hint="cs"/>
                <w:sz w:val="24"/>
                <w:szCs w:val="24"/>
                <w:u w:val="single"/>
                <w:rtl/>
              </w:rPr>
              <w:t xml:space="preserve"> מספר </w:t>
            </w:r>
            <w:r w:rsidRPr="00E156B2">
              <w:rPr>
                <w:rFonts w:asciiTheme="minorBidi" w:hAnsiTheme="minorBidi" w:cs="David"/>
                <w:noProof/>
                <w:sz w:val="24"/>
                <w:szCs w:val="24"/>
                <w:u w:val="single"/>
              </w:rPr>
              <w:t xml:space="preserve"> </w:t>
            </w:r>
            <w:r>
              <w:rPr>
                <w:rFonts w:asciiTheme="minorBidi" w:hAnsiTheme="minorBidi" w:cs="David"/>
                <w:noProof/>
                <w:sz w:val="24"/>
                <w:szCs w:val="24"/>
                <w:u w:val="single"/>
                <w:rtl/>
              </w:rPr>
              <w:t>מח/2</w:t>
            </w:r>
            <w:r w:rsidRPr="00E156B2">
              <w:rPr>
                <w:rFonts w:asciiTheme="minorBidi" w:hAnsiTheme="minorBidi" w:cs="David"/>
                <w:noProof/>
                <w:sz w:val="24"/>
                <w:szCs w:val="24"/>
                <w:u w:val="single"/>
                <w:rtl/>
              </w:rPr>
              <w:t xml:space="preserve"> של </w:t>
            </w:r>
            <w:bookmarkStart w:id="1" w:name="replace3"/>
            <w:r>
              <w:rPr>
                <w:rFonts w:asciiTheme="minorBidi" w:hAnsiTheme="minorBidi" w:cs="David"/>
                <w:noProof/>
                <w:sz w:val="24"/>
                <w:szCs w:val="24"/>
                <w:u w:val="single"/>
                <w:rtl/>
              </w:rPr>
              <w:t>ועדת השרים לענייני הפרטה</w:t>
            </w:r>
            <w:bookmarkEnd w:id="1"/>
            <w:r w:rsidRPr="00E156B2">
              <w:rPr>
                <w:rFonts w:asciiTheme="minorBidi" w:hAnsiTheme="minorBidi" w:cs="David"/>
                <w:noProof/>
                <w:sz w:val="24"/>
                <w:szCs w:val="24"/>
                <w:u w:val="single"/>
                <w:rtl/>
              </w:rPr>
              <w:t xml:space="preserve"> מיום </w:t>
            </w:r>
            <w:bookmarkStart w:id="2" w:name="replace4"/>
            <w:r>
              <w:rPr>
                <w:rFonts w:asciiTheme="minorBidi" w:hAnsiTheme="minorBidi" w:cs="David"/>
                <w:noProof/>
                <w:sz w:val="24"/>
                <w:szCs w:val="24"/>
                <w:u w:val="single"/>
                <w:rtl/>
              </w:rPr>
              <w:t>23.12.2013</w:t>
            </w:r>
            <w:bookmarkEnd w:id="2"/>
            <w:r w:rsidRPr="00E156B2">
              <w:rPr>
                <w:rFonts w:asciiTheme="minorBidi" w:hAnsiTheme="minorBidi" w:cs="David"/>
                <w:noProof/>
                <w:sz w:val="24"/>
                <w:szCs w:val="24"/>
                <w:u w:val="single"/>
                <w:rtl/>
              </w:rPr>
              <w:t xml:space="preserve"> </w:t>
            </w:r>
            <w:bookmarkStart w:id="3" w:name="replace5"/>
            <w:bookmarkEnd w:id="3"/>
            <w:r w:rsidRPr="00E156B2">
              <w:rPr>
                <w:rFonts w:asciiTheme="minorBidi" w:hAnsiTheme="minorBidi" w:cs="David"/>
                <w:noProof/>
                <w:sz w:val="24"/>
                <w:szCs w:val="24"/>
                <w:u w:val="single"/>
                <w:rtl/>
              </w:rPr>
              <w:t>.</w:t>
            </w:r>
          </w:p>
        </w:tc>
      </w:tr>
      <w:tr w:rsidR="00844F4B" w:rsidRPr="00EF64C3" w:rsidTr="00844F4B">
        <w:trPr>
          <w:jc w:val="center"/>
        </w:trPr>
        <w:tc>
          <w:tcPr>
            <w:tcW w:w="1985" w:type="dxa"/>
          </w:tcPr>
          <w:p w:rsidR="00844F4B" w:rsidRPr="00EF64C3" w:rsidRDefault="00844F4B" w:rsidP="00844F4B">
            <w:pPr>
              <w:contextualSpacing/>
              <w:jc w:val="both"/>
              <w:rPr>
                <w:rFonts w:asciiTheme="minorBidi" w:hAnsiTheme="minorBidi" w:cs="David"/>
                <w:sz w:val="24"/>
                <w:szCs w:val="24"/>
                <w:rtl/>
              </w:rPr>
            </w:pPr>
          </w:p>
        </w:tc>
        <w:tc>
          <w:tcPr>
            <w:tcW w:w="6520" w:type="dxa"/>
          </w:tcPr>
          <w:p w:rsidR="00844F4B" w:rsidRPr="00EF64C3" w:rsidRDefault="00844F4B" w:rsidP="00844F4B">
            <w:pPr>
              <w:contextualSpacing/>
              <w:jc w:val="both"/>
              <w:rPr>
                <w:rFonts w:asciiTheme="minorBidi" w:hAnsiTheme="minorBidi" w:cs="David"/>
                <w:sz w:val="24"/>
                <w:szCs w:val="24"/>
                <w:u w:val="single"/>
                <w:rtl/>
              </w:rPr>
            </w:pPr>
          </w:p>
        </w:tc>
      </w:tr>
      <w:tr w:rsidR="00844F4B" w:rsidRPr="00EF64C3" w:rsidTr="00367D93">
        <w:trPr>
          <w:trHeight w:val="482"/>
          <w:jc w:val="center"/>
        </w:trPr>
        <w:tc>
          <w:tcPr>
            <w:tcW w:w="1985" w:type="dxa"/>
          </w:tcPr>
          <w:p w:rsidR="00844F4B" w:rsidRPr="00EF64C3" w:rsidRDefault="00844F4B" w:rsidP="00844F4B">
            <w:pPr>
              <w:contextualSpacing/>
              <w:jc w:val="both"/>
              <w:rPr>
                <w:rFonts w:asciiTheme="minorBidi" w:hAnsiTheme="minorBidi" w:cs="David"/>
                <w:sz w:val="24"/>
                <w:szCs w:val="24"/>
                <w:rtl/>
              </w:rPr>
            </w:pPr>
          </w:p>
        </w:tc>
        <w:tc>
          <w:tcPr>
            <w:tcW w:w="6520" w:type="dxa"/>
          </w:tcPr>
          <w:p w:rsidR="00844F4B" w:rsidRPr="00EF64C3" w:rsidRDefault="00844F4B" w:rsidP="00844F4B">
            <w:pPr>
              <w:contextualSpacing/>
              <w:jc w:val="both"/>
              <w:rPr>
                <w:rFonts w:asciiTheme="minorBidi" w:hAnsiTheme="minorBidi" w:cs="David"/>
                <w:sz w:val="24"/>
                <w:szCs w:val="24"/>
                <w:u w:val="single"/>
                <w:rtl/>
              </w:rPr>
            </w:pPr>
          </w:p>
        </w:tc>
      </w:tr>
      <w:tr w:rsidR="00137D52" w:rsidRPr="00EF64C3" w:rsidTr="00844F4B">
        <w:trPr>
          <w:jc w:val="center"/>
        </w:trPr>
        <w:tc>
          <w:tcPr>
            <w:tcW w:w="1985" w:type="dxa"/>
          </w:tcPr>
          <w:p w:rsidR="00137D52" w:rsidRPr="00EF64C3" w:rsidRDefault="003E21DB" w:rsidP="00ED5845">
            <w:pPr>
              <w:spacing w:after="120" w:line="360" w:lineRule="auto"/>
              <w:jc w:val="both"/>
              <w:rPr>
                <w:rFonts w:asciiTheme="minorBidi" w:hAnsiTheme="minorBidi" w:cs="David"/>
                <w:sz w:val="24"/>
                <w:szCs w:val="24"/>
                <w:rtl/>
              </w:rPr>
            </w:pPr>
            <w:r>
              <w:rPr>
                <w:rFonts w:asciiTheme="minorBidi" w:hAnsiTheme="minorBidi" w:cs="David"/>
                <w:sz w:val="24"/>
                <w:szCs w:val="24"/>
                <w:rtl/>
              </w:rPr>
              <w:t>מח/2.</w:t>
            </w:r>
            <w:bookmarkStart w:id="4" w:name="replace1"/>
            <w:bookmarkEnd w:id="4"/>
          </w:p>
        </w:tc>
        <w:tc>
          <w:tcPr>
            <w:tcW w:w="6520" w:type="dxa"/>
          </w:tcPr>
          <w:p w:rsidR="00137D52" w:rsidRPr="00EF64C3" w:rsidRDefault="00137D52" w:rsidP="00ED5845">
            <w:pPr>
              <w:spacing w:after="120" w:line="360" w:lineRule="auto"/>
              <w:jc w:val="both"/>
              <w:rPr>
                <w:rFonts w:asciiTheme="minorBidi" w:hAnsiTheme="minorBidi" w:cs="David"/>
                <w:sz w:val="24"/>
                <w:szCs w:val="24"/>
                <w:u w:val="single"/>
                <w:rtl/>
              </w:rPr>
            </w:pPr>
            <w:r>
              <w:rPr>
                <w:rFonts w:asciiTheme="minorBidi" w:hAnsiTheme="minorBidi" w:cs="David"/>
                <w:sz w:val="24"/>
                <w:szCs w:val="24"/>
                <w:u w:val="single"/>
                <w:rtl/>
              </w:rPr>
              <w:t>הפרטת התעשייה הצבאית לישראל בע"מ</w:t>
            </w:r>
            <w:bookmarkStart w:id="5" w:name="replace2"/>
            <w:bookmarkEnd w:id="5"/>
          </w:p>
        </w:tc>
      </w:tr>
      <w:tr w:rsidR="00453F2C" w:rsidRPr="00EF64C3" w:rsidTr="00844F4B">
        <w:trPr>
          <w:jc w:val="center"/>
        </w:trPr>
        <w:tc>
          <w:tcPr>
            <w:tcW w:w="1985" w:type="dxa"/>
          </w:tcPr>
          <w:p w:rsidR="00453F2C" w:rsidRPr="00EF64C3" w:rsidRDefault="00453F2C" w:rsidP="00FC2D34">
            <w:pPr>
              <w:spacing w:line="276" w:lineRule="auto"/>
              <w:contextualSpacing/>
              <w:jc w:val="both"/>
              <w:rPr>
                <w:rFonts w:asciiTheme="minorBidi" w:hAnsiTheme="minorBidi" w:cs="David"/>
                <w:sz w:val="24"/>
                <w:szCs w:val="24"/>
                <w:rtl/>
              </w:rPr>
            </w:pPr>
          </w:p>
        </w:tc>
        <w:tc>
          <w:tcPr>
            <w:tcW w:w="6520" w:type="dxa"/>
          </w:tcPr>
          <w:p w:rsidR="00453F2C" w:rsidRPr="00EF64C3" w:rsidRDefault="00453F2C" w:rsidP="00FC2D34">
            <w:pPr>
              <w:spacing w:line="276" w:lineRule="auto"/>
              <w:contextualSpacing/>
              <w:jc w:val="both"/>
              <w:rPr>
                <w:rFonts w:asciiTheme="minorBidi" w:hAnsiTheme="minorBidi" w:cs="David"/>
                <w:sz w:val="24"/>
                <w:szCs w:val="24"/>
                <w:rtl/>
              </w:rPr>
            </w:pPr>
          </w:p>
        </w:tc>
      </w:tr>
      <w:tr w:rsidR="00DC126C" w:rsidRPr="00EF64C3" w:rsidTr="00844F4B">
        <w:trPr>
          <w:jc w:val="center"/>
        </w:trPr>
        <w:tc>
          <w:tcPr>
            <w:tcW w:w="1985" w:type="dxa"/>
          </w:tcPr>
          <w:p w:rsidR="00DC126C" w:rsidRPr="00EF64C3" w:rsidRDefault="00DC126C" w:rsidP="00ED5845">
            <w:pPr>
              <w:spacing w:after="240" w:line="360" w:lineRule="auto"/>
              <w:jc w:val="both"/>
              <w:rPr>
                <w:rFonts w:asciiTheme="minorBidi" w:hAnsiTheme="minorBidi" w:cs="David"/>
                <w:sz w:val="24"/>
                <w:szCs w:val="24"/>
                <w:rtl/>
              </w:rPr>
            </w:pPr>
          </w:p>
        </w:tc>
        <w:sdt>
          <w:sdtPr>
            <w:rPr>
              <w:rFonts w:asciiTheme="minorBidi" w:hAnsiTheme="minorBidi" w:cs="David"/>
              <w:sz w:val="24"/>
              <w:szCs w:val="24"/>
              <w:rtl/>
            </w:rPr>
            <w:alias w:val="מחליטים"/>
            <w:tag w:val="מחליטים"/>
            <w:id w:val="499010802"/>
            <w:lock w:val="sdtLocked"/>
            <w:placeholder>
              <w:docPart w:val="BB9143344A2444F88E87FBA88D8046B2"/>
            </w:placeholder>
          </w:sdtPr>
          <w:sdtEndPr/>
          <w:sdtContent>
            <w:tc>
              <w:tcPr>
                <w:tcW w:w="6520" w:type="dxa"/>
              </w:tcPr>
              <w:p w:rsidR="008076F3" w:rsidRPr="00CF6440" w:rsidRDefault="0007235C" w:rsidP="008076F3">
                <w:pPr>
                  <w:tabs>
                    <w:tab w:val="left" w:pos="9637"/>
                  </w:tabs>
                  <w:adjustRightInd w:val="0"/>
                  <w:spacing w:after="240" w:line="360" w:lineRule="auto"/>
                  <w:jc w:val="both"/>
                  <w:rPr>
                    <w:rFonts w:ascii="Times New Roman" w:eastAsia="Times New Roman" w:hAnsi="Times New Roman" w:cs="David"/>
                    <w:sz w:val="24"/>
                    <w:szCs w:val="24"/>
                  </w:rPr>
                </w:pPr>
                <w:r w:rsidRPr="00406997">
                  <w:rPr>
                    <w:rFonts w:asciiTheme="minorBidi" w:hAnsiTheme="minorBidi" w:cs="David" w:hint="cs"/>
                    <w:sz w:val="24"/>
                    <w:szCs w:val="24"/>
                    <w:rtl/>
                  </w:rPr>
                  <w:t>מ</w:t>
                </w:r>
                <w:r>
                  <w:rPr>
                    <w:rFonts w:asciiTheme="minorBidi" w:hAnsiTheme="minorBidi" w:cs="David" w:hint="cs"/>
                    <w:sz w:val="24"/>
                    <w:szCs w:val="24"/>
                    <w:rtl/>
                  </w:rPr>
                  <w:t xml:space="preserve"> </w:t>
                </w:r>
                <w:r w:rsidRPr="00406997">
                  <w:rPr>
                    <w:rFonts w:asciiTheme="minorBidi" w:hAnsiTheme="minorBidi" w:cs="David" w:hint="cs"/>
                    <w:sz w:val="24"/>
                    <w:szCs w:val="24"/>
                    <w:rtl/>
                  </w:rPr>
                  <w:t>ח</w:t>
                </w:r>
                <w:r>
                  <w:rPr>
                    <w:rFonts w:asciiTheme="minorBidi" w:hAnsiTheme="minorBidi" w:cs="David" w:hint="cs"/>
                    <w:sz w:val="24"/>
                    <w:szCs w:val="24"/>
                    <w:rtl/>
                  </w:rPr>
                  <w:t xml:space="preserve"> </w:t>
                </w:r>
                <w:r w:rsidRPr="00406997">
                  <w:rPr>
                    <w:rFonts w:asciiTheme="minorBidi" w:hAnsiTheme="minorBidi" w:cs="David" w:hint="cs"/>
                    <w:sz w:val="24"/>
                    <w:szCs w:val="24"/>
                    <w:rtl/>
                  </w:rPr>
                  <w:t>ל</w:t>
                </w:r>
                <w:r>
                  <w:rPr>
                    <w:rFonts w:asciiTheme="minorBidi" w:hAnsiTheme="minorBidi" w:cs="David" w:hint="cs"/>
                    <w:sz w:val="24"/>
                    <w:szCs w:val="24"/>
                    <w:rtl/>
                  </w:rPr>
                  <w:t xml:space="preserve"> </w:t>
                </w:r>
                <w:r w:rsidRPr="00406997">
                  <w:rPr>
                    <w:rFonts w:asciiTheme="minorBidi" w:hAnsiTheme="minorBidi" w:cs="David" w:hint="cs"/>
                    <w:sz w:val="24"/>
                    <w:szCs w:val="24"/>
                    <w:rtl/>
                  </w:rPr>
                  <w:t>י</w:t>
                </w:r>
                <w:r>
                  <w:rPr>
                    <w:rFonts w:asciiTheme="minorBidi" w:hAnsiTheme="minorBidi" w:cs="David" w:hint="cs"/>
                    <w:sz w:val="24"/>
                    <w:szCs w:val="24"/>
                    <w:rtl/>
                  </w:rPr>
                  <w:t xml:space="preserve"> </w:t>
                </w:r>
                <w:r w:rsidRPr="00406997">
                  <w:rPr>
                    <w:rFonts w:asciiTheme="minorBidi" w:hAnsiTheme="minorBidi" w:cs="David" w:hint="cs"/>
                    <w:sz w:val="24"/>
                    <w:szCs w:val="24"/>
                    <w:rtl/>
                  </w:rPr>
                  <w:t>ט</w:t>
                </w:r>
                <w:r>
                  <w:rPr>
                    <w:rFonts w:asciiTheme="minorBidi" w:hAnsiTheme="minorBidi" w:cs="David" w:hint="cs"/>
                    <w:sz w:val="24"/>
                    <w:szCs w:val="24"/>
                    <w:rtl/>
                  </w:rPr>
                  <w:t xml:space="preserve"> </w:t>
                </w:r>
                <w:r w:rsidRPr="00406997">
                  <w:rPr>
                    <w:rFonts w:asciiTheme="minorBidi" w:hAnsiTheme="minorBidi" w:cs="David" w:hint="cs"/>
                    <w:sz w:val="24"/>
                    <w:szCs w:val="24"/>
                    <w:rtl/>
                  </w:rPr>
                  <w:t>י</w:t>
                </w:r>
                <w:r>
                  <w:rPr>
                    <w:rFonts w:asciiTheme="minorBidi" w:hAnsiTheme="minorBidi" w:cs="David" w:hint="cs"/>
                    <w:sz w:val="24"/>
                    <w:szCs w:val="24"/>
                    <w:rtl/>
                  </w:rPr>
                  <w:t xml:space="preserve"> </w:t>
                </w:r>
                <w:r w:rsidRPr="00406997">
                  <w:rPr>
                    <w:rFonts w:asciiTheme="minorBidi" w:hAnsiTheme="minorBidi" w:cs="David" w:hint="cs"/>
                    <w:sz w:val="24"/>
                    <w:szCs w:val="24"/>
                    <w:rtl/>
                  </w:rPr>
                  <w:t>ם</w:t>
                </w:r>
                <w:r w:rsidRPr="00406997">
                  <w:rPr>
                    <w:rFonts w:asciiTheme="minorBidi" w:hAnsiTheme="minorBidi" w:cs="David"/>
                    <w:sz w:val="24"/>
                    <w:szCs w:val="24"/>
                    <w:rtl/>
                  </w:rPr>
                  <w:t xml:space="preserve">, </w:t>
                </w:r>
                <w:r w:rsidRPr="00CF6440">
                  <w:rPr>
                    <w:rFonts w:ascii="Times New Roman" w:eastAsia="Times New Roman" w:hAnsi="Times New Roman" w:cs="David" w:hint="cs"/>
                    <w:sz w:val="24"/>
                    <w:szCs w:val="24"/>
                    <w:rtl/>
                  </w:rPr>
                  <w:t xml:space="preserve">להפריט את </w:t>
                </w:r>
                <w:r w:rsidRPr="00CF6440">
                  <w:rPr>
                    <w:rFonts w:ascii="Times New Roman" w:eastAsia="Times New Roman" w:hAnsi="Times New Roman" w:cs="David" w:hint="cs"/>
                    <w:sz w:val="24"/>
                    <w:szCs w:val="24"/>
                    <w:rtl/>
                  </w:rPr>
                  <w:t>חברת  התעשייה הצבאית לישראל בע"מ ("תעש"), כמפורט להלן:</w:t>
                </w:r>
              </w:p>
              <w:p w:rsidR="008076F3" w:rsidRPr="00CF6440" w:rsidRDefault="0007235C" w:rsidP="008076F3">
                <w:pPr>
                  <w:widowControl w:val="0"/>
                  <w:spacing w:after="240" w:line="360" w:lineRule="auto"/>
                  <w:jc w:val="both"/>
                  <w:rPr>
                    <w:rFonts w:ascii="Times New Roman" w:eastAsia="Times New Roman" w:hAnsi="Times New Roman" w:cs="David"/>
                    <w:b/>
                    <w:bCs/>
                    <w:sz w:val="24"/>
                    <w:szCs w:val="24"/>
                    <w:u w:val="single"/>
                    <w:rtl/>
                  </w:rPr>
                </w:pPr>
                <w:r w:rsidRPr="00CF6440">
                  <w:rPr>
                    <w:rFonts w:ascii="Times New Roman" w:eastAsia="Times New Roman" w:hAnsi="Times New Roman" w:cs="David" w:hint="cs"/>
                    <w:b/>
                    <w:bCs/>
                    <w:sz w:val="24"/>
                    <w:szCs w:val="24"/>
                    <w:u w:val="single"/>
                    <w:rtl/>
                  </w:rPr>
                  <w:t>שלב ראשון - פיצול והעברת פעילות לחברה ממשלתית חדשה והקמת חברה ממשלתית</w:t>
                </w:r>
                <w:r>
                  <w:rPr>
                    <w:rFonts w:ascii="Times New Roman" w:eastAsia="Times New Roman" w:hAnsi="Times New Roman" w:cs="David" w:hint="cs"/>
                    <w:b/>
                    <w:bCs/>
                    <w:sz w:val="24"/>
                    <w:szCs w:val="24"/>
                    <w:u w:val="single"/>
                    <w:rtl/>
                  </w:rPr>
                  <w:t xml:space="preserve"> חדשה נוספת לצורך פעילות מסווגת</w:t>
                </w:r>
              </w:p>
              <w:p w:rsidR="008076F3" w:rsidRPr="00CF6440" w:rsidRDefault="0007235C" w:rsidP="0007235C">
                <w:pPr>
                  <w:widowControl w:val="0"/>
                  <w:numPr>
                    <w:ilvl w:val="0"/>
                    <w:numId w:val="1"/>
                  </w:numPr>
                  <w:spacing w:after="240" w:line="360" w:lineRule="auto"/>
                  <w:jc w:val="both"/>
                  <w:rPr>
                    <w:rFonts w:ascii="Times New Roman" w:eastAsia="Times New Roman" w:hAnsi="Times New Roman" w:cs="David"/>
                    <w:sz w:val="24"/>
                    <w:szCs w:val="24"/>
                  </w:rPr>
                </w:pPr>
                <w:r>
                  <w:rPr>
                    <w:rFonts w:ascii="Times New Roman" w:eastAsia="Times New Roman" w:hAnsi="Times New Roman" w:cs="David" w:hint="cs"/>
                    <w:sz w:val="24"/>
                    <w:szCs w:val="24"/>
                    <w:rtl/>
                  </w:rPr>
                  <w:t>תוקם חברה ממשלתית</w:t>
                </w:r>
                <w:r w:rsidRPr="00CF6440">
                  <w:rPr>
                    <w:rFonts w:ascii="Times New Roman" w:eastAsia="Times New Roman" w:hAnsi="Times New Roman" w:cs="David" w:hint="cs"/>
                    <w:sz w:val="24"/>
                    <w:szCs w:val="24"/>
                    <w:rtl/>
                  </w:rPr>
                  <w:t xml:space="preserve"> בבעלות מלאה של המדינה, בתנאים </w:t>
                </w:r>
                <w:r w:rsidRPr="00491551">
                  <w:rPr>
                    <w:rFonts w:ascii="Times New Roman" w:eastAsia="Times New Roman" w:hAnsi="Times New Roman" w:cs="David" w:hint="cs"/>
                    <w:sz w:val="24"/>
                    <w:szCs w:val="24"/>
                    <w:rtl/>
                  </w:rPr>
                  <w:t>המפורטים בנספח א' להחלטה</w:t>
                </w:r>
                <w:r w:rsidRPr="00CF6440">
                  <w:rPr>
                    <w:rFonts w:ascii="Times New Roman" w:eastAsia="Times New Roman" w:hAnsi="Times New Roman" w:cs="David" w:hint="cs"/>
                    <w:sz w:val="24"/>
                    <w:szCs w:val="24"/>
                    <w:rtl/>
                  </w:rPr>
                  <w:t xml:space="preserve"> זו ("תעש מערכות", "החברה").</w:t>
                </w:r>
              </w:p>
              <w:p w:rsidR="008076F3" w:rsidRPr="00CF6440" w:rsidRDefault="0007235C" w:rsidP="0007235C">
                <w:pPr>
                  <w:widowControl w:val="0"/>
                  <w:numPr>
                    <w:ilvl w:val="0"/>
                    <w:numId w:val="1"/>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תוקם חברה ממשלתית נוספת בבעלות מלאה של המדינה, בתנאים המפורטים בנספח א1'  להחלטה זו ("תומר"). לצורך כך תוקם מנהלת הקמה במשרד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כמפורט בנספח ב' להחלטה זו. </w:t>
                </w:r>
              </w:p>
              <w:p w:rsidR="008076F3" w:rsidRPr="00CF6440" w:rsidRDefault="0007235C" w:rsidP="0007235C">
                <w:pPr>
                  <w:widowControl w:val="0"/>
                  <w:numPr>
                    <w:ilvl w:val="0"/>
                    <w:numId w:val="1"/>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לתומר תועבר פעילות ההנעה </w:t>
                </w:r>
                <w:proofErr w:type="spellStart"/>
                <w:r w:rsidRPr="00CF6440">
                  <w:rPr>
                    <w:rFonts w:ascii="Times New Roman" w:eastAsia="Times New Roman" w:hAnsi="Times New Roman" w:cs="David" w:hint="cs"/>
                    <w:sz w:val="24"/>
                    <w:szCs w:val="24"/>
                    <w:rtl/>
                  </w:rPr>
                  <w:t>הרקטית</w:t>
                </w:r>
                <w:proofErr w:type="spellEnd"/>
                <w:r w:rsidRPr="00CF6440">
                  <w:rPr>
                    <w:rFonts w:ascii="Times New Roman" w:eastAsia="Times New Roman" w:hAnsi="Times New Roman" w:cs="David" w:hint="cs"/>
                    <w:sz w:val="24"/>
                    <w:szCs w:val="24"/>
                    <w:rtl/>
                  </w:rPr>
                  <w:t xml:space="preserve">, כהגדרתה בנספח ב' להחלטה זו, של חטיבת גבעון ופעילות </w:t>
                </w:r>
                <w:proofErr w:type="spellStart"/>
                <w:r w:rsidRPr="00CF6440">
                  <w:rPr>
                    <w:rFonts w:ascii="Times New Roman" w:eastAsia="Times New Roman" w:hAnsi="Times New Roman" w:cs="David" w:hint="cs"/>
                    <w:sz w:val="24"/>
                    <w:szCs w:val="24"/>
                    <w:rtl/>
                  </w:rPr>
                  <w:t>סלבין</w:t>
                </w:r>
                <w:proofErr w:type="spellEnd"/>
                <w:r w:rsidRPr="00CF6440">
                  <w:rPr>
                    <w:rFonts w:ascii="Times New Roman" w:eastAsia="Times New Roman" w:hAnsi="Times New Roman" w:cs="David" w:hint="cs"/>
                    <w:sz w:val="24"/>
                    <w:szCs w:val="24"/>
                    <w:rtl/>
                  </w:rPr>
                  <w:t>, כה</w:t>
                </w:r>
                <w:r w:rsidRPr="00CF6440">
                  <w:rPr>
                    <w:rFonts w:ascii="Times New Roman" w:eastAsia="Times New Roman" w:hAnsi="Times New Roman" w:cs="David" w:hint="cs"/>
                    <w:sz w:val="24"/>
                    <w:szCs w:val="24"/>
                    <w:rtl/>
                  </w:rPr>
                  <w:t xml:space="preserve">גדרתה בנספח ב' ("פעילות </w:t>
                </w:r>
                <w:r w:rsidRPr="00CF6440">
                  <w:rPr>
                    <w:rFonts w:ascii="Times New Roman" w:eastAsia="Times New Roman" w:hAnsi="Times New Roman" w:cs="David" w:hint="eastAsia"/>
                    <w:sz w:val="24"/>
                    <w:szCs w:val="24"/>
                    <w:rtl/>
                  </w:rPr>
                  <w:t>ההנעה</w:t>
                </w:r>
                <w:r w:rsidRPr="00CF6440">
                  <w:rPr>
                    <w:rFonts w:ascii="Times New Roman" w:eastAsia="Times New Roman" w:hAnsi="Times New Roman" w:cs="David"/>
                    <w:sz w:val="24"/>
                    <w:szCs w:val="24"/>
                    <w:rtl/>
                  </w:rPr>
                  <w:t xml:space="preserve"> </w:t>
                </w:r>
                <w:proofErr w:type="spellStart"/>
                <w:r w:rsidRPr="00CF6440">
                  <w:rPr>
                    <w:rFonts w:ascii="Times New Roman" w:eastAsia="Times New Roman" w:hAnsi="Times New Roman" w:cs="David" w:hint="eastAsia"/>
                    <w:sz w:val="24"/>
                    <w:szCs w:val="24"/>
                    <w:rtl/>
                  </w:rPr>
                  <w:t>הרקטית</w:t>
                </w:r>
                <w:proofErr w:type="spellEnd"/>
                <w:r w:rsidRPr="00CF6440">
                  <w:rPr>
                    <w:rFonts w:ascii="Times New Roman" w:eastAsia="Times New Roman" w:hAnsi="Times New Roman" w:cs="David" w:hint="cs"/>
                    <w:sz w:val="24"/>
                    <w:szCs w:val="24"/>
                    <w:rtl/>
                  </w:rPr>
                  <w:t xml:space="preserve"> ופעילות </w:t>
                </w:r>
                <w:proofErr w:type="spellStart"/>
                <w:r w:rsidRPr="00CF6440">
                  <w:rPr>
                    <w:rFonts w:ascii="Times New Roman" w:eastAsia="Times New Roman" w:hAnsi="Times New Roman" w:cs="David" w:hint="cs"/>
                    <w:sz w:val="24"/>
                    <w:szCs w:val="24"/>
                    <w:rtl/>
                  </w:rPr>
                  <w:t>סלבין</w:t>
                </w:r>
                <w:proofErr w:type="spellEnd"/>
                <w:r w:rsidRPr="00CF6440">
                  <w:rPr>
                    <w:rFonts w:ascii="Times New Roman" w:eastAsia="Times New Roman" w:hAnsi="Times New Roman" w:cs="David" w:hint="cs"/>
                    <w:sz w:val="24"/>
                    <w:szCs w:val="24"/>
                    <w:rtl/>
                  </w:rPr>
                  <w:t>") וכל הנכסים</w:t>
                </w:r>
                <w:r>
                  <w:rPr>
                    <w:rFonts w:ascii="Times New Roman" w:eastAsia="Times New Roman" w:hAnsi="Times New Roman" w:cs="David" w:hint="cs"/>
                    <w:sz w:val="24"/>
                    <w:szCs w:val="24"/>
                    <w:rtl/>
                  </w:rPr>
                  <w:t>,</w:t>
                </w:r>
                <w:r w:rsidRPr="00CF6440">
                  <w:rPr>
                    <w:rFonts w:ascii="Times New Roman" w:eastAsia="Times New Roman" w:hAnsi="Times New Roman" w:cs="David" w:hint="cs"/>
                    <w:sz w:val="24"/>
                    <w:szCs w:val="24"/>
                    <w:rtl/>
                  </w:rPr>
                  <w:t xml:space="preserve"> ההתחייבויות והזכויות הקשורים בפעילויות אלו. כמו כן, יועברו 330 עובדים מחטיבת </w:t>
                </w:r>
                <w:r w:rsidRPr="00CF6440">
                  <w:rPr>
                    <w:rFonts w:ascii="Times New Roman" w:eastAsia="Times New Roman" w:hAnsi="Times New Roman" w:cs="David" w:hint="eastAsia"/>
                    <w:sz w:val="24"/>
                    <w:szCs w:val="24"/>
                    <w:rtl/>
                  </w:rPr>
                  <w:t>גבעון</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ו</w:t>
                </w:r>
                <w:r>
                  <w:rPr>
                    <w:rFonts w:ascii="Times New Roman" w:eastAsia="Times New Roman" w:hAnsi="Times New Roman" w:cs="David" w:hint="cs"/>
                    <w:sz w:val="24"/>
                    <w:szCs w:val="24"/>
                    <w:rtl/>
                  </w:rPr>
                  <w:t>-</w:t>
                </w:r>
                <w:r w:rsidRPr="00CF6440">
                  <w:rPr>
                    <w:rFonts w:ascii="Times New Roman" w:eastAsia="Times New Roman" w:hAnsi="Times New Roman" w:cs="David"/>
                    <w:sz w:val="24"/>
                    <w:szCs w:val="24"/>
                    <w:rtl/>
                  </w:rPr>
                  <w:t xml:space="preserve">50 </w:t>
                </w:r>
                <w:r w:rsidRPr="00CF6440">
                  <w:rPr>
                    <w:rFonts w:ascii="Times New Roman" w:eastAsia="Times New Roman" w:hAnsi="Times New Roman" w:cs="David" w:hint="eastAsia"/>
                    <w:sz w:val="24"/>
                    <w:szCs w:val="24"/>
                    <w:rtl/>
                  </w:rPr>
                  <w:t>עובדים</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מחטיבת</w:t>
                </w:r>
                <w:r w:rsidRPr="00CF6440">
                  <w:rPr>
                    <w:rFonts w:ascii="Times New Roman" w:eastAsia="Times New Roman" w:hAnsi="Times New Roman" w:cs="David"/>
                    <w:sz w:val="24"/>
                    <w:szCs w:val="24"/>
                    <w:rtl/>
                  </w:rPr>
                  <w:t xml:space="preserve"> </w:t>
                </w:r>
                <w:proofErr w:type="spellStart"/>
                <w:r w:rsidRPr="00CF6440">
                  <w:rPr>
                    <w:rFonts w:ascii="Times New Roman" w:eastAsia="Times New Roman" w:hAnsi="Times New Roman" w:cs="David" w:hint="eastAsia"/>
                    <w:sz w:val="24"/>
                    <w:szCs w:val="24"/>
                    <w:rtl/>
                  </w:rPr>
                  <w:t>סלבין</w:t>
                </w:r>
                <w:proofErr w:type="spellEnd"/>
                <w:r w:rsidRPr="00CF6440">
                  <w:rPr>
                    <w:rFonts w:ascii="Times New Roman" w:eastAsia="Times New Roman" w:hAnsi="Times New Roman" w:cs="David"/>
                    <w:sz w:val="24"/>
                    <w:szCs w:val="24"/>
                    <w:rtl/>
                  </w:rPr>
                  <w:t>.</w:t>
                </w:r>
              </w:p>
              <w:p w:rsidR="008076F3" w:rsidRPr="008076F3" w:rsidRDefault="0007235C" w:rsidP="0007235C">
                <w:pPr>
                  <w:widowControl w:val="0"/>
                  <w:numPr>
                    <w:ilvl w:val="0"/>
                    <w:numId w:val="1"/>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eastAsia"/>
                    <w:sz w:val="24"/>
                    <w:szCs w:val="24"/>
                    <w:rtl/>
                  </w:rPr>
                  <w:t>בתוך</w:t>
                </w:r>
                <w:r w:rsidRPr="00CF6440">
                  <w:rPr>
                    <w:rFonts w:ascii="Times New Roman" w:eastAsia="Times New Roman" w:hAnsi="Times New Roman" w:cs="David"/>
                    <w:sz w:val="24"/>
                    <w:szCs w:val="24"/>
                    <w:rtl/>
                  </w:rPr>
                  <w:t xml:space="preserve"> 120 ימים ממועד קבלת החלטה זו, </w:t>
                </w:r>
                <w:r w:rsidRPr="00CF6440">
                  <w:rPr>
                    <w:rFonts w:ascii="Times New Roman" w:eastAsia="Times New Roman" w:hAnsi="Times New Roman" w:cs="David" w:hint="eastAsia"/>
                    <w:sz w:val="24"/>
                    <w:szCs w:val="24"/>
                    <w:rtl/>
                  </w:rPr>
                  <w:t>ייערכו</w:t>
                </w:r>
                <w:r w:rsidRPr="00CF6440">
                  <w:rPr>
                    <w:rFonts w:ascii="Times New Roman" w:eastAsia="Times New Roman" w:hAnsi="Times New Roman" w:cs="David"/>
                    <w:sz w:val="24"/>
                    <w:szCs w:val="24"/>
                    <w:rtl/>
                  </w:rPr>
                  <w:t xml:space="preserve"> הסכמים המעגנים את יחסי הגומלין בין </w:t>
                </w:r>
                <w:r w:rsidRPr="00CF6440">
                  <w:rPr>
                    <w:rFonts w:ascii="Times New Roman" w:eastAsia="Times New Roman" w:hAnsi="Times New Roman" w:cs="David" w:hint="eastAsia"/>
                    <w:sz w:val="24"/>
                    <w:szCs w:val="24"/>
                    <w:rtl/>
                  </w:rPr>
                  <w:t>תומר</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ותעש</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מערכות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בהתאם</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לעקרונות</w:t>
                </w:r>
                <w:r w:rsidRPr="00CF6440">
                  <w:rPr>
                    <w:rFonts w:ascii="Times New Roman" w:eastAsia="Times New Roman" w:hAnsi="Times New Roman" w:cs="David" w:hint="cs"/>
                    <w:sz w:val="24"/>
                    <w:szCs w:val="24"/>
                    <w:rtl/>
                  </w:rPr>
                  <w:t xml:space="preserve"> המפורטים </w:t>
                </w:r>
                <w:r w:rsidRPr="00491551">
                  <w:rPr>
                    <w:rFonts w:ascii="Times New Roman" w:eastAsia="Times New Roman" w:hAnsi="Times New Roman" w:cs="David" w:hint="cs"/>
                    <w:sz w:val="24"/>
                    <w:szCs w:val="24"/>
                    <w:rtl/>
                  </w:rPr>
                  <w:t>בנספח ב'</w:t>
                </w:r>
                <w:r w:rsidRPr="00CF6440">
                  <w:rPr>
                    <w:rFonts w:ascii="Times New Roman" w:eastAsia="Times New Roman" w:hAnsi="Times New Roman" w:cs="David" w:hint="cs"/>
                    <w:sz w:val="24"/>
                    <w:szCs w:val="24"/>
                    <w:rtl/>
                  </w:rPr>
                  <w:t xml:space="preserve"> להחלטה זו, ובהתאם להסכמים שיכנסו לתוקפם במועד שייקבע על ידי רשות החברות הממשלתיות ("הרשות") בתיאום עם 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ומשרד האוצר ולכל המאוחר בסמוך ולפני מועד השלמת הליך המכירה של תעש מערכות. הסכמים אלו </w:t>
                </w:r>
                <w:r>
                  <w:rPr>
                    <w:rFonts w:ascii="Times New Roman" w:eastAsia="Times New Roman" w:hAnsi="Times New Roman" w:cs="David" w:hint="cs"/>
                    <w:sz w:val="24"/>
                    <w:szCs w:val="24"/>
                    <w:rtl/>
                  </w:rPr>
                  <w:t>י</w:t>
                </w:r>
                <w:r w:rsidRPr="00CF6440">
                  <w:rPr>
                    <w:rFonts w:ascii="Times New Roman" w:eastAsia="Times New Roman" w:hAnsi="Times New Roman" w:cs="David" w:hint="cs"/>
                    <w:sz w:val="24"/>
                    <w:szCs w:val="24"/>
                    <w:rtl/>
                  </w:rPr>
                  <w:t>יחתמו בין</w:t>
                </w:r>
                <w:r w:rsidRPr="00CF6440">
                  <w:rPr>
                    <w:rFonts w:ascii="Times New Roman" w:eastAsia="Times New Roman" w:hAnsi="Times New Roman" w:cs="David" w:hint="cs"/>
                    <w:sz w:val="24"/>
                    <w:szCs w:val="24"/>
                    <w:rtl/>
                  </w:rPr>
                  <w:t xml:space="preserve"> תעש מערכות ותומר, וככל הנדרש עם ובתאום עם 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ומשרד האוצר.</w:t>
                </w:r>
              </w:p>
              <w:p w:rsidR="008076F3" w:rsidRPr="008076F3" w:rsidRDefault="0007235C" w:rsidP="0007235C">
                <w:pPr>
                  <w:widowControl w:val="0"/>
                  <w:numPr>
                    <w:ilvl w:val="0"/>
                    <w:numId w:val="1"/>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כל הנכסים, ההתחייבויות, הזכויות והעובדים הדרושים</w:t>
                </w:r>
                <w:r>
                  <w:rPr>
                    <w:rFonts w:ascii="Times New Roman" w:eastAsia="Times New Roman" w:hAnsi="Times New Roman" w:cs="David" w:hint="cs"/>
                    <w:sz w:val="24"/>
                    <w:szCs w:val="24"/>
                    <w:rtl/>
                  </w:rPr>
                  <w:t xml:space="preserve"> והכרוכים בפעילות העסקית של תעש</w:t>
                </w:r>
                <w:r w:rsidRPr="00CF6440">
                  <w:rPr>
                    <w:rFonts w:ascii="Times New Roman" w:eastAsia="Times New Roman" w:hAnsi="Times New Roman" w:cs="David" w:hint="cs"/>
                    <w:sz w:val="24"/>
                    <w:szCs w:val="24"/>
                    <w:rtl/>
                  </w:rPr>
                  <w:t xml:space="preserve"> יועברו לתעש מערכות, והכל בהתאם </w:t>
                </w:r>
                <w:r w:rsidRPr="00CF6440">
                  <w:rPr>
                    <w:rFonts w:ascii="Times New Roman" w:eastAsia="Times New Roman" w:hAnsi="Times New Roman" w:cs="David" w:hint="cs"/>
                    <w:sz w:val="24"/>
                    <w:szCs w:val="24"/>
                    <w:rtl/>
                  </w:rPr>
                  <w:lastRenderedPageBreak/>
                  <w:t>להחלטה זו ובהתאם להסכמים שייחתמו בין תעש לתעש מערכות ("הסכמי העברת הפעילות")</w:t>
                </w:r>
                <w:r w:rsidRPr="00CF6440">
                  <w:rPr>
                    <w:rFonts w:ascii="Times New Roman" w:eastAsia="Times New Roman" w:hAnsi="Times New Roman" w:cs="David" w:hint="cs"/>
                    <w:sz w:val="24"/>
                    <w:szCs w:val="24"/>
                    <w:rtl/>
                  </w:rPr>
                  <w:t>. העברת הפעילות מתעש לתעש מערכות בהתאם להסכמי העברת הפעילות תתבצע, בין היתר, כנגד מחילת חובות לתעש על ידי המדינה או בדרך אחרת כפי שייקבע על ידי הגורמים המוסמכים במדינה, והכל בכפוף לכל דין.</w:t>
                </w:r>
              </w:p>
              <w:p w:rsidR="008076F3" w:rsidRPr="008076F3" w:rsidRDefault="0007235C" w:rsidP="0007235C">
                <w:pPr>
                  <w:widowControl w:val="0"/>
                  <w:numPr>
                    <w:ilvl w:val="0"/>
                    <w:numId w:val="1"/>
                  </w:numPr>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הסכמי העברת הפעילות ייכנסו לתוקפם במועד שי</w:t>
                </w:r>
                <w:r>
                  <w:rPr>
                    <w:rFonts w:ascii="Times New Roman" w:eastAsia="Times New Roman" w:hAnsi="Times New Roman" w:cs="David" w:hint="cs"/>
                    <w:sz w:val="24"/>
                    <w:szCs w:val="24"/>
                    <w:rtl/>
                  </w:rPr>
                  <w:t>י</w:t>
                </w:r>
                <w:r w:rsidRPr="00CF6440">
                  <w:rPr>
                    <w:rFonts w:ascii="Times New Roman" w:eastAsia="Times New Roman" w:hAnsi="Times New Roman" w:cs="David" w:hint="cs"/>
                    <w:sz w:val="24"/>
                    <w:szCs w:val="24"/>
                    <w:rtl/>
                  </w:rPr>
                  <w:t>קבע על ידי הרשות לאחר מו</w:t>
                </w:r>
                <w:r w:rsidRPr="00CF6440">
                  <w:rPr>
                    <w:rFonts w:ascii="Times New Roman" w:eastAsia="Times New Roman" w:hAnsi="Times New Roman" w:cs="David" w:hint="cs"/>
                    <w:sz w:val="24"/>
                    <w:szCs w:val="24"/>
                    <w:rtl/>
                  </w:rPr>
                  <w:t>עד פרסום המודעה בדבר הליך המכירה של תעש מערכות.</w:t>
                </w:r>
              </w:p>
              <w:p w:rsidR="008076F3" w:rsidRPr="008076F3" w:rsidRDefault="0007235C" w:rsidP="0007235C">
                <w:pPr>
                  <w:widowControl w:val="0"/>
                  <w:numPr>
                    <w:ilvl w:val="0"/>
                    <w:numId w:val="1"/>
                  </w:numPr>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כל הנכסים, ההתחייבויות, הזכויות והעובדים הקשורים בפעילות ההנעה </w:t>
                </w:r>
                <w:proofErr w:type="spellStart"/>
                <w:r w:rsidRPr="00CF6440">
                  <w:rPr>
                    <w:rFonts w:ascii="Times New Roman" w:eastAsia="Times New Roman" w:hAnsi="Times New Roman" w:cs="David" w:hint="cs"/>
                    <w:sz w:val="24"/>
                    <w:szCs w:val="24"/>
                    <w:rtl/>
                  </w:rPr>
                  <w:t>הרקטית</w:t>
                </w:r>
                <w:proofErr w:type="spellEnd"/>
                <w:r w:rsidRPr="00CF6440">
                  <w:rPr>
                    <w:rFonts w:ascii="Times New Roman" w:eastAsia="Times New Roman" w:hAnsi="Times New Roman" w:cs="David" w:hint="cs"/>
                    <w:sz w:val="24"/>
                    <w:szCs w:val="24"/>
                    <w:rtl/>
                  </w:rPr>
                  <w:t xml:space="preserve"> ופעילות </w:t>
                </w:r>
                <w:proofErr w:type="spellStart"/>
                <w:r w:rsidRPr="00CF6440">
                  <w:rPr>
                    <w:rFonts w:ascii="Times New Roman" w:eastAsia="Times New Roman" w:hAnsi="Times New Roman" w:cs="David" w:hint="cs"/>
                    <w:sz w:val="24"/>
                    <w:szCs w:val="24"/>
                    <w:rtl/>
                  </w:rPr>
                  <w:t>סלבין</w:t>
                </w:r>
                <w:proofErr w:type="spellEnd"/>
                <w:r w:rsidRPr="00CF6440">
                  <w:rPr>
                    <w:rFonts w:ascii="Times New Roman" w:eastAsia="Times New Roman" w:hAnsi="Times New Roman" w:cs="David" w:hint="cs"/>
                    <w:sz w:val="24"/>
                    <w:szCs w:val="24"/>
                    <w:rtl/>
                  </w:rPr>
                  <w:t xml:space="preserve"> כהגדרתן לעיל יועברו מתעש מערכות לתומר בהתאם להסכמים שייחתמו בין תעש מערכות לבין תומר לא יאוחר ממועד הקמת תעש מערכות וייכנסו </w:t>
                </w:r>
                <w:r w:rsidRPr="00CF6440">
                  <w:rPr>
                    <w:rFonts w:ascii="Times New Roman" w:eastAsia="Times New Roman" w:hAnsi="Times New Roman" w:cs="David" w:hint="cs"/>
                    <w:sz w:val="24"/>
                    <w:szCs w:val="24"/>
                    <w:rtl/>
                  </w:rPr>
                  <w:t xml:space="preserve">לתוקפם לא יאוחר ממועד השלמת הליך המכירה של תעש מערכות. ההעברה כאמור תבוצע במתכונת הסכמי העברת הפעילות כמפורט בסעיף 5 לעיל. </w:t>
                </w:r>
              </w:p>
              <w:p w:rsidR="008076F3" w:rsidRPr="00CF6440" w:rsidRDefault="0007235C" w:rsidP="0007235C">
                <w:pPr>
                  <w:widowControl w:val="0"/>
                  <w:numPr>
                    <w:ilvl w:val="1"/>
                    <w:numId w:val="1"/>
                  </w:numPr>
                  <w:tabs>
                    <w:tab w:val="left" w:pos="515"/>
                  </w:tabs>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בתקופה שבין הקמת תעש מערכות לבין השלמת הליך המכירה של תעש מערכות ייערכו כל ההכנות הנדרשות לצורך העברת פעילות ההנעה </w:t>
                </w:r>
                <w:proofErr w:type="spellStart"/>
                <w:r w:rsidRPr="00CF6440">
                  <w:rPr>
                    <w:rFonts w:ascii="Times New Roman" w:eastAsia="Times New Roman" w:hAnsi="Times New Roman" w:cs="David" w:hint="cs"/>
                    <w:sz w:val="24"/>
                    <w:szCs w:val="24"/>
                    <w:rtl/>
                  </w:rPr>
                  <w:t>הרקטית</w:t>
                </w:r>
                <w:proofErr w:type="spellEnd"/>
                <w:r w:rsidRPr="00CF6440">
                  <w:rPr>
                    <w:rFonts w:ascii="Times New Roman" w:eastAsia="Times New Roman" w:hAnsi="Times New Roman" w:cs="David" w:hint="cs"/>
                    <w:sz w:val="24"/>
                    <w:szCs w:val="24"/>
                    <w:rtl/>
                  </w:rPr>
                  <w:t xml:space="preserve"> ופעילות </w:t>
                </w:r>
                <w:proofErr w:type="spellStart"/>
                <w:r w:rsidRPr="00CF6440">
                  <w:rPr>
                    <w:rFonts w:ascii="Times New Roman" w:eastAsia="Times New Roman" w:hAnsi="Times New Roman" w:cs="David" w:hint="cs"/>
                    <w:sz w:val="24"/>
                    <w:szCs w:val="24"/>
                    <w:rtl/>
                  </w:rPr>
                  <w:t>סל</w:t>
                </w:r>
                <w:r w:rsidRPr="00CF6440">
                  <w:rPr>
                    <w:rFonts w:ascii="Times New Roman" w:eastAsia="Times New Roman" w:hAnsi="Times New Roman" w:cs="David" w:hint="cs"/>
                    <w:sz w:val="24"/>
                    <w:szCs w:val="24"/>
                    <w:rtl/>
                  </w:rPr>
                  <w:t>בין</w:t>
                </w:r>
                <w:proofErr w:type="spellEnd"/>
                <w:r w:rsidRPr="00CF6440">
                  <w:rPr>
                    <w:rFonts w:ascii="Times New Roman" w:eastAsia="Times New Roman" w:hAnsi="Times New Roman" w:cs="David" w:hint="cs"/>
                    <w:sz w:val="24"/>
                    <w:szCs w:val="24"/>
                    <w:rtl/>
                  </w:rPr>
                  <w:t xml:space="preserve"> לתומר, כפי שיידרש, בהתאם לאבני דרך שייקבעו באמצעות צוות היגוי </w:t>
                </w:r>
                <w:proofErr w:type="spellStart"/>
                <w:r w:rsidRPr="00CF6440">
                  <w:rPr>
                    <w:rFonts w:ascii="Times New Roman" w:eastAsia="Times New Roman" w:hAnsi="Times New Roman" w:cs="David" w:hint="cs"/>
                    <w:sz w:val="24"/>
                    <w:szCs w:val="24"/>
                    <w:rtl/>
                  </w:rPr>
                  <w:t>בינמשרדי</w:t>
                </w:r>
                <w:proofErr w:type="spellEnd"/>
                <w:r w:rsidRPr="00CF6440">
                  <w:rPr>
                    <w:rFonts w:ascii="Times New Roman" w:eastAsia="Times New Roman" w:hAnsi="Times New Roman" w:cs="David" w:hint="cs"/>
                    <w:sz w:val="24"/>
                    <w:szCs w:val="24"/>
                    <w:rtl/>
                  </w:rPr>
                  <w:t xml:space="preserve"> שיוקם בהשתתפות נציגי </w:t>
                </w:r>
                <w:r>
                  <w:rPr>
                    <w:rFonts w:ascii="Times New Roman" w:eastAsia="Times New Roman" w:hAnsi="Times New Roman" w:cs="David" w:hint="cs"/>
                    <w:sz w:val="24"/>
                    <w:szCs w:val="24"/>
                    <w:rtl/>
                  </w:rPr>
                  <w:t>המטה</w:t>
                </w:r>
                <w:r w:rsidRPr="00CF6440">
                  <w:rPr>
                    <w:rFonts w:ascii="Times New Roman" w:eastAsia="Times New Roman" w:hAnsi="Times New Roman" w:cs="David" w:hint="cs"/>
                    <w:sz w:val="24"/>
                    <w:szCs w:val="24"/>
                    <w:rtl/>
                  </w:rPr>
                  <w:t xml:space="preserve"> ל</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לאומי, 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משרד האוצר ותעש, באופן שיאפשר את העברת הפעילות האמורה לתומר לא יאוחר ממועד השלמת הליך המכירה של תעש מערכות. הליך המכירה של תעש</w:t>
                </w:r>
                <w:r w:rsidRPr="00CF6440">
                  <w:rPr>
                    <w:rFonts w:ascii="Times New Roman" w:eastAsia="Times New Roman" w:hAnsi="Times New Roman" w:cs="David" w:hint="cs"/>
                    <w:sz w:val="24"/>
                    <w:szCs w:val="24"/>
                    <w:rtl/>
                  </w:rPr>
                  <w:t xml:space="preserve"> מערכות לא יושלם בטרם הושלמו כל ההסדרים הנדרשים בהתאם לסעיפים 7 ו-7.1 לעיל.</w:t>
                </w:r>
              </w:p>
              <w:p w:rsidR="008076F3" w:rsidRPr="008076F3" w:rsidRDefault="0007235C" w:rsidP="0007235C">
                <w:pPr>
                  <w:widowControl w:val="0"/>
                  <w:numPr>
                    <w:ilvl w:val="1"/>
                    <w:numId w:val="1"/>
                  </w:numPr>
                  <w:tabs>
                    <w:tab w:val="left" w:pos="515"/>
                  </w:tabs>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לצורך בקרת פעילות תומר יוקצו למשרד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6 שיאי </w:t>
                </w:r>
                <w:proofErr w:type="spellStart"/>
                <w:r w:rsidRPr="00CF6440">
                  <w:rPr>
                    <w:rFonts w:ascii="Times New Roman" w:eastAsia="Times New Roman" w:hAnsi="Times New Roman" w:cs="David" w:hint="cs"/>
                    <w:sz w:val="24"/>
                    <w:szCs w:val="24"/>
                    <w:rtl/>
                  </w:rPr>
                  <w:t>כח</w:t>
                </w:r>
                <w:proofErr w:type="spellEnd"/>
                <w:r w:rsidRPr="00CF6440">
                  <w:rPr>
                    <w:rFonts w:ascii="Times New Roman" w:eastAsia="Times New Roman" w:hAnsi="Times New Roman" w:cs="David" w:hint="cs"/>
                    <w:sz w:val="24"/>
                    <w:szCs w:val="24"/>
                    <w:rtl/>
                  </w:rPr>
                  <w:t xml:space="preserve"> אדם נוספים. כמו כן, לצורך התאמת התשתיות להקמת תומר, העברת פעילות ההנעה </w:t>
                </w:r>
                <w:proofErr w:type="spellStart"/>
                <w:r w:rsidRPr="00CF6440">
                  <w:rPr>
                    <w:rFonts w:ascii="Times New Roman" w:eastAsia="Times New Roman" w:hAnsi="Times New Roman" w:cs="David" w:hint="cs"/>
                    <w:sz w:val="24"/>
                    <w:szCs w:val="24"/>
                    <w:rtl/>
                  </w:rPr>
                  <w:t>הרקטית</w:t>
                </w:r>
                <w:proofErr w:type="spellEnd"/>
                <w:r w:rsidRPr="00CF6440">
                  <w:rPr>
                    <w:rFonts w:ascii="Times New Roman" w:eastAsia="Times New Roman" w:hAnsi="Times New Roman" w:cs="David" w:hint="cs"/>
                    <w:sz w:val="24"/>
                    <w:szCs w:val="24"/>
                    <w:rtl/>
                  </w:rPr>
                  <w:t xml:space="preserve"> ופעילות </w:t>
                </w:r>
                <w:proofErr w:type="spellStart"/>
                <w:r w:rsidRPr="00CF6440">
                  <w:rPr>
                    <w:rFonts w:ascii="Times New Roman" w:eastAsia="Times New Roman" w:hAnsi="Times New Roman" w:cs="David" w:hint="cs"/>
                    <w:sz w:val="24"/>
                    <w:szCs w:val="24"/>
                    <w:rtl/>
                  </w:rPr>
                  <w:t>סלבין</w:t>
                </w:r>
                <w:proofErr w:type="spellEnd"/>
                <w:r w:rsidRPr="00CF6440">
                  <w:rPr>
                    <w:rFonts w:ascii="Times New Roman" w:eastAsia="Times New Roman" w:hAnsi="Times New Roman" w:cs="David" w:hint="cs"/>
                    <w:sz w:val="24"/>
                    <w:szCs w:val="24"/>
                    <w:rtl/>
                  </w:rPr>
                  <w:t xml:space="preserve"> והפרדתה מתעש מערכות נדרש תקציב חד פעמי בגובה 195 מיליון ₪. אגף התקציבים במשרד האוצר יקצה באופן חד פעמי למשרד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כתוספת ייעודית מחוץ לתקציב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130 מיליון ₪ מתוך סכום זה, לפי פריסה דו שנתית כמפורט להלן: 10 מיליון ש"ח מידית, עם קבלת החלטה זו, עוד </w:t>
                </w:r>
                <w:r w:rsidRPr="00CF6440">
                  <w:rPr>
                    <w:rFonts w:ascii="Times New Roman" w:eastAsia="Times New Roman" w:hAnsi="Times New Roman" w:cs="David" w:hint="cs"/>
                    <w:sz w:val="24"/>
                    <w:szCs w:val="24"/>
                    <w:rtl/>
                  </w:rPr>
                  <w:t>20 מיליון ש"ח בשנת 2013 והיתרה בשנת 2014. יתרת הסכום, 65 מיליון ₪, תוקצה מתקציבו השוטף של 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התקציב הכולל שיוקצה כאמור ינוהל בכפוף להנחיות צוות ההיגוי הבינמשרדי האמור בסעיף 7.1 להחלטה זו. </w:t>
                </w:r>
              </w:p>
              <w:p w:rsidR="008076F3" w:rsidRPr="008076F3" w:rsidRDefault="0007235C" w:rsidP="0007235C">
                <w:pPr>
                  <w:widowControl w:val="0"/>
                  <w:numPr>
                    <w:ilvl w:val="1"/>
                    <w:numId w:val="1"/>
                  </w:numPr>
                  <w:tabs>
                    <w:tab w:val="left" w:pos="515"/>
                  </w:tabs>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lastRenderedPageBreak/>
                  <w:t>תבוצע הפרדה פיזית בין מתקני תעש מערכות לבין מתקני 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ומתקני תומר בשטח אש 209. לצורך כך, יקצה אגף התקציבים במשרד האוצר למשרד הביטחון סכום נוסף של 10 מיליון ש"ח מעבר ל-195 מיליון ₪ כמפורט בסעיף 7.2 לעיל. היה ועלות ביצוע הפרדה פיזית תעלה על 10 מיליון ₪, תקצה תעש או תעש מערכות את יתרת הסכום.</w:t>
                </w:r>
              </w:p>
              <w:p w:rsidR="008076F3" w:rsidRPr="00CF6440" w:rsidRDefault="0007235C" w:rsidP="008076F3">
                <w:pPr>
                  <w:widowControl w:val="0"/>
                  <w:spacing w:after="240" w:line="360" w:lineRule="auto"/>
                  <w:jc w:val="both"/>
                  <w:rPr>
                    <w:rFonts w:ascii="Times New Roman" w:eastAsia="Times New Roman" w:hAnsi="Times New Roman" w:cs="David"/>
                    <w:b/>
                    <w:bCs/>
                    <w:sz w:val="24"/>
                    <w:szCs w:val="24"/>
                    <w:u w:val="single"/>
                  </w:rPr>
                </w:pPr>
                <w:r w:rsidRPr="00CF6440">
                  <w:rPr>
                    <w:rFonts w:ascii="Times New Roman" w:eastAsia="Times New Roman" w:hAnsi="Times New Roman" w:cs="David" w:hint="cs"/>
                    <w:b/>
                    <w:bCs/>
                    <w:sz w:val="24"/>
                    <w:szCs w:val="24"/>
                    <w:u w:val="single"/>
                    <w:rtl/>
                  </w:rPr>
                  <w:t>שלב שני - הפר</w:t>
                </w:r>
                <w:r w:rsidRPr="00CF6440">
                  <w:rPr>
                    <w:rFonts w:ascii="Times New Roman" w:eastAsia="Times New Roman" w:hAnsi="Times New Roman" w:cs="David" w:hint="cs"/>
                    <w:b/>
                    <w:bCs/>
                    <w:sz w:val="24"/>
                    <w:szCs w:val="24"/>
                    <w:u w:val="single"/>
                    <w:rtl/>
                  </w:rPr>
                  <w:t>טת תעש מערכות</w:t>
                </w:r>
              </w:p>
              <w:p w:rsidR="008076F3" w:rsidRPr="008076F3" w:rsidRDefault="0007235C" w:rsidP="0007235C">
                <w:pPr>
                  <w:widowControl w:val="0"/>
                  <w:numPr>
                    <w:ilvl w:val="0"/>
                    <w:numId w:val="1"/>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כל אחזקות המדינה בתעש מערכות י</w:t>
                </w:r>
                <w:r>
                  <w:rPr>
                    <w:rFonts w:ascii="Times New Roman" w:eastAsia="Times New Roman" w:hAnsi="Times New Roman" w:cs="David" w:hint="cs"/>
                    <w:sz w:val="24"/>
                    <w:szCs w:val="24"/>
                    <w:rtl/>
                  </w:rPr>
                  <w:t>י</w:t>
                </w:r>
                <w:r w:rsidRPr="00CF6440">
                  <w:rPr>
                    <w:rFonts w:ascii="Times New Roman" w:eastAsia="Times New Roman" w:hAnsi="Times New Roman" w:cs="David" w:hint="cs"/>
                    <w:sz w:val="24"/>
                    <w:szCs w:val="24"/>
                    <w:rtl/>
                  </w:rPr>
                  <w:t xml:space="preserve">מכרו במכירה פרטית, כמקשה אחת, למעט פעילות ההנעה </w:t>
                </w:r>
                <w:proofErr w:type="spellStart"/>
                <w:r w:rsidRPr="00CF6440">
                  <w:rPr>
                    <w:rFonts w:ascii="Times New Roman" w:eastAsia="Times New Roman" w:hAnsi="Times New Roman" w:cs="David" w:hint="cs"/>
                    <w:sz w:val="24"/>
                    <w:szCs w:val="24"/>
                    <w:rtl/>
                  </w:rPr>
                  <w:t>הרקטית</w:t>
                </w:r>
                <w:proofErr w:type="spellEnd"/>
                <w:r w:rsidRPr="00CF6440">
                  <w:rPr>
                    <w:rFonts w:ascii="Times New Roman" w:eastAsia="Times New Roman" w:hAnsi="Times New Roman" w:cs="David" w:hint="cs"/>
                    <w:sz w:val="24"/>
                    <w:szCs w:val="24"/>
                    <w:rtl/>
                  </w:rPr>
                  <w:t xml:space="preserve"> ופעילות </w:t>
                </w:r>
                <w:proofErr w:type="spellStart"/>
                <w:r w:rsidRPr="00CF6440">
                  <w:rPr>
                    <w:rFonts w:ascii="Times New Roman" w:eastAsia="Times New Roman" w:hAnsi="Times New Roman" w:cs="David" w:hint="cs"/>
                    <w:sz w:val="24"/>
                    <w:szCs w:val="24"/>
                    <w:rtl/>
                  </w:rPr>
                  <w:t>סלבין</w:t>
                </w:r>
                <w:proofErr w:type="spellEnd"/>
                <w:r w:rsidRPr="00CF6440">
                  <w:rPr>
                    <w:rFonts w:ascii="Times New Roman" w:eastAsia="Times New Roman" w:hAnsi="Times New Roman" w:cs="David" w:hint="cs"/>
                    <w:sz w:val="24"/>
                    <w:szCs w:val="24"/>
                    <w:rtl/>
                  </w:rPr>
                  <w:t xml:space="preserve">, למשקיע ו/או לקבוצת משקיעים, והכל בכפוף לאמור בסעיפים </w:t>
                </w:r>
                <w:r>
                  <w:rPr>
                    <w:rFonts w:ascii="Times New Roman" w:eastAsia="Times New Roman" w:hAnsi="Times New Roman" w:cs="David" w:hint="cs"/>
                    <w:sz w:val="24"/>
                    <w:szCs w:val="24"/>
                    <w:rtl/>
                  </w:rPr>
                  <w:t>16-13</w:t>
                </w:r>
                <w:r w:rsidRPr="00CF6440">
                  <w:rPr>
                    <w:rFonts w:ascii="Times New Roman" w:eastAsia="Times New Roman" w:hAnsi="Times New Roman" w:cs="David" w:hint="cs"/>
                    <w:sz w:val="24"/>
                    <w:szCs w:val="24"/>
                    <w:rtl/>
                  </w:rPr>
                  <w:t xml:space="preserve"> להלן. </w:t>
                </w:r>
              </w:p>
              <w:p w:rsidR="008076F3" w:rsidRPr="008076F3" w:rsidRDefault="0007235C" w:rsidP="0007235C">
                <w:pPr>
                  <w:widowControl w:val="0"/>
                  <w:numPr>
                    <w:ilvl w:val="0"/>
                    <w:numId w:val="1"/>
                  </w:numPr>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תאגידים ממשלתיים, לרבות חברות ממשלתיות, חברות בנות ממשלתיות וחברות מעורבות </w:t>
                </w:r>
                <w:r w:rsidRPr="00CF6440">
                  <w:rPr>
                    <w:rFonts w:ascii="Times New Roman" w:eastAsia="Times New Roman" w:hAnsi="Times New Roman" w:cs="David" w:hint="cs"/>
                    <w:sz w:val="24"/>
                    <w:szCs w:val="24"/>
                    <w:rtl/>
                  </w:rPr>
                  <w:t>לא יורשו להשתתף בהליך המכירה, במישרין או בעקיפין, לבדם או ביחד עם אחר/ים.</w:t>
                </w:r>
              </w:p>
              <w:p w:rsidR="008076F3" w:rsidRPr="008076F3" w:rsidRDefault="0007235C" w:rsidP="0007235C">
                <w:pPr>
                  <w:widowControl w:val="0"/>
                  <w:numPr>
                    <w:ilvl w:val="0"/>
                    <w:numId w:val="1"/>
                  </w:numPr>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הליך המכירה ינוהל על ידי הרשות כמקובל בהליכי מכירה פרטית של מניות המדינה בחברות ממשלתיות המתבצעים על ידי הרשות, בהתבסס, בין היתר, על הערכות שווי מטעם הרשות. </w:t>
                </w:r>
              </w:p>
              <w:p w:rsidR="008076F3" w:rsidRPr="008076F3" w:rsidRDefault="0007235C" w:rsidP="008076F3">
                <w:pPr>
                  <w:widowControl w:val="0"/>
                  <w:spacing w:after="240" w:line="360" w:lineRule="auto"/>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אינטרסים חיוניים של המדי</w:t>
                </w:r>
                <w:r w:rsidRPr="00CF6440">
                  <w:rPr>
                    <w:rFonts w:ascii="Times New Roman" w:eastAsia="Times New Roman" w:hAnsi="Times New Roman" w:cs="David" w:hint="cs"/>
                    <w:sz w:val="24"/>
                    <w:szCs w:val="24"/>
                    <w:u w:val="single"/>
                    <w:rtl/>
                  </w:rPr>
                  <w:t xml:space="preserve">נה בתעש מערכות </w:t>
                </w:r>
              </w:p>
              <w:p w:rsidR="008076F3" w:rsidRPr="008076F3" w:rsidRDefault="0007235C" w:rsidP="0007235C">
                <w:pPr>
                  <w:widowControl w:val="0"/>
                  <w:numPr>
                    <w:ilvl w:val="0"/>
                    <w:numId w:val="1"/>
                  </w:numPr>
                  <w:spacing w:after="240" w:line="360" w:lineRule="auto"/>
                  <w:jc w:val="both"/>
                  <w:rPr>
                    <w:rFonts w:ascii="Times New Roman" w:eastAsia="Times New Roman" w:hAnsi="Times New Roman" w:cs="David"/>
                    <w:sz w:val="24"/>
                    <w:szCs w:val="24"/>
                  </w:rPr>
                </w:pPr>
                <w:r>
                  <w:rPr>
                    <w:rFonts w:ascii="Times New Roman" w:eastAsia="Times New Roman" w:hAnsi="Times New Roman" w:cs="David" w:hint="cs"/>
                    <w:sz w:val="24"/>
                    <w:szCs w:val="24"/>
                    <w:rtl/>
                  </w:rPr>
                  <w:t>ועדת השרים לענייני הפרטה</w:t>
                </w:r>
                <w:r w:rsidRPr="00CF6440">
                  <w:rPr>
                    <w:rFonts w:ascii="Times New Roman" w:eastAsia="Times New Roman" w:hAnsi="Times New Roman" w:cs="David" w:hint="cs"/>
                    <w:sz w:val="24"/>
                    <w:szCs w:val="24"/>
                    <w:rtl/>
                  </w:rPr>
                  <w:t xml:space="preserve"> </w:t>
                </w:r>
                <w:r>
                  <w:rPr>
                    <w:rFonts w:ascii="Times New Roman" w:eastAsia="Times New Roman" w:hAnsi="Times New Roman" w:cs="David" w:hint="cs"/>
                    <w:sz w:val="24"/>
                    <w:szCs w:val="24"/>
                    <w:rtl/>
                  </w:rPr>
                  <w:t xml:space="preserve">(להלן </w:t>
                </w:r>
                <w:r>
                  <w:rPr>
                    <w:rFonts w:ascii="Times New Roman" w:eastAsia="Times New Roman" w:hAnsi="Times New Roman" w:cs="David"/>
                    <w:sz w:val="24"/>
                    <w:szCs w:val="24"/>
                    <w:rtl/>
                  </w:rPr>
                  <w:t>–</w:t>
                </w:r>
                <w:r>
                  <w:rPr>
                    <w:rFonts w:ascii="Times New Roman" w:eastAsia="Times New Roman" w:hAnsi="Times New Roman" w:cs="David" w:hint="cs"/>
                    <w:sz w:val="24"/>
                    <w:szCs w:val="24"/>
                    <w:rtl/>
                  </w:rPr>
                  <w:t xml:space="preserve"> הוועדה) </w:t>
                </w:r>
                <w:r w:rsidRPr="00CF6440">
                  <w:rPr>
                    <w:rFonts w:ascii="Times New Roman" w:eastAsia="Times New Roman" w:hAnsi="Times New Roman" w:cs="David" w:hint="cs"/>
                    <w:sz w:val="24"/>
                    <w:szCs w:val="24"/>
                    <w:rtl/>
                  </w:rPr>
                  <w:t>מחליטה, בהתאם לסעיף 59ח לחוק החברות הממשלתיות, התשל"ה-1975 ("החוק"), לאשר את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צו</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החברות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הממשלתיות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הכרזה</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על</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אינטרסים</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חיוניים</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למדינ</w:t>
                </w:r>
                <w:r w:rsidRPr="00CF6440">
                  <w:rPr>
                    <w:rFonts w:ascii="Times New Roman" w:eastAsia="Times New Roman" w:hAnsi="Times New Roman" w:cs="David" w:hint="cs"/>
                    <w:sz w:val="24"/>
                    <w:szCs w:val="24"/>
                    <w:rtl/>
                  </w:rPr>
                  <w:t>ה</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בחברת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cs"/>
                    <w:sz w:val="24"/>
                    <w:szCs w:val="24"/>
                    <w:rtl/>
                  </w:rPr>
                  <w:t>תעש מערכות בע"מ</w:t>
                </w:r>
                <w:r w:rsidRPr="00CF6440">
                  <w:rPr>
                    <w:rFonts w:ascii="Times New Roman" w:eastAsia="Times New Roman" w:hAnsi="Times New Roman" w:cs="David"/>
                    <w:sz w:val="24"/>
                    <w:szCs w:val="24"/>
                    <w:rtl/>
                  </w:rPr>
                  <w:t xml:space="preserve">) ("צו </w:t>
                </w:r>
                <w:r w:rsidRPr="00CF6440">
                  <w:rPr>
                    <w:rFonts w:ascii="Times New Roman" w:eastAsia="Times New Roman" w:hAnsi="Times New Roman" w:cs="David" w:hint="eastAsia"/>
                    <w:sz w:val="24"/>
                    <w:szCs w:val="24"/>
                    <w:rtl/>
                  </w:rPr>
                  <w:t>האינטרסים</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החיוניים</w:t>
                </w:r>
                <w:r w:rsidRPr="00CF6440">
                  <w:rPr>
                    <w:rFonts w:ascii="Times New Roman" w:eastAsia="Times New Roman" w:hAnsi="Times New Roman" w:cs="David"/>
                    <w:sz w:val="24"/>
                    <w:szCs w:val="24"/>
                    <w:rtl/>
                  </w:rPr>
                  <w:t xml:space="preserve">"), </w:t>
                </w:r>
                <w:r>
                  <w:rPr>
                    <w:rFonts w:ascii="Times New Roman" w:eastAsia="Times New Roman" w:hAnsi="Times New Roman" w:cs="David" w:hint="cs"/>
                    <w:sz w:val="24"/>
                    <w:szCs w:val="24"/>
                    <w:rtl/>
                  </w:rPr>
                  <w:t>המובא להלן</w:t>
                </w:r>
                <w:r w:rsidRPr="00CF6440">
                  <w:rPr>
                    <w:rFonts w:ascii="Times New Roman" w:eastAsia="Times New Roman" w:hAnsi="Times New Roman" w:cs="David"/>
                    <w:sz w:val="24"/>
                    <w:szCs w:val="24"/>
                    <w:rtl/>
                  </w:rPr>
                  <w:t>.</w:t>
                </w:r>
              </w:p>
              <w:p w:rsidR="008076F3" w:rsidRPr="008076F3" w:rsidRDefault="0007235C" w:rsidP="0007235C">
                <w:pPr>
                  <w:widowControl w:val="0"/>
                  <w:numPr>
                    <w:ilvl w:val="0"/>
                    <w:numId w:val="1"/>
                  </w:numPr>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eastAsia"/>
                    <w:sz w:val="24"/>
                    <w:szCs w:val="24"/>
                    <w:rtl/>
                  </w:rPr>
                  <w:t>הוועדה</w:t>
                </w:r>
                <w:r w:rsidRPr="00CF6440">
                  <w:rPr>
                    <w:rFonts w:ascii="Times New Roman" w:eastAsia="Times New Roman" w:hAnsi="Times New Roman" w:cs="David"/>
                    <w:sz w:val="24"/>
                    <w:szCs w:val="24"/>
                    <w:rtl/>
                  </w:rPr>
                  <w:t xml:space="preserve"> רושמת </w:t>
                </w:r>
                <w:r>
                  <w:rPr>
                    <w:rFonts w:ascii="Times New Roman" w:eastAsia="Times New Roman" w:hAnsi="Times New Roman" w:cs="David" w:hint="cs"/>
                    <w:sz w:val="24"/>
                    <w:szCs w:val="24"/>
                    <w:rtl/>
                  </w:rPr>
                  <w:t>ל</w:t>
                </w:r>
                <w:r w:rsidRPr="00CF6440">
                  <w:rPr>
                    <w:rFonts w:ascii="Times New Roman" w:eastAsia="Times New Roman" w:hAnsi="Times New Roman" w:cs="David"/>
                    <w:sz w:val="24"/>
                    <w:szCs w:val="24"/>
                    <w:rtl/>
                  </w:rPr>
                  <w:t xml:space="preserve">פניה </w:t>
                </w:r>
                <w:r w:rsidRPr="00CF6440">
                  <w:rPr>
                    <w:rFonts w:ascii="Times New Roman" w:eastAsia="Times New Roman" w:hAnsi="Times New Roman" w:cs="David" w:hint="eastAsia"/>
                    <w:sz w:val="24"/>
                    <w:szCs w:val="24"/>
                    <w:rtl/>
                  </w:rPr>
                  <w:t>את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הודעת</w:t>
                </w:r>
                <w:r w:rsidRPr="00CF6440">
                  <w:rPr>
                    <w:rFonts w:ascii="Times New Roman" w:eastAsia="Times New Roman" w:hAnsi="Times New Roman" w:cs="David"/>
                    <w:sz w:val="24"/>
                    <w:szCs w:val="24"/>
                    <w:rtl/>
                  </w:rPr>
                  <w:t xml:space="preserve"> משרד </w:t>
                </w:r>
                <w:r w:rsidRPr="00CF6440">
                  <w:rPr>
                    <w:rFonts w:ascii="Times New Roman" w:eastAsia="Times New Roman" w:hAnsi="Times New Roman" w:cs="David" w:hint="eastAsia"/>
                    <w:sz w:val="24"/>
                    <w:szCs w:val="24"/>
                    <w:rtl/>
                  </w:rPr>
                  <w:t>ה</w:t>
                </w:r>
                <w:r>
                  <w:rPr>
                    <w:rFonts w:ascii="Times New Roman" w:eastAsia="Times New Roman" w:hAnsi="Times New Roman" w:cs="David" w:hint="eastAsia"/>
                    <w:sz w:val="24"/>
                    <w:szCs w:val="24"/>
                    <w:rtl/>
                  </w:rPr>
                  <w:t>ביטחון</w:t>
                </w:r>
                <w:r w:rsidRPr="00CF6440">
                  <w:rPr>
                    <w:rFonts w:ascii="Times New Roman" w:eastAsia="Times New Roman" w:hAnsi="Times New Roman" w:cs="David"/>
                    <w:sz w:val="24"/>
                    <w:szCs w:val="24"/>
                    <w:rtl/>
                  </w:rPr>
                  <w:t xml:space="preserve"> כי </w:t>
                </w:r>
                <w:r w:rsidRPr="00CF6440">
                  <w:rPr>
                    <w:rFonts w:ascii="Times New Roman" w:eastAsia="Times New Roman" w:hAnsi="Times New Roman" w:cs="David" w:hint="eastAsia"/>
                    <w:sz w:val="24"/>
                    <w:szCs w:val="24"/>
                    <w:rtl/>
                  </w:rPr>
                  <w:t>המשרד</w:t>
                </w:r>
                <w:r w:rsidRPr="00CF6440">
                  <w:rPr>
                    <w:rFonts w:ascii="Times New Roman" w:eastAsia="Times New Roman" w:hAnsi="Times New Roman" w:cs="David"/>
                    <w:sz w:val="24"/>
                    <w:szCs w:val="24"/>
                    <w:rtl/>
                  </w:rPr>
                  <w:t xml:space="preserve"> מתחייב לרכוש מתעש </w:t>
                </w:r>
                <w:r w:rsidRPr="00CF6440">
                  <w:rPr>
                    <w:rFonts w:ascii="Times New Roman" w:eastAsia="Times New Roman" w:hAnsi="Times New Roman" w:cs="David" w:hint="cs"/>
                    <w:sz w:val="24"/>
                    <w:szCs w:val="24"/>
                    <w:rtl/>
                  </w:rPr>
                  <w:t>ו/או מתעש מערכות</w:t>
                </w:r>
                <w:r w:rsidRPr="00CF6440">
                  <w:rPr>
                    <w:rFonts w:ascii="Times New Roman" w:eastAsia="Times New Roman" w:hAnsi="Times New Roman" w:cs="David"/>
                    <w:sz w:val="24"/>
                    <w:szCs w:val="24"/>
                    <w:rtl/>
                  </w:rPr>
                  <w:t xml:space="preserve"> טובין ושירותים </w:t>
                </w:r>
                <w:r w:rsidRPr="00CF6440">
                  <w:rPr>
                    <w:rFonts w:ascii="Times New Roman" w:eastAsia="Times New Roman" w:hAnsi="Times New Roman" w:cs="David" w:hint="eastAsia"/>
                    <w:sz w:val="24"/>
                    <w:szCs w:val="24"/>
                    <w:rtl/>
                  </w:rPr>
                  <w:t>בהתאם</w:t>
                </w:r>
                <w:r w:rsidRPr="00CF6440">
                  <w:rPr>
                    <w:rFonts w:ascii="Times New Roman" w:eastAsia="Times New Roman" w:hAnsi="Times New Roman" w:cs="David"/>
                    <w:sz w:val="24"/>
                    <w:szCs w:val="24"/>
                    <w:rtl/>
                  </w:rPr>
                  <w:t xml:space="preserve"> לעקרונות </w:t>
                </w:r>
                <w:r w:rsidRPr="002B72F0">
                  <w:rPr>
                    <w:rFonts w:ascii="Times New Roman" w:eastAsia="Times New Roman" w:hAnsi="Times New Roman" w:cs="David"/>
                    <w:sz w:val="24"/>
                    <w:szCs w:val="24"/>
                    <w:rtl/>
                  </w:rPr>
                  <w:t>שבנספח ג' להחלטה</w:t>
                </w:r>
                <w:r w:rsidRPr="00CF6440">
                  <w:rPr>
                    <w:rFonts w:ascii="Times New Roman" w:eastAsia="Times New Roman" w:hAnsi="Times New Roman" w:cs="David"/>
                    <w:sz w:val="24"/>
                    <w:szCs w:val="24"/>
                    <w:rtl/>
                  </w:rPr>
                  <w:t xml:space="preserve"> זו וכפי שייקבע באופן פרטני בהסכם </w:t>
                </w:r>
                <w:r w:rsidRPr="00CF6440">
                  <w:rPr>
                    <w:rFonts w:ascii="Times New Roman" w:eastAsia="Times New Roman" w:hAnsi="Times New Roman" w:cs="David" w:hint="eastAsia"/>
                    <w:sz w:val="24"/>
                    <w:szCs w:val="24"/>
                    <w:rtl/>
                  </w:rPr>
                  <w:t>לטווח</w:t>
                </w:r>
                <w:r w:rsidRPr="00CF6440">
                  <w:rPr>
                    <w:rFonts w:ascii="Times New Roman" w:eastAsia="Times New Roman" w:hAnsi="Times New Roman" w:cs="David"/>
                    <w:sz w:val="24"/>
                    <w:szCs w:val="24"/>
                    <w:rtl/>
                  </w:rPr>
                  <w:t xml:space="preserve"> זמן בלתי מוגבל </w:t>
                </w:r>
                <w:r w:rsidRPr="00CF6440">
                  <w:rPr>
                    <w:rFonts w:ascii="Times New Roman" w:eastAsia="Times New Roman" w:hAnsi="Times New Roman" w:cs="David" w:hint="eastAsia"/>
                    <w:sz w:val="24"/>
                    <w:szCs w:val="24"/>
                    <w:rtl/>
                  </w:rPr>
                  <w:t>עם</w:t>
                </w:r>
                <w:r w:rsidRPr="00CF6440">
                  <w:rPr>
                    <w:rFonts w:ascii="Times New Roman" w:eastAsia="Times New Roman" w:hAnsi="Times New Roman" w:cs="David"/>
                    <w:sz w:val="24"/>
                    <w:szCs w:val="24"/>
                    <w:rtl/>
                  </w:rPr>
                  <w:t xml:space="preserve"> תעש </w:t>
                </w:r>
                <w:r w:rsidRPr="00CF6440">
                  <w:rPr>
                    <w:rFonts w:ascii="Times New Roman" w:eastAsia="Times New Roman" w:hAnsi="Times New Roman" w:cs="David" w:hint="cs"/>
                    <w:sz w:val="24"/>
                    <w:szCs w:val="24"/>
                    <w:rtl/>
                  </w:rPr>
                  <w:t xml:space="preserve">שיועבר לתעש </w:t>
                </w:r>
                <w:r w:rsidRPr="00CF6440">
                  <w:rPr>
                    <w:rFonts w:ascii="Times New Roman" w:eastAsia="Times New Roman" w:hAnsi="Times New Roman" w:cs="David"/>
                    <w:sz w:val="24"/>
                    <w:szCs w:val="24"/>
                    <w:rtl/>
                  </w:rPr>
                  <w:t xml:space="preserve">מערכות </w:t>
                </w:r>
                <w:r w:rsidRPr="00CF6440">
                  <w:rPr>
                    <w:rFonts w:ascii="Times New Roman" w:eastAsia="Times New Roman" w:hAnsi="Times New Roman" w:cs="David" w:hint="eastAsia"/>
                    <w:sz w:val="24"/>
                    <w:szCs w:val="24"/>
                    <w:rtl/>
                  </w:rPr>
                  <w:t>בקשר</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לתחומי</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פעילות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cs"/>
                    <w:sz w:val="24"/>
                    <w:szCs w:val="24"/>
                    <w:rtl/>
                  </w:rPr>
                  <w:t xml:space="preserve">כהגדרתם בצו האינטרסים החיוניים אשר </w:t>
                </w:r>
                <w:r w:rsidRPr="00CF6440">
                  <w:rPr>
                    <w:rFonts w:ascii="Times New Roman" w:eastAsia="Times New Roman" w:hAnsi="Times New Roman" w:cs="David"/>
                    <w:sz w:val="24"/>
                    <w:szCs w:val="24"/>
                    <w:rtl/>
                  </w:rPr>
                  <w:t xml:space="preserve">יש למשרד </w:t>
                </w:r>
                <w:r w:rsidRPr="00CF6440">
                  <w:rPr>
                    <w:rFonts w:ascii="Times New Roman" w:eastAsia="Times New Roman" w:hAnsi="Times New Roman" w:cs="David" w:hint="eastAsia"/>
                    <w:sz w:val="24"/>
                    <w:szCs w:val="24"/>
                    <w:rtl/>
                  </w:rPr>
                  <w:t>ה</w:t>
                </w:r>
                <w:r>
                  <w:rPr>
                    <w:rFonts w:ascii="Times New Roman" w:eastAsia="Times New Roman" w:hAnsi="Times New Roman" w:cs="David" w:hint="eastAsia"/>
                    <w:sz w:val="24"/>
                    <w:szCs w:val="24"/>
                    <w:rtl/>
                  </w:rPr>
                  <w:t>ביטחון</w:t>
                </w:r>
                <w:r w:rsidRPr="00CF6440">
                  <w:rPr>
                    <w:rFonts w:ascii="Times New Roman" w:eastAsia="Times New Roman" w:hAnsi="Times New Roman" w:cs="David"/>
                    <w:sz w:val="24"/>
                    <w:szCs w:val="24"/>
                    <w:rtl/>
                  </w:rPr>
                  <w:t xml:space="preserve"> אינטרס חיוני להמשך קיומ</w:t>
                </w:r>
                <w:r w:rsidRPr="00CF6440">
                  <w:rPr>
                    <w:rFonts w:ascii="Times New Roman" w:eastAsia="Times New Roman" w:hAnsi="Times New Roman" w:cs="David" w:hint="eastAsia"/>
                    <w:sz w:val="24"/>
                    <w:szCs w:val="24"/>
                    <w:rtl/>
                  </w:rPr>
                  <w:t>ם</w:t>
                </w:r>
                <w:r w:rsidRPr="00CF6440">
                  <w:rPr>
                    <w:rFonts w:ascii="Times New Roman" w:eastAsia="Times New Roman" w:hAnsi="Times New Roman" w:cs="David" w:hint="cs"/>
                    <w:sz w:val="24"/>
                    <w:szCs w:val="24"/>
                    <w:rtl/>
                  </w:rPr>
                  <w:t>, לשימור היכולות לגביהם ולרציפות אספקתם והכל בהתאם לתוספת השנייה לצו האינטרסים החיוניים. במסגרת הסכם זה ייקבעו סכומי הרכש של 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מתעש ו/או מתעש מערכות למשך 5 שנים ממועד הח</w:t>
                </w:r>
                <w:r w:rsidRPr="00CF6440">
                  <w:rPr>
                    <w:rFonts w:ascii="Times New Roman" w:eastAsia="Times New Roman" w:hAnsi="Times New Roman" w:cs="David" w:hint="cs"/>
                    <w:sz w:val="24"/>
                    <w:szCs w:val="24"/>
                    <w:rtl/>
                  </w:rPr>
                  <w:t xml:space="preserve">לטה זו, בהתאם לעקרונות שבנספח ג' להחלטה זו וייקבע מנגנון לקביעת סכומי הרכש </w:t>
                </w:r>
                <w:r w:rsidRPr="00CF6440">
                  <w:rPr>
                    <w:rFonts w:ascii="Times New Roman" w:eastAsia="Times New Roman" w:hAnsi="Times New Roman" w:cs="David" w:hint="cs"/>
                    <w:sz w:val="24"/>
                    <w:szCs w:val="24"/>
                    <w:rtl/>
                  </w:rPr>
                  <w:lastRenderedPageBreak/>
                  <w:t xml:space="preserve">לאחר תקופה זו. נוסח ההסכם יגובש וייחתם </w:t>
                </w:r>
                <w:r>
                  <w:rPr>
                    <w:rFonts w:ascii="Times New Roman" w:eastAsia="Times New Roman" w:hAnsi="Times New Roman" w:cs="David" w:hint="cs"/>
                    <w:sz w:val="24"/>
                    <w:szCs w:val="24"/>
                    <w:rtl/>
                  </w:rPr>
                  <w:t>ב</w:t>
                </w:r>
                <w:r w:rsidRPr="00CF6440">
                  <w:rPr>
                    <w:rFonts w:ascii="Times New Roman" w:eastAsia="Times New Roman" w:hAnsi="Times New Roman" w:cs="David" w:hint="cs"/>
                    <w:sz w:val="24"/>
                    <w:szCs w:val="24"/>
                    <w:rtl/>
                  </w:rPr>
                  <w:t>תוך 60 יום ממועד החלטה זו.</w:t>
                </w:r>
              </w:p>
              <w:p w:rsidR="008076F3" w:rsidRPr="00CF6440" w:rsidRDefault="0007235C" w:rsidP="008076F3">
                <w:pPr>
                  <w:widowControl w:val="0"/>
                  <w:spacing w:after="240" w:line="360" w:lineRule="auto"/>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הליך המכירה</w:t>
                </w:r>
              </w:p>
              <w:p w:rsidR="008076F3" w:rsidRPr="008076F3" w:rsidRDefault="0007235C" w:rsidP="0007235C">
                <w:pPr>
                  <w:widowControl w:val="0"/>
                  <w:numPr>
                    <w:ilvl w:val="0"/>
                    <w:numId w:val="1"/>
                  </w:numPr>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 מבלי לגרוע מהוראות צו האינטרסים החיוניים, עד למועד הגשת הצעות המחיר, תהא הרשות מוסמכת להורות, מטעמים ביטחוניים, על הפסקת השתתפות של משתתף ו/או מרכיב ממרכיביו בהליך המכירה, או להתנות בתנאים, מטעמים ביטחוניים, את המשך ההשתתפות בהליך המכירה, אם קיבלה על כך ה</w:t>
                </w:r>
                <w:r w:rsidRPr="00CF6440">
                  <w:rPr>
                    <w:rFonts w:ascii="Times New Roman" w:eastAsia="Times New Roman" w:hAnsi="Times New Roman" w:cs="David" w:hint="cs"/>
                    <w:sz w:val="24"/>
                    <w:szCs w:val="24"/>
                    <w:rtl/>
                  </w:rPr>
                  <w:t>רשות הודעה בכתב ממשרד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האמור בסעיף זה יובא לידיעת המשתתפים בהליך המכירה, במסגרת נוהל המכירה.</w:t>
                </w:r>
              </w:p>
              <w:p w:rsidR="008076F3" w:rsidRPr="008076F3" w:rsidRDefault="0007235C" w:rsidP="0007235C">
                <w:pPr>
                  <w:widowControl w:val="0"/>
                  <w:numPr>
                    <w:ilvl w:val="0"/>
                    <w:numId w:val="1"/>
                  </w:numPr>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 מבלי לגרוע מסמכות 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כאמור בסעיף 13 לעיל, נוהל המכירה יביא לידי ביטוי, ככל הנדרש, את תנאי הצו, כולם או חלקם, כך, שבין היתר, רק משתתפים אשר לדעת </w:t>
                </w:r>
                <w:r w:rsidRPr="00CF6440">
                  <w:rPr>
                    <w:rFonts w:ascii="Times New Roman" w:eastAsia="Times New Roman" w:hAnsi="Times New Roman" w:cs="David" w:hint="cs"/>
                    <w:sz w:val="24"/>
                    <w:szCs w:val="24"/>
                    <w:rtl/>
                  </w:rPr>
                  <w:t>נציגי המדינה, לפי שיקול דעתם המוחלט והבלעדי, מתקיימים בהם התנאים המקדמיים ש</w:t>
                </w:r>
                <w:r>
                  <w:rPr>
                    <w:rFonts w:ascii="Times New Roman" w:eastAsia="Times New Roman" w:hAnsi="Times New Roman" w:cs="David" w:hint="cs"/>
                    <w:sz w:val="24"/>
                    <w:szCs w:val="24"/>
                    <w:rtl/>
                  </w:rPr>
                  <w:t>י</w:t>
                </w:r>
                <w:r w:rsidRPr="00CF6440">
                  <w:rPr>
                    <w:rFonts w:ascii="Times New Roman" w:eastAsia="Times New Roman" w:hAnsi="Times New Roman" w:cs="David" w:hint="cs"/>
                    <w:sz w:val="24"/>
                    <w:szCs w:val="24"/>
                    <w:rtl/>
                  </w:rPr>
                  <w:t>יקבעו בנוהל כאמור, יהיו רשאים להיכנס לחדרי המידע להגיש הצעות מחיר או לחתום על הסכם המכר. מובהר בזאת, כי רק מי שאושרו ביטחונית על ידי הממונה על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במערכת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w:t>
                </w:r>
                <w:proofErr w:type="spellStart"/>
                <w:r w:rsidRPr="00CF6440">
                  <w:rPr>
                    <w:rFonts w:ascii="Times New Roman" w:eastAsia="Times New Roman" w:hAnsi="Times New Roman" w:cs="David" w:hint="cs"/>
                    <w:sz w:val="24"/>
                    <w:szCs w:val="24"/>
                    <w:rtl/>
                  </w:rPr>
                  <w:t>מלמ"ב</w:t>
                </w:r>
                <w:proofErr w:type="spellEnd"/>
                <w:r w:rsidRPr="00CF6440">
                  <w:rPr>
                    <w:rFonts w:ascii="Times New Roman" w:eastAsia="Times New Roman" w:hAnsi="Times New Roman" w:cs="David" w:hint="cs"/>
                    <w:sz w:val="24"/>
                    <w:szCs w:val="24"/>
                    <w:rtl/>
                  </w:rPr>
                  <w:t>") יהיו</w:t>
                </w:r>
                <w:r w:rsidRPr="00CF6440">
                  <w:rPr>
                    <w:rFonts w:ascii="Times New Roman" w:eastAsia="Times New Roman" w:hAnsi="Times New Roman" w:cs="David" w:hint="cs"/>
                    <w:sz w:val="24"/>
                    <w:szCs w:val="24"/>
                    <w:rtl/>
                  </w:rPr>
                  <w:t xml:space="preserve"> רשאים להיכנס לחדרי המידע. </w:t>
                </w:r>
              </w:p>
              <w:p w:rsidR="008076F3" w:rsidRPr="008076F3" w:rsidRDefault="0007235C" w:rsidP="0007235C">
                <w:pPr>
                  <w:widowControl w:val="0"/>
                  <w:numPr>
                    <w:ilvl w:val="0"/>
                    <w:numId w:val="1"/>
                  </w:numPr>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השלמת הליך המכירה תהיה רק עם מציע שנבחר כמציע מועדף וקיבל היתר כנדרש לפי צו האינטרסים החיוניים והיתרים נוספים כפי שייקבע בנוהל המכירה. </w:t>
                </w:r>
              </w:p>
              <w:p w:rsidR="008076F3" w:rsidRPr="008076F3" w:rsidRDefault="0007235C" w:rsidP="0007235C">
                <w:pPr>
                  <w:widowControl w:val="0"/>
                  <w:numPr>
                    <w:ilvl w:val="0"/>
                    <w:numId w:val="1"/>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במסגרת מיון המשתתפים בהליך המכירה, יהיו נציגי המדינה רשאים לשקול ולהתחשב גם בשיקולי ריכוזיות</w:t>
                </w:r>
                <w:r w:rsidRPr="00CF6440">
                  <w:rPr>
                    <w:rFonts w:ascii="Times New Roman" w:eastAsia="Times New Roman" w:hAnsi="Times New Roman" w:cs="David" w:hint="cs"/>
                    <w:sz w:val="24"/>
                    <w:szCs w:val="24"/>
                    <w:rtl/>
                  </w:rPr>
                  <w:t xml:space="preserve"> כלל משקית </w:t>
                </w:r>
                <w:r w:rsidRPr="00CF6440">
                  <w:rPr>
                    <w:rFonts w:ascii="Times New Roman" w:eastAsia="Times New Roman" w:hAnsi="Times New Roman" w:cs="David" w:hint="eastAsia"/>
                    <w:sz w:val="24"/>
                    <w:szCs w:val="24"/>
                    <w:rtl/>
                  </w:rPr>
                  <w:t>ושיקולי</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קידום</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תחרות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ענפית</w:t>
                </w:r>
                <w:r w:rsidRPr="00CF6440">
                  <w:rPr>
                    <w:rFonts w:ascii="Times New Roman" w:eastAsia="Times New Roman" w:hAnsi="Times New Roman" w:cs="David" w:hint="cs"/>
                    <w:sz w:val="24"/>
                    <w:szCs w:val="24"/>
                    <w:rtl/>
                  </w:rPr>
                  <w:t>.</w:t>
                </w:r>
              </w:p>
              <w:p w:rsidR="008076F3" w:rsidRPr="008076F3" w:rsidRDefault="0007235C" w:rsidP="008076F3">
                <w:pPr>
                  <w:widowControl w:val="0"/>
                  <w:spacing w:after="240" w:line="360" w:lineRule="auto"/>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פעילות תעש מערכות ותעש</w:t>
                </w:r>
              </w:p>
              <w:p w:rsidR="008076F3" w:rsidRPr="008076F3" w:rsidRDefault="0007235C" w:rsidP="0007235C">
                <w:pPr>
                  <w:widowControl w:val="0"/>
                  <w:numPr>
                    <w:ilvl w:val="0"/>
                    <w:numId w:val="1"/>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להסמיך את הרשות לבצע את כל הפעולות הנדרשות לדעתה לביצוע החלטה זו, לרבות לעניין הפיצול ולרבות הליך המכירה של תעש מערכות, בהתאם לאמור בהחלטה זו על כל הכרוך בכך ובכלל זה: </w:t>
                </w:r>
              </w:p>
              <w:p w:rsidR="008076F3" w:rsidRPr="00CF6440" w:rsidRDefault="0007235C" w:rsidP="0007235C">
                <w:pPr>
                  <w:widowControl w:val="0"/>
                  <w:numPr>
                    <w:ilvl w:val="0"/>
                    <w:numId w:val="2"/>
                  </w:numPr>
                  <w:spacing w:after="240" w:line="360" w:lineRule="auto"/>
                  <w:jc w:val="both"/>
                  <w:rPr>
                    <w:rFonts w:ascii="Times New Roman" w:eastAsia="Times New Roman" w:hAnsi="Times New Roman" w:cs="David"/>
                    <w:vanish/>
                    <w:sz w:val="24"/>
                    <w:szCs w:val="24"/>
                    <w:rtl/>
                  </w:rPr>
                </w:pPr>
              </w:p>
              <w:p w:rsidR="008076F3" w:rsidRPr="00CF6440" w:rsidRDefault="0007235C" w:rsidP="0007235C">
                <w:pPr>
                  <w:widowControl w:val="0"/>
                  <w:numPr>
                    <w:ilvl w:val="0"/>
                    <w:numId w:val="2"/>
                  </w:numPr>
                  <w:spacing w:after="240" w:line="360" w:lineRule="auto"/>
                  <w:jc w:val="both"/>
                  <w:rPr>
                    <w:rFonts w:ascii="Times New Roman" w:eastAsia="Times New Roman" w:hAnsi="Times New Roman" w:cs="David"/>
                    <w:vanish/>
                    <w:sz w:val="24"/>
                    <w:szCs w:val="24"/>
                    <w:rtl/>
                  </w:rPr>
                </w:pPr>
              </w:p>
              <w:p w:rsidR="008076F3" w:rsidRPr="00CF6440" w:rsidRDefault="0007235C" w:rsidP="0007235C">
                <w:pPr>
                  <w:widowControl w:val="0"/>
                  <w:numPr>
                    <w:ilvl w:val="0"/>
                    <w:numId w:val="2"/>
                  </w:numPr>
                  <w:spacing w:after="240" w:line="360" w:lineRule="auto"/>
                  <w:jc w:val="both"/>
                  <w:rPr>
                    <w:rFonts w:ascii="Times New Roman" w:eastAsia="Times New Roman" w:hAnsi="Times New Roman" w:cs="David"/>
                    <w:vanish/>
                    <w:sz w:val="24"/>
                    <w:szCs w:val="24"/>
                    <w:rtl/>
                  </w:rPr>
                </w:pPr>
              </w:p>
              <w:p w:rsidR="008076F3" w:rsidRPr="00CF6440" w:rsidRDefault="0007235C" w:rsidP="0007235C">
                <w:pPr>
                  <w:widowControl w:val="0"/>
                  <w:numPr>
                    <w:ilvl w:val="0"/>
                    <w:numId w:val="2"/>
                  </w:numPr>
                  <w:spacing w:after="240" w:line="360" w:lineRule="auto"/>
                  <w:jc w:val="both"/>
                  <w:rPr>
                    <w:rFonts w:ascii="Times New Roman" w:eastAsia="Times New Roman" w:hAnsi="Times New Roman" w:cs="David"/>
                    <w:vanish/>
                    <w:sz w:val="24"/>
                    <w:szCs w:val="24"/>
                    <w:rtl/>
                  </w:rPr>
                </w:pPr>
              </w:p>
              <w:p w:rsidR="008076F3" w:rsidRPr="00CF6440" w:rsidRDefault="0007235C" w:rsidP="0007235C">
                <w:pPr>
                  <w:widowControl w:val="0"/>
                  <w:numPr>
                    <w:ilvl w:val="0"/>
                    <w:numId w:val="2"/>
                  </w:numPr>
                  <w:spacing w:after="240" w:line="360" w:lineRule="auto"/>
                  <w:jc w:val="both"/>
                  <w:rPr>
                    <w:rFonts w:ascii="Times New Roman" w:eastAsia="Times New Roman" w:hAnsi="Times New Roman" w:cs="David"/>
                    <w:vanish/>
                    <w:sz w:val="24"/>
                    <w:szCs w:val="24"/>
                    <w:rtl/>
                  </w:rPr>
                </w:pPr>
              </w:p>
              <w:p w:rsidR="008076F3" w:rsidRPr="00CF6440" w:rsidRDefault="0007235C" w:rsidP="0007235C">
                <w:pPr>
                  <w:widowControl w:val="0"/>
                  <w:numPr>
                    <w:ilvl w:val="0"/>
                    <w:numId w:val="2"/>
                  </w:numPr>
                  <w:spacing w:after="240" w:line="360" w:lineRule="auto"/>
                  <w:jc w:val="both"/>
                  <w:rPr>
                    <w:rFonts w:ascii="Times New Roman" w:eastAsia="Times New Roman" w:hAnsi="Times New Roman" w:cs="David"/>
                    <w:vanish/>
                    <w:sz w:val="24"/>
                    <w:szCs w:val="24"/>
                    <w:rtl/>
                  </w:rPr>
                </w:pPr>
              </w:p>
              <w:p w:rsidR="008076F3" w:rsidRPr="00CF6440" w:rsidRDefault="0007235C" w:rsidP="0007235C">
                <w:pPr>
                  <w:widowControl w:val="0"/>
                  <w:numPr>
                    <w:ilvl w:val="0"/>
                    <w:numId w:val="2"/>
                  </w:numPr>
                  <w:spacing w:after="240" w:line="360" w:lineRule="auto"/>
                  <w:jc w:val="both"/>
                  <w:rPr>
                    <w:rFonts w:ascii="Times New Roman" w:eastAsia="Times New Roman" w:hAnsi="Times New Roman" w:cs="David"/>
                    <w:vanish/>
                    <w:sz w:val="24"/>
                    <w:szCs w:val="24"/>
                    <w:rtl/>
                  </w:rPr>
                </w:pPr>
              </w:p>
              <w:p w:rsidR="008076F3" w:rsidRPr="00CF6440" w:rsidRDefault="0007235C" w:rsidP="0007235C">
                <w:pPr>
                  <w:widowControl w:val="0"/>
                  <w:numPr>
                    <w:ilvl w:val="1"/>
                    <w:numId w:val="1"/>
                  </w:numPr>
                  <w:tabs>
                    <w:tab w:val="left" w:pos="515"/>
                  </w:tabs>
                  <w:spacing w:after="240" w:line="360" w:lineRule="auto"/>
                  <w:ind w:left="657" w:hanging="567"/>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 תעש מערכות </w:t>
                </w:r>
              </w:p>
              <w:p w:rsidR="008076F3" w:rsidRPr="00CF6440" w:rsidRDefault="0007235C" w:rsidP="0007235C">
                <w:pPr>
                  <w:widowControl w:val="0"/>
                  <w:numPr>
                    <w:ilvl w:val="2"/>
                    <w:numId w:val="1"/>
                  </w:numPr>
                  <w:spacing w:after="240" w:line="360" w:lineRule="auto"/>
                  <w:ind w:left="1366" w:hanging="646"/>
                  <w:jc w:val="both"/>
                  <w:rPr>
                    <w:rFonts w:ascii="Times New Roman" w:eastAsia="Times New Roman" w:hAnsi="Times New Roman" w:cs="David"/>
                    <w:sz w:val="24"/>
                    <w:szCs w:val="24"/>
                    <w:u w:val="single"/>
                  </w:rPr>
                </w:pPr>
                <w:r w:rsidRPr="00CF6440">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u w:val="single"/>
                    <w:rtl/>
                  </w:rPr>
                  <w:t>מבנה הון</w:t>
                </w:r>
              </w:p>
              <w:p w:rsidR="008076F3" w:rsidRPr="00CF6440" w:rsidRDefault="0007235C" w:rsidP="008076F3">
                <w:pPr>
                  <w:widowControl w:val="0"/>
                  <w:spacing w:after="240" w:line="360" w:lineRule="auto"/>
                  <w:ind w:left="1649"/>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lastRenderedPageBreak/>
                  <w:t>להסדיר, יחד עם החשב הכללי, אגף התקציבים ומשרד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את מבנה ההון של תעש מערכות, כך שהחברה תהיה בעלת הון עצמי חיובי שיתאים לאופי פעילותה והיקפיה, בהתחשב, בין היתר, בנכסים וההתחייבויות שיועברו לתעש מערכות בהתאם לסעיף 5 לעיל, לרבות המקרקעין הנדרשים </w:t>
                </w:r>
                <w:r>
                  <w:rPr>
                    <w:rFonts w:ascii="Times New Roman" w:eastAsia="Times New Roman" w:hAnsi="Times New Roman" w:cs="David" w:hint="cs"/>
                    <w:sz w:val="24"/>
                    <w:szCs w:val="24"/>
                    <w:rtl/>
                  </w:rPr>
                  <w:t>לפעילותה, מלאי המוצרים של החברה</w:t>
                </w:r>
                <w:r w:rsidRPr="00CF6440">
                  <w:rPr>
                    <w:rFonts w:ascii="Times New Roman" w:eastAsia="Times New Roman" w:hAnsi="Times New Roman" w:cs="David" w:hint="cs"/>
                    <w:sz w:val="24"/>
                    <w:szCs w:val="24"/>
                    <w:rtl/>
                  </w:rPr>
                  <w:t xml:space="preserve"> והנכסים וההתחייבויות הנוספים</w:t>
                </w:r>
                <w:r w:rsidRPr="00CF6440">
                  <w:rPr>
                    <w:rFonts w:ascii="Times New Roman" w:eastAsia="Times New Roman" w:hAnsi="Times New Roman" w:cs="David" w:hint="cs"/>
                    <w:sz w:val="24"/>
                    <w:szCs w:val="24"/>
                    <w:rtl/>
                  </w:rPr>
                  <w:t xml:space="preserve"> הנדרשים לפעילותה כאמור.   </w:t>
                </w:r>
                <w:r w:rsidRPr="00CF6440">
                  <w:rPr>
                    <w:rFonts w:ascii="Times New Roman" w:eastAsia="Times New Roman" w:hAnsi="Times New Roman" w:cs="David" w:hint="cs"/>
                    <w:sz w:val="24"/>
                    <w:szCs w:val="24"/>
                    <w:rtl/>
                  </w:rPr>
                  <w:tab/>
                </w:r>
              </w:p>
              <w:p w:rsidR="008076F3" w:rsidRPr="00CF6440" w:rsidRDefault="0007235C" w:rsidP="0007235C">
                <w:pPr>
                  <w:widowControl w:val="0"/>
                  <w:numPr>
                    <w:ilvl w:val="2"/>
                    <w:numId w:val="1"/>
                  </w:numPr>
                  <w:spacing w:after="240" w:line="360" w:lineRule="auto"/>
                  <w:ind w:left="1366" w:hanging="646"/>
                  <w:jc w:val="both"/>
                  <w:rPr>
                    <w:rFonts w:ascii="Times New Roman" w:eastAsia="Times New Roman" w:hAnsi="Times New Roman" w:cs="David"/>
                    <w:sz w:val="24"/>
                    <w:szCs w:val="24"/>
                    <w:u w:val="single"/>
                  </w:rPr>
                </w:pPr>
                <w:r w:rsidRPr="00CF6440">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u w:val="single"/>
                    <w:rtl/>
                  </w:rPr>
                  <w:t>מקרקעין</w:t>
                </w:r>
              </w:p>
              <w:p w:rsidR="008076F3" w:rsidRPr="00CF6440" w:rsidRDefault="0007235C" w:rsidP="008076F3">
                <w:pPr>
                  <w:widowControl w:val="0"/>
                  <w:spacing w:after="240" w:line="360" w:lineRule="auto"/>
                  <w:ind w:left="1508"/>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להסדיר, לפני חתימת הסכמי העברת הפעילות, יחד עם הגורמים הרלוונטיים: רשות מקרקעי ישראל ("</w:t>
                </w:r>
                <w:proofErr w:type="spellStart"/>
                <w:r w:rsidRPr="00CF6440">
                  <w:rPr>
                    <w:rFonts w:ascii="Times New Roman" w:eastAsia="Times New Roman" w:hAnsi="Times New Roman" w:cs="David" w:hint="cs"/>
                    <w:sz w:val="24"/>
                    <w:szCs w:val="24"/>
                    <w:rtl/>
                  </w:rPr>
                  <w:t>רמ"י</w:t>
                </w:r>
                <w:proofErr w:type="spellEnd"/>
                <w:r w:rsidRPr="00CF6440">
                  <w:rPr>
                    <w:rFonts w:ascii="Times New Roman" w:eastAsia="Times New Roman" w:hAnsi="Times New Roman" w:cs="David" w:hint="cs"/>
                    <w:sz w:val="24"/>
                    <w:szCs w:val="24"/>
                    <w:rtl/>
                  </w:rPr>
                  <w:t xml:space="preserve">"), משרד הביטחון, אגף התקציבים והחשב הכללי, את מעמדה של תעש מערכות במקרקעין, בהתאם לעקרונות הבאים: </w:t>
                </w:r>
              </w:p>
              <w:p w:rsidR="008076F3" w:rsidRPr="00CF6440" w:rsidRDefault="0007235C" w:rsidP="008076F3">
                <w:pPr>
                  <w:widowControl w:val="0"/>
                  <w:spacing w:after="240" w:line="360" w:lineRule="auto"/>
                  <w:ind w:left="657"/>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 xml:space="preserve">זכויות תעש מערכות </w:t>
                </w:r>
                <w:r w:rsidRPr="00CF6440">
                  <w:rPr>
                    <w:rFonts w:ascii="Times New Roman" w:eastAsia="Times New Roman" w:hAnsi="Times New Roman" w:cs="David" w:hint="cs"/>
                    <w:sz w:val="24"/>
                    <w:szCs w:val="24"/>
                    <w:u w:val="single"/>
                    <w:rtl/>
                  </w:rPr>
                  <w:t>במקרקעין</w:t>
                </w:r>
              </w:p>
              <w:p w:rsidR="008076F3" w:rsidRPr="00CF6440" w:rsidRDefault="0007235C" w:rsidP="0007235C">
                <w:pPr>
                  <w:widowControl w:val="0"/>
                  <w:numPr>
                    <w:ilvl w:val="3"/>
                    <w:numId w:val="1"/>
                  </w:numPr>
                  <w:spacing w:after="240" w:line="360" w:lineRule="auto"/>
                  <w:ind w:left="1791" w:hanging="850"/>
                  <w:jc w:val="both"/>
                  <w:rPr>
                    <w:rFonts w:ascii="Times New Roman" w:eastAsia="Times New Roman" w:hAnsi="Times New Roman" w:cs="David"/>
                    <w:sz w:val="24"/>
                    <w:szCs w:val="24"/>
                  </w:rPr>
                </w:pPr>
                <w:r w:rsidRPr="00CF6440">
                  <w:rPr>
                    <w:rFonts w:ascii="Times New Roman" w:eastAsia="Times New Roman" w:hAnsi="Times New Roman" w:cs="David"/>
                    <w:sz w:val="24"/>
                    <w:szCs w:val="24"/>
                    <w:rtl/>
                  </w:rPr>
                  <w:t xml:space="preserve">לתעש מערכות יוקנו זכויות </w:t>
                </w:r>
                <w:r w:rsidRPr="00CF6440">
                  <w:rPr>
                    <w:rFonts w:ascii="Times New Roman" w:eastAsia="Times New Roman" w:hAnsi="Times New Roman" w:cs="David" w:hint="cs"/>
                    <w:sz w:val="24"/>
                    <w:szCs w:val="24"/>
                    <w:rtl/>
                  </w:rPr>
                  <w:t xml:space="preserve">בהסכמי חכירה </w:t>
                </w:r>
                <w:r w:rsidRPr="00CF6440">
                  <w:rPr>
                    <w:rFonts w:ascii="Times New Roman" w:eastAsia="Times New Roman" w:hAnsi="Times New Roman" w:cs="David"/>
                    <w:sz w:val="24"/>
                    <w:szCs w:val="24"/>
                    <w:rtl/>
                  </w:rPr>
                  <w:t>ב</w:t>
                </w:r>
                <w:r w:rsidRPr="00CF6440">
                  <w:rPr>
                    <w:rFonts w:ascii="Times New Roman" w:eastAsia="Times New Roman" w:hAnsi="Times New Roman" w:cs="David" w:hint="cs"/>
                    <w:sz w:val="24"/>
                    <w:szCs w:val="24"/>
                    <w:rtl/>
                  </w:rPr>
                  <w:t xml:space="preserve">חטיבות הקרקע המפורטות להלן </w:t>
                </w:r>
                <w:r w:rsidRPr="00CF6440">
                  <w:rPr>
                    <w:rFonts w:ascii="Times New Roman" w:eastAsia="Times New Roman" w:hAnsi="Times New Roman" w:cs="David"/>
                    <w:sz w:val="24"/>
                    <w:szCs w:val="24"/>
                    <w:rtl/>
                  </w:rPr>
                  <w:t>לצורך המשך</w:t>
                </w:r>
                <w:r w:rsidRPr="00CF6440">
                  <w:rPr>
                    <w:rFonts w:ascii="Times New Roman" w:eastAsia="Times New Roman" w:hAnsi="Times New Roman" w:cs="David" w:hint="cs"/>
                    <w:sz w:val="24"/>
                    <w:szCs w:val="24"/>
                    <w:rtl/>
                  </w:rPr>
                  <w:t xml:space="preserve"> </w:t>
                </w:r>
                <w:r w:rsidRPr="00CF6440">
                  <w:rPr>
                    <w:rFonts w:ascii="Times New Roman" w:eastAsia="Times New Roman" w:hAnsi="Times New Roman" w:cs="David"/>
                    <w:sz w:val="24"/>
                    <w:szCs w:val="24"/>
                    <w:rtl/>
                  </w:rPr>
                  <w:t xml:space="preserve">פעילותה, </w:t>
                </w:r>
                <w:r w:rsidRPr="00CF6440">
                  <w:rPr>
                    <w:rFonts w:ascii="Times New Roman" w:eastAsia="Times New Roman" w:hAnsi="Times New Roman" w:cs="David" w:hint="cs"/>
                    <w:sz w:val="24"/>
                    <w:szCs w:val="24"/>
                    <w:rtl/>
                  </w:rPr>
                  <w:t xml:space="preserve">בהתאם להסכמי חכירה מהוונת לתקופה של 49 שנה ועוד 49 שנה אשר ייחתמו בין </w:t>
                </w:r>
                <w:proofErr w:type="spellStart"/>
                <w:r w:rsidRPr="00CF6440">
                  <w:rPr>
                    <w:rFonts w:ascii="Times New Roman" w:eastAsia="Times New Roman" w:hAnsi="Times New Roman" w:cs="David" w:hint="cs"/>
                    <w:sz w:val="24"/>
                    <w:szCs w:val="24"/>
                    <w:rtl/>
                  </w:rPr>
                  <w:t>רמ"י</w:t>
                </w:r>
                <w:proofErr w:type="spellEnd"/>
                <w:r w:rsidRPr="00CF6440">
                  <w:rPr>
                    <w:rFonts w:ascii="Times New Roman" w:eastAsia="Times New Roman" w:hAnsi="Times New Roman" w:cs="David" w:hint="cs"/>
                    <w:sz w:val="24"/>
                    <w:szCs w:val="24"/>
                    <w:rtl/>
                  </w:rPr>
                  <w:t xml:space="preserve"> לתעש מערכות. </w:t>
                </w:r>
              </w:p>
              <w:p w:rsidR="008076F3" w:rsidRPr="00CF6440" w:rsidRDefault="0007235C" w:rsidP="008076F3">
                <w:pPr>
                  <w:widowControl w:val="0"/>
                  <w:spacing w:after="240" w:line="360" w:lineRule="auto"/>
                  <w:ind w:left="1791"/>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הסכמי הרשאה לשימוש ייחתמו בין </w:t>
                </w:r>
                <w:proofErr w:type="spellStart"/>
                <w:r w:rsidRPr="00CF6440">
                  <w:rPr>
                    <w:rFonts w:ascii="Times New Roman" w:eastAsia="Times New Roman" w:hAnsi="Times New Roman" w:cs="David" w:hint="cs"/>
                    <w:sz w:val="24"/>
                    <w:szCs w:val="24"/>
                    <w:rtl/>
                  </w:rPr>
                  <w:t>רמ"י</w:t>
                </w:r>
                <w:proofErr w:type="spellEnd"/>
                <w:r w:rsidRPr="00CF6440">
                  <w:rPr>
                    <w:rFonts w:ascii="Times New Roman" w:eastAsia="Times New Roman" w:hAnsi="Times New Roman" w:cs="David" w:hint="cs"/>
                    <w:sz w:val="24"/>
                    <w:szCs w:val="24"/>
                    <w:rtl/>
                  </w:rPr>
                  <w:t xml:space="preserve"> לתעש מערכות ואליהם יצורפו נוסחי הסכמי</w:t>
                </w:r>
                <w:r w:rsidRPr="00CF6440">
                  <w:rPr>
                    <w:rFonts w:ascii="Times New Roman" w:eastAsia="Times New Roman" w:hAnsi="Times New Roman" w:cs="David" w:hint="cs"/>
                    <w:sz w:val="24"/>
                    <w:szCs w:val="24"/>
                    <w:rtl/>
                  </w:rPr>
                  <w:t xml:space="preserve"> החכירה שייחתמו עם מתן תוקף לתכנית מפורטת שתאפשר את שימושי תעש ו/או תעש מערכות בחטיבות הקרקע האמורות. נוסח הסכמי החכירה יאושר על ידי </w:t>
                </w:r>
                <w:proofErr w:type="spellStart"/>
                <w:r w:rsidRPr="00CF6440">
                  <w:rPr>
                    <w:rFonts w:ascii="Times New Roman" w:eastAsia="Times New Roman" w:hAnsi="Times New Roman" w:cs="David" w:hint="cs"/>
                    <w:sz w:val="24"/>
                    <w:szCs w:val="24"/>
                    <w:rtl/>
                  </w:rPr>
                  <w:t>רמ"י</w:t>
                </w:r>
                <w:proofErr w:type="spellEnd"/>
                <w:r w:rsidRPr="00CF6440">
                  <w:rPr>
                    <w:rFonts w:ascii="Times New Roman" w:eastAsia="Times New Roman" w:hAnsi="Times New Roman" w:cs="David" w:hint="cs"/>
                    <w:sz w:val="24"/>
                    <w:szCs w:val="24"/>
                    <w:rtl/>
                  </w:rPr>
                  <w:t xml:space="preserve"> ותעש מערכות בתוך 120 יום ממועד קבלת החלטה זו ויהיה בהתאם לעקרונות הקבועים בהחלטה זו: </w:t>
                </w:r>
              </w:p>
              <w:p w:rsidR="008076F3" w:rsidRPr="00CF6440" w:rsidRDefault="0007235C" w:rsidP="0007235C">
                <w:pPr>
                  <w:widowControl w:val="0"/>
                  <w:numPr>
                    <w:ilvl w:val="0"/>
                    <w:numId w:val="3"/>
                  </w:numPr>
                  <w:spacing w:after="240" w:line="360" w:lineRule="auto"/>
                  <w:ind w:left="2216" w:hanging="425"/>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 מפעל התחמושת הקלה/נצרת ע</w:t>
                </w:r>
                <w:r>
                  <w:rPr>
                    <w:rFonts w:ascii="Times New Roman" w:eastAsia="Times New Roman" w:hAnsi="Times New Roman" w:cs="David" w:hint="cs"/>
                    <w:sz w:val="24"/>
                    <w:szCs w:val="24"/>
                    <w:rtl/>
                  </w:rPr>
                  <w:t>י</w:t>
                </w:r>
                <w:r w:rsidRPr="00CF6440">
                  <w:rPr>
                    <w:rFonts w:ascii="Times New Roman" w:eastAsia="Times New Roman" w:hAnsi="Times New Roman" w:cs="David" w:hint="cs"/>
                    <w:sz w:val="24"/>
                    <w:szCs w:val="24"/>
                    <w:rtl/>
                  </w:rPr>
                  <w:t xml:space="preserve">לית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שטח של כ-650 דונם המשמש    לפעילות חטיבת "יצחק" מתוכו עד כ-350 דונם שיחשבו כ- "שטחים מבונים" ו</w:t>
                </w:r>
                <w:r>
                  <w:rPr>
                    <w:rFonts w:ascii="Times New Roman" w:eastAsia="Times New Roman" w:hAnsi="Times New Roman" w:cs="David" w:hint="cs"/>
                    <w:sz w:val="24"/>
                    <w:szCs w:val="24"/>
                    <w:rtl/>
                  </w:rPr>
                  <w:t>-</w:t>
                </w:r>
                <w:r w:rsidRPr="00CF6440">
                  <w:rPr>
                    <w:rFonts w:ascii="Times New Roman" w:eastAsia="Times New Roman" w:hAnsi="Times New Roman" w:cs="David" w:hint="cs"/>
                    <w:sz w:val="24"/>
                    <w:szCs w:val="24"/>
                    <w:rtl/>
                  </w:rPr>
                  <w:t xml:space="preserve">300 דונם שיחשבו כ- "שטחים פתוחים". השטחים הפתוחים יימסרו בהסכם </w:t>
                </w:r>
                <w:r w:rsidRPr="00CF6440">
                  <w:rPr>
                    <w:rFonts w:ascii="Times New Roman" w:eastAsia="Times New Roman" w:hAnsi="Times New Roman" w:cs="David" w:hint="cs"/>
                    <w:sz w:val="24"/>
                    <w:szCs w:val="24"/>
                    <w:rtl/>
                  </w:rPr>
                  <w:lastRenderedPageBreak/>
                  <w:t xml:space="preserve">הרשאה לתקופה של 49 שנה ועוד 49 שנה. </w:t>
                </w:r>
              </w:p>
              <w:p w:rsidR="008076F3" w:rsidRPr="00CF6440" w:rsidRDefault="0007235C" w:rsidP="0007235C">
                <w:pPr>
                  <w:widowControl w:val="0"/>
                  <w:numPr>
                    <w:ilvl w:val="0"/>
                    <w:numId w:val="3"/>
                  </w:numPr>
                  <w:spacing w:after="240" w:line="360" w:lineRule="auto"/>
                  <w:ind w:left="2216" w:hanging="425"/>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מתחם רמת בקע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מתחם המשתרע על שטח של כ- 52,000 דונם שישמש את</w:t>
                </w:r>
                <w:r w:rsidRPr="00CF6440">
                  <w:rPr>
                    <w:rFonts w:ascii="Times New Roman" w:eastAsia="Times New Roman" w:hAnsi="Times New Roman" w:cs="David" w:hint="cs"/>
                    <w:sz w:val="24"/>
                    <w:szCs w:val="24"/>
                    <w:rtl/>
                  </w:rPr>
                  <w:t xml:space="preserve"> תעש מערכות לניסויים ולפעילות החברה, מתוכו שטחים שיחשבו כ- "שטחים מבונים", בהם תבוצע הפעילות המרכזית של המפעל והמיועדים לפ</w:t>
                </w:r>
                <w:r>
                  <w:rPr>
                    <w:rFonts w:ascii="Times New Roman" w:eastAsia="Times New Roman" w:hAnsi="Times New Roman" w:cs="David" w:hint="cs"/>
                    <w:sz w:val="24"/>
                    <w:szCs w:val="24"/>
                    <w:rtl/>
                  </w:rPr>
                  <w:t>י</w:t>
                </w:r>
                <w:r w:rsidRPr="00CF6440">
                  <w:rPr>
                    <w:rFonts w:ascii="Times New Roman" w:eastAsia="Times New Roman" w:hAnsi="Times New Roman" w:cs="David" w:hint="cs"/>
                    <w:sz w:val="24"/>
                    <w:szCs w:val="24"/>
                    <w:rtl/>
                  </w:rPr>
                  <w:t xml:space="preserve">תוח (בניה, אחסנה, סככות, חניה ודרכים, שטחי מפעל וכיו"ב) ושטחים נוספים שישמשו לטווחי </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ניסויים ו/או אימונים ויחשבו כ- "שטחים פתו</w:t>
                </w:r>
                <w:r w:rsidRPr="00CF6440">
                  <w:rPr>
                    <w:rFonts w:ascii="Times New Roman" w:eastAsia="Times New Roman" w:hAnsi="Times New Roman" w:cs="David" w:hint="cs"/>
                    <w:sz w:val="24"/>
                    <w:szCs w:val="24"/>
                    <w:rtl/>
                  </w:rPr>
                  <w:t xml:space="preserve">חים". השטחים הפתוחים יימסרו בהסכם הרשאה לתקופה של 49 שנה ועוד 49 שנה. </w:t>
                </w:r>
              </w:p>
              <w:p w:rsidR="008076F3" w:rsidRPr="00CF6440" w:rsidRDefault="0007235C" w:rsidP="008076F3">
                <w:pPr>
                  <w:widowControl w:val="0"/>
                  <w:spacing w:after="240" w:line="360" w:lineRule="auto"/>
                  <w:ind w:left="2216"/>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השטח המדויק שייכלל בהסכם החכירה עבור השטחים המבונים ובהסכם ההרשאה עבור השטחים הפתוחים ייקבע לפי תכנית מפורטת שתאושר על המקרקעין ובהתאם לצרכי הפעילות של המפעלים (שטחי ניסוי, מגבלות </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בטיחות וסביבה), כפי שיאושרו על ידי רשויות התכנון.</w:t>
                </w:r>
              </w:p>
              <w:p w:rsidR="008076F3" w:rsidRPr="00CF6440" w:rsidRDefault="0007235C" w:rsidP="0007235C">
                <w:pPr>
                  <w:widowControl w:val="0"/>
                  <w:numPr>
                    <w:ilvl w:val="0"/>
                    <w:numId w:val="3"/>
                  </w:numPr>
                  <w:spacing w:after="240" w:line="360" w:lineRule="auto"/>
                  <w:ind w:left="2216" w:hanging="425"/>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מפעל המתכת/טירת הכרמל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מתחם המשתרע על שטח של כ-240 דונם, המשמש לפעילות מפעל המתכת בשטחה של עיריית טירת הכרמל. במתחם זה תוקנה לתעש מערכות הרשאת שימוש זמנית לצורך פעילותה עד להקצאת מקרקעין חלופיים כמ</w:t>
                </w:r>
                <w:r w:rsidRPr="00CF6440">
                  <w:rPr>
                    <w:rFonts w:ascii="Times New Roman" w:eastAsia="Times New Roman" w:hAnsi="Times New Roman" w:cs="David" w:hint="cs"/>
                    <w:sz w:val="24"/>
                    <w:szCs w:val="24"/>
                    <w:rtl/>
                  </w:rPr>
                  <w:t>פורט בסעיף 17.1.2.5 שלהלן.</w:t>
                </w:r>
              </w:p>
              <w:p w:rsidR="008076F3" w:rsidRPr="00CF6440" w:rsidRDefault="0007235C" w:rsidP="008076F3">
                <w:pPr>
                  <w:widowControl w:val="0"/>
                  <w:spacing w:after="240" w:line="360" w:lineRule="auto"/>
                  <w:ind w:left="657" w:firstLine="284"/>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 xml:space="preserve">עקרונות הסכמי החכירה </w:t>
                </w:r>
              </w:p>
              <w:p w:rsidR="008076F3" w:rsidRPr="00CF6440" w:rsidRDefault="0007235C" w:rsidP="0007235C">
                <w:pPr>
                  <w:widowControl w:val="0"/>
                  <w:numPr>
                    <w:ilvl w:val="3"/>
                    <w:numId w:val="1"/>
                  </w:numPr>
                  <w:spacing w:after="240" w:line="360" w:lineRule="auto"/>
                  <w:ind w:left="1791" w:hanging="850"/>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תעש מערכות תהיה רשאית להעביר, לשעבד ולהשכיר את זכויותיה במתחמים או באיזה מהם כמקובל לגבי הסכמי חכירה מהוונת בהתאם להחלטות מועצת מקרקעי ישראל ("המועצה") ונהלי </w:t>
                </w:r>
                <w:proofErr w:type="spellStart"/>
                <w:r w:rsidRPr="00CF6440">
                  <w:rPr>
                    <w:rFonts w:ascii="Times New Roman" w:eastAsia="Times New Roman" w:hAnsi="Times New Roman" w:cs="David" w:hint="cs"/>
                    <w:sz w:val="24"/>
                    <w:szCs w:val="24"/>
                    <w:rtl/>
                  </w:rPr>
                  <w:t>רמ"י</w:t>
                </w:r>
                <w:proofErr w:type="spellEnd"/>
                <w:r w:rsidRPr="00CF6440">
                  <w:rPr>
                    <w:rFonts w:ascii="Times New Roman" w:eastAsia="Times New Roman" w:hAnsi="Times New Roman" w:cs="David" w:hint="cs"/>
                    <w:sz w:val="24"/>
                    <w:szCs w:val="24"/>
                    <w:rtl/>
                  </w:rPr>
                  <w:t xml:space="preserve"> שיהיו בתוקף באותה עת.</w:t>
                </w:r>
              </w:p>
              <w:p w:rsidR="008076F3" w:rsidRPr="00CF6440" w:rsidRDefault="0007235C" w:rsidP="008076F3">
                <w:pPr>
                  <w:widowControl w:val="0"/>
                  <w:spacing w:after="240" w:line="360" w:lineRule="auto"/>
                  <w:ind w:left="179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לעניין זה יוגדר כי העב</w:t>
                </w:r>
                <w:r w:rsidRPr="00CF6440">
                  <w:rPr>
                    <w:rFonts w:ascii="Times New Roman" w:eastAsia="Times New Roman" w:hAnsi="Times New Roman" w:cs="David" w:hint="cs"/>
                    <w:sz w:val="24"/>
                    <w:szCs w:val="24"/>
                    <w:rtl/>
                  </w:rPr>
                  <w:t xml:space="preserve">רת זכויות החברה בשטחים </w:t>
                </w:r>
                <w:r w:rsidRPr="00CF6440">
                  <w:rPr>
                    <w:rFonts w:ascii="Times New Roman" w:eastAsia="Times New Roman" w:hAnsi="Times New Roman" w:cs="David" w:hint="cs"/>
                    <w:sz w:val="24"/>
                    <w:szCs w:val="24"/>
                    <w:rtl/>
                  </w:rPr>
                  <w:lastRenderedPageBreak/>
                  <w:t>הפתוחים תותר אך ורק אם נעשית במסגרת העברת הזכויות בשטחים המבונים והם נדרשים לפעילות המתקן אליו הם צמודים. לצורך כך, יחול המנגנון הקבוע בסעיף 17.1.2.6 ו</w:t>
                </w:r>
                <w:r>
                  <w:rPr>
                    <w:rFonts w:ascii="Times New Roman" w:eastAsia="Times New Roman" w:hAnsi="Times New Roman" w:cs="David" w:hint="cs"/>
                    <w:sz w:val="24"/>
                    <w:szCs w:val="24"/>
                    <w:rtl/>
                  </w:rPr>
                  <w:t>י</w:t>
                </w:r>
                <w:r w:rsidRPr="00CF6440">
                  <w:rPr>
                    <w:rFonts w:ascii="Times New Roman" w:eastAsia="Times New Roman" w:hAnsi="Times New Roman" w:cs="David" w:hint="cs"/>
                    <w:sz w:val="24"/>
                    <w:szCs w:val="24"/>
                    <w:rtl/>
                  </w:rPr>
                  <w:t xml:space="preserve">יבחן בעת העברת הזכויות. </w:t>
                </w:r>
              </w:p>
              <w:p w:rsidR="008076F3" w:rsidRPr="00CF6440" w:rsidRDefault="0007235C" w:rsidP="0007235C">
                <w:pPr>
                  <w:widowControl w:val="0"/>
                  <w:numPr>
                    <w:ilvl w:val="3"/>
                    <w:numId w:val="1"/>
                  </w:numPr>
                  <w:spacing w:after="240" w:line="360" w:lineRule="auto"/>
                  <w:ind w:left="1791" w:hanging="850"/>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קיבולת הבניה שתירשם בחוזי החכירה ותיחשב כמשולמת תהיה כמפ</w:t>
                </w:r>
                <w:r w:rsidRPr="00CF6440">
                  <w:rPr>
                    <w:rFonts w:ascii="Times New Roman" w:eastAsia="Times New Roman" w:hAnsi="Times New Roman" w:cs="David" w:hint="cs"/>
                    <w:sz w:val="24"/>
                    <w:szCs w:val="24"/>
                    <w:rtl/>
                  </w:rPr>
                  <w:t>ורט להלן:</w:t>
                </w:r>
              </w:p>
              <w:p w:rsidR="008076F3" w:rsidRPr="00CF6440" w:rsidRDefault="0007235C" w:rsidP="008076F3">
                <w:pPr>
                  <w:widowControl w:val="0"/>
                  <w:spacing w:after="240" w:line="360" w:lineRule="auto"/>
                  <w:ind w:left="179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נצרת ע</w:t>
                </w:r>
                <w:r>
                  <w:rPr>
                    <w:rFonts w:ascii="Times New Roman" w:eastAsia="Times New Roman" w:hAnsi="Times New Roman" w:cs="David" w:hint="cs"/>
                    <w:sz w:val="24"/>
                    <w:szCs w:val="24"/>
                    <w:rtl/>
                  </w:rPr>
                  <w:t>י</w:t>
                </w:r>
                <w:r w:rsidRPr="00CF6440">
                  <w:rPr>
                    <w:rFonts w:ascii="Times New Roman" w:eastAsia="Times New Roman" w:hAnsi="Times New Roman" w:cs="David" w:hint="cs"/>
                    <w:sz w:val="24"/>
                    <w:szCs w:val="24"/>
                    <w:rtl/>
                  </w:rPr>
                  <w:t>לית - נפח הבניה שיאושר לפי היקף הזכויות בתכנית מפורטת שתאושר על מקרקעי המפעל.</w:t>
                </w:r>
              </w:p>
              <w:p w:rsidR="008076F3" w:rsidRPr="00CF6440" w:rsidRDefault="0007235C" w:rsidP="008076F3">
                <w:pPr>
                  <w:widowControl w:val="0"/>
                  <w:spacing w:after="240" w:line="360" w:lineRule="auto"/>
                  <w:ind w:left="179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רמת בקע - נפח הבניה שיאושר לפי היקף הזכויות בתכנית מפורטת שתאושר על מקרקעי המפעל.</w:t>
                </w:r>
              </w:p>
              <w:p w:rsidR="008076F3" w:rsidRPr="00CF6440" w:rsidRDefault="0007235C" w:rsidP="008076F3">
                <w:pPr>
                  <w:widowControl w:val="0"/>
                  <w:spacing w:after="240" w:line="360" w:lineRule="auto"/>
                  <w:ind w:left="179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טירת הכרמל (המתחם החלופי)</w:t>
                </w:r>
                <w:r>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 xml:space="preserve">- מלוא קיבולת זכויות הבניה שתאושר על המתחם אליו תעבור החברה על פי נתוני התכנית המפורטת הרלוונטית. </w:t>
                </w:r>
              </w:p>
              <w:p w:rsidR="008076F3" w:rsidRPr="00CF6440" w:rsidRDefault="0007235C" w:rsidP="008076F3">
                <w:pPr>
                  <w:widowControl w:val="0"/>
                  <w:spacing w:after="240" w:line="360" w:lineRule="auto"/>
                  <w:ind w:left="179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תעש מערכות תהיה רשאית לרכוש זכויות נוספות לבניה בשטחים המבונים מעבר לקיבולת הבניה הנ"ל במסגרת תוספת ניצול של תכנית עתידית שתאושר. שיעור התשלום יהיה על פי הנה</w:t>
                </w:r>
                <w:r w:rsidRPr="00CF6440">
                  <w:rPr>
                    <w:rFonts w:ascii="Times New Roman" w:eastAsia="Times New Roman" w:hAnsi="Times New Roman" w:cs="David" w:hint="cs"/>
                    <w:sz w:val="24"/>
                    <w:szCs w:val="24"/>
                    <w:rtl/>
                  </w:rPr>
                  <w:t>לים והחלטות המועצה שיהיו בתוקף באותה עת.</w:t>
                </w:r>
              </w:p>
              <w:p w:rsidR="008076F3" w:rsidRPr="00CF6440" w:rsidRDefault="0007235C" w:rsidP="008076F3">
                <w:pPr>
                  <w:widowControl w:val="0"/>
                  <w:spacing w:after="240" w:line="360" w:lineRule="auto"/>
                  <w:ind w:left="657"/>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שינוי ייעוד</w:t>
                </w:r>
              </w:p>
              <w:p w:rsidR="008076F3" w:rsidRPr="00CF6440" w:rsidRDefault="0007235C" w:rsidP="0007235C">
                <w:pPr>
                  <w:widowControl w:val="0"/>
                  <w:numPr>
                    <w:ilvl w:val="3"/>
                    <w:numId w:val="1"/>
                  </w:numPr>
                  <w:spacing w:after="240" w:line="360" w:lineRule="auto"/>
                  <w:ind w:left="1791" w:hanging="85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לעניין זכויות תעש מערכות במתחמים האמורים במקרה של שינוי ייעוד, תיקבע הבחנה בין השטחים המבונים לבין השטחים הפתוחים, כדלקמן:</w:t>
                </w:r>
              </w:p>
              <w:p w:rsidR="008076F3" w:rsidRPr="00CF6440" w:rsidRDefault="0007235C" w:rsidP="0007235C">
                <w:pPr>
                  <w:widowControl w:val="0"/>
                  <w:numPr>
                    <w:ilvl w:val="0"/>
                    <w:numId w:val="4"/>
                  </w:numPr>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eastAsia"/>
                    <w:sz w:val="24"/>
                    <w:szCs w:val="24"/>
                    <w:rtl/>
                  </w:rPr>
                  <w:t>שינוי</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ייעוד</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בשטחים</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המבונים</w:t>
                </w:r>
                <w:r w:rsidRPr="00CF6440">
                  <w:rPr>
                    <w:rFonts w:ascii="Times New Roman" w:eastAsia="Times New Roman" w:hAnsi="Times New Roman" w:cs="David" w:hint="cs"/>
                    <w:sz w:val="24"/>
                    <w:szCs w:val="24"/>
                    <w:rtl/>
                  </w:rPr>
                  <w:t xml:space="preserve"> - </w:t>
                </w:r>
              </w:p>
              <w:p w:rsidR="008076F3" w:rsidRPr="00CF6440" w:rsidRDefault="0007235C" w:rsidP="008076F3">
                <w:pPr>
                  <w:widowControl w:val="0"/>
                  <w:spacing w:after="240" w:line="360" w:lineRule="auto"/>
                  <w:ind w:left="2160"/>
                  <w:jc w:val="both"/>
                  <w:rPr>
                    <w:rFonts w:ascii="Times New Roman" w:eastAsia="Times New Roman" w:hAnsi="Times New Roman" w:cs="David"/>
                    <w:sz w:val="16"/>
                    <w:szCs w:val="16"/>
                    <w:rtl/>
                  </w:rPr>
                </w:pPr>
                <w:r w:rsidRPr="00CF6440">
                  <w:rPr>
                    <w:rFonts w:ascii="Times New Roman" w:eastAsia="Times New Roman" w:hAnsi="Times New Roman" w:cs="David" w:hint="cs"/>
                    <w:sz w:val="24"/>
                    <w:szCs w:val="24"/>
                    <w:rtl/>
                  </w:rPr>
                  <w:t xml:space="preserve">בשטחים המבונים תעש מערכות תהיה רשאית לרכוש זכויות מעבר לזכויות שיוקנו בחוזה החכירה, במקרה של שינוי ייעוד, בהתאם לעקרונות שיהיו קבועים בהחלטות המועצה באותה עת. מכל מקום, </w:t>
                </w:r>
                <w:proofErr w:type="spellStart"/>
                <w:r w:rsidRPr="00CF6440">
                  <w:rPr>
                    <w:rFonts w:ascii="Times New Roman" w:eastAsia="Times New Roman" w:hAnsi="Times New Roman" w:cs="David" w:hint="cs"/>
                    <w:sz w:val="24"/>
                    <w:szCs w:val="24"/>
                    <w:rtl/>
                  </w:rPr>
                  <w:t>רמ"י</w:t>
                </w:r>
                <w:proofErr w:type="spellEnd"/>
                <w:r w:rsidRPr="00CF6440">
                  <w:rPr>
                    <w:rFonts w:ascii="Times New Roman" w:eastAsia="Times New Roman" w:hAnsi="Times New Roman" w:cs="David" w:hint="cs"/>
                    <w:sz w:val="24"/>
                    <w:szCs w:val="24"/>
                    <w:rtl/>
                  </w:rPr>
                  <w:t xml:space="preserve"> לא תוכל לדרוש החזרת המקרקעין גם במקרה של שינוי יעוד</w:t>
                </w:r>
                <w:r w:rsidRPr="00CF6440">
                  <w:rPr>
                    <w:rFonts w:ascii="Times New Roman" w:eastAsia="Times New Roman" w:hAnsi="Times New Roman" w:cs="David"/>
                    <w:sz w:val="24"/>
                    <w:szCs w:val="24"/>
                    <w:rtl/>
                  </w:rPr>
                  <w:t xml:space="preserve">. </w:t>
                </w:r>
              </w:p>
              <w:p w:rsidR="008076F3" w:rsidRPr="00CF6440" w:rsidRDefault="0007235C" w:rsidP="0007235C">
                <w:pPr>
                  <w:widowControl w:val="0"/>
                  <w:numPr>
                    <w:ilvl w:val="0"/>
                    <w:numId w:val="4"/>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eastAsia"/>
                    <w:sz w:val="24"/>
                    <w:szCs w:val="24"/>
                    <w:rtl/>
                  </w:rPr>
                  <w:t>שינוי</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ייעוד</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בשטחים</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הפתוחים</w:t>
                </w:r>
                <w:r w:rsidRPr="00CF6440">
                  <w:rPr>
                    <w:rFonts w:ascii="Times New Roman" w:eastAsia="Times New Roman" w:hAnsi="Times New Roman" w:cs="David"/>
                    <w:sz w:val="24"/>
                    <w:szCs w:val="24"/>
                    <w:rtl/>
                  </w:rPr>
                  <w:t xml:space="preserve"> -</w:t>
                </w:r>
              </w:p>
              <w:p w:rsidR="008076F3" w:rsidRPr="00CF6440" w:rsidRDefault="0007235C" w:rsidP="00A479A1">
                <w:pPr>
                  <w:widowControl w:val="0"/>
                  <w:spacing w:after="240" w:line="360" w:lineRule="auto"/>
                  <w:ind w:left="2160"/>
                  <w:jc w:val="both"/>
                  <w:rPr>
                    <w:rFonts w:ascii="Times New Roman" w:eastAsia="Times New Roman" w:hAnsi="Times New Roman" w:cs="David"/>
                    <w:sz w:val="24"/>
                    <w:szCs w:val="24"/>
                    <w:rtl/>
                  </w:rPr>
                </w:pPr>
                <w:r w:rsidRPr="00CF6440">
                  <w:rPr>
                    <w:rFonts w:ascii="Times New Roman" w:eastAsia="Times New Roman" w:hAnsi="Times New Roman" w:cs="David" w:hint="eastAsia"/>
                    <w:sz w:val="24"/>
                    <w:szCs w:val="24"/>
                    <w:rtl/>
                  </w:rPr>
                  <w:lastRenderedPageBreak/>
                  <w:t>לא</w:t>
                </w:r>
                <w:r w:rsidRPr="00CF6440">
                  <w:rPr>
                    <w:rFonts w:ascii="Times New Roman" w:eastAsia="Times New Roman" w:hAnsi="Times New Roman" w:cs="David"/>
                    <w:sz w:val="24"/>
                    <w:szCs w:val="24"/>
                    <w:rtl/>
                  </w:rPr>
                  <w:t xml:space="preserve"> יבוצע </w:t>
                </w:r>
                <w:r w:rsidRPr="00CF6440">
                  <w:rPr>
                    <w:rFonts w:ascii="Times New Roman" w:eastAsia="Times New Roman" w:hAnsi="Times New Roman" w:cs="David" w:hint="eastAsia"/>
                    <w:sz w:val="24"/>
                    <w:szCs w:val="24"/>
                    <w:rtl/>
                  </w:rPr>
                  <w:t>שינוי</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ייעוד</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בשטחים</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הפתוחים</w:t>
                </w:r>
                <w:r w:rsidRPr="00CF6440">
                  <w:rPr>
                    <w:rFonts w:ascii="Times New Roman" w:eastAsia="Times New Roman" w:hAnsi="Times New Roman" w:cs="David"/>
                    <w:sz w:val="24"/>
                    <w:szCs w:val="24"/>
                    <w:rtl/>
                  </w:rPr>
                  <w:t xml:space="preserve"> אלא בהסכמה </w:t>
                </w:r>
                <w:r w:rsidRPr="00CF6440">
                  <w:rPr>
                    <w:rFonts w:ascii="Times New Roman" w:eastAsia="Times New Roman" w:hAnsi="Times New Roman" w:cs="David" w:hint="eastAsia"/>
                    <w:sz w:val="24"/>
                    <w:szCs w:val="24"/>
                    <w:rtl/>
                  </w:rPr>
                  <w:t>עם</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cs"/>
                    <w:sz w:val="24"/>
                    <w:szCs w:val="24"/>
                    <w:rtl/>
                  </w:rPr>
                  <w:t>החברה</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cs"/>
                    <w:sz w:val="24"/>
                    <w:szCs w:val="24"/>
                    <w:rtl/>
                  </w:rPr>
                  <w:t xml:space="preserve">כמו כן, </w:t>
                </w:r>
                <w:r w:rsidRPr="00CF6440">
                  <w:rPr>
                    <w:rFonts w:ascii="Times New Roman" w:eastAsia="Times New Roman" w:hAnsi="Times New Roman" w:cs="David" w:hint="eastAsia"/>
                    <w:sz w:val="24"/>
                    <w:szCs w:val="24"/>
                    <w:rtl/>
                  </w:rPr>
                  <w:t>לא</w:t>
                </w:r>
                <w:r w:rsidRPr="00CF6440">
                  <w:rPr>
                    <w:rFonts w:ascii="Times New Roman" w:eastAsia="Times New Roman" w:hAnsi="Times New Roman" w:cs="David"/>
                    <w:sz w:val="24"/>
                    <w:szCs w:val="24"/>
                    <w:rtl/>
                  </w:rPr>
                  <w:t xml:space="preserve"> יינתן לחברה לרכוש זכויות בשטחים אלה, אולם </w:t>
                </w:r>
                <w:proofErr w:type="spellStart"/>
                <w:r w:rsidRPr="00CF6440">
                  <w:rPr>
                    <w:rFonts w:ascii="Times New Roman" w:eastAsia="Times New Roman" w:hAnsi="Times New Roman" w:cs="David" w:hint="eastAsia"/>
                    <w:sz w:val="24"/>
                    <w:szCs w:val="24"/>
                    <w:rtl/>
                  </w:rPr>
                  <w:t>רמ</w:t>
                </w:r>
                <w:r w:rsidRPr="00CF6440">
                  <w:rPr>
                    <w:rFonts w:ascii="Times New Roman" w:eastAsia="Times New Roman" w:hAnsi="Times New Roman" w:cs="David"/>
                    <w:sz w:val="24"/>
                    <w:szCs w:val="24"/>
                    <w:rtl/>
                  </w:rPr>
                  <w:t>"י</w:t>
                </w:r>
                <w:proofErr w:type="spellEnd"/>
                <w:r w:rsidRPr="00CF6440">
                  <w:rPr>
                    <w:rFonts w:ascii="Times New Roman" w:eastAsia="Times New Roman" w:hAnsi="Times New Roman" w:cs="David"/>
                    <w:sz w:val="24"/>
                    <w:szCs w:val="24"/>
                    <w:rtl/>
                  </w:rPr>
                  <w:t xml:space="preserve"> לא </w:t>
                </w:r>
                <w:r w:rsidRPr="00CF6440">
                  <w:rPr>
                    <w:rFonts w:ascii="Times New Roman" w:eastAsia="Times New Roman" w:hAnsi="Times New Roman" w:cs="David" w:hint="eastAsia"/>
                    <w:sz w:val="24"/>
                    <w:szCs w:val="24"/>
                    <w:rtl/>
                  </w:rPr>
                  <w:t>תדרוש</w:t>
                </w:r>
                <w:r w:rsidRPr="00CF6440">
                  <w:rPr>
                    <w:rFonts w:ascii="Times New Roman" w:eastAsia="Times New Roman" w:hAnsi="Times New Roman" w:cs="David"/>
                    <w:sz w:val="24"/>
                    <w:szCs w:val="24"/>
                    <w:rtl/>
                  </w:rPr>
                  <w:t xml:space="preserve"> השבה של מקרקעין אלה אף במקרה של שינוי ייעוד, אלא בהסכמת החברה</w:t>
                </w:r>
                <w:r w:rsidRPr="00CF6440">
                  <w:rPr>
                    <w:rFonts w:ascii="Times New Roman" w:eastAsia="Times New Roman" w:hAnsi="Times New Roman" w:cs="David" w:hint="cs"/>
                    <w:sz w:val="24"/>
                    <w:szCs w:val="24"/>
                    <w:rtl/>
                  </w:rPr>
                  <w:t>, ובלבד שהמשך השימוש של החברה במקרקעין יתאפשר על פי הייעוד החדש</w:t>
                </w:r>
                <w:r w:rsidRPr="00CF6440">
                  <w:rPr>
                    <w:rFonts w:ascii="Times New Roman" w:eastAsia="Times New Roman" w:hAnsi="Times New Roman" w:cs="David"/>
                    <w:sz w:val="24"/>
                    <w:szCs w:val="24"/>
                    <w:rtl/>
                  </w:rPr>
                  <w:t xml:space="preserve">. אין </w:t>
                </w:r>
                <w:r w:rsidRPr="00CF6440">
                  <w:rPr>
                    <w:rFonts w:ascii="Times New Roman" w:eastAsia="Times New Roman" w:hAnsi="Times New Roman" w:cs="David"/>
                    <w:sz w:val="24"/>
                    <w:szCs w:val="24"/>
                    <w:rtl/>
                  </w:rPr>
                  <w:t>באמור בסעיף זה כדי לגרוע מהמנגנון</w:t>
                </w:r>
                <w:r w:rsidRPr="00CF6440">
                  <w:rPr>
                    <w:rFonts w:ascii="Times New Roman" w:eastAsia="Times New Roman" w:hAnsi="Times New Roman" w:cs="David" w:hint="cs"/>
                    <w:sz w:val="24"/>
                    <w:szCs w:val="24"/>
                    <w:rtl/>
                  </w:rPr>
                  <w:t xml:space="preserve"> הקבוע בסעיף 17.1.2.6 בנוגע לשטחים הפתוחים.</w:t>
                </w:r>
              </w:p>
              <w:p w:rsidR="008076F3" w:rsidRPr="00CF6440" w:rsidRDefault="0007235C" w:rsidP="008076F3">
                <w:pPr>
                  <w:widowControl w:val="0"/>
                  <w:spacing w:after="240" w:line="360" w:lineRule="auto"/>
                  <w:ind w:left="657"/>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מתחמי תעש מערכות הוראות פרטניות</w:t>
                </w:r>
              </w:p>
              <w:p w:rsidR="008076F3" w:rsidRPr="00CF6440" w:rsidRDefault="0007235C" w:rsidP="0007235C">
                <w:pPr>
                  <w:widowControl w:val="0"/>
                  <w:numPr>
                    <w:ilvl w:val="3"/>
                    <w:numId w:val="1"/>
                  </w:numPr>
                  <w:spacing w:after="240" w:line="360" w:lineRule="auto"/>
                  <w:ind w:left="1791" w:hanging="850"/>
                  <w:jc w:val="both"/>
                  <w:rPr>
                    <w:rFonts w:ascii="Times New Roman" w:eastAsia="Times New Roman" w:hAnsi="Times New Roman" w:cs="David"/>
                    <w:sz w:val="24"/>
                    <w:szCs w:val="24"/>
                  </w:rPr>
                </w:pPr>
                <w:r w:rsidRPr="00CF6440">
                  <w:rPr>
                    <w:rFonts w:ascii="Times New Roman" w:eastAsia="Times New Roman" w:hAnsi="Times New Roman" w:cs="David" w:hint="eastAsia"/>
                    <w:sz w:val="24"/>
                    <w:szCs w:val="24"/>
                    <w:rtl/>
                  </w:rPr>
                  <w:t>מתחם</w:t>
                </w:r>
                <w:r w:rsidRPr="00CF6440">
                  <w:rPr>
                    <w:rFonts w:ascii="Times New Roman" w:eastAsia="Times New Roman" w:hAnsi="Times New Roman" w:cs="David"/>
                    <w:sz w:val="24"/>
                    <w:szCs w:val="24"/>
                    <w:rtl/>
                  </w:rPr>
                  <w:t xml:space="preserve"> טירת הכרמל- </w:t>
                </w:r>
              </w:p>
              <w:p w:rsidR="008076F3" w:rsidRPr="00CF6440" w:rsidRDefault="0007235C" w:rsidP="0007235C">
                <w:pPr>
                  <w:widowControl w:val="0"/>
                  <w:numPr>
                    <w:ilvl w:val="0"/>
                    <w:numId w:val="5"/>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הוועדה </w:t>
                </w:r>
                <w:r w:rsidRPr="00CF6440">
                  <w:rPr>
                    <w:rFonts w:ascii="Times New Roman" w:eastAsia="Times New Roman" w:hAnsi="Times New Roman" w:cs="David"/>
                    <w:sz w:val="24"/>
                    <w:szCs w:val="24"/>
                    <w:rtl/>
                  </w:rPr>
                  <w:t xml:space="preserve">רושמת </w:t>
                </w:r>
                <w:r>
                  <w:rPr>
                    <w:rFonts w:ascii="Times New Roman" w:eastAsia="Times New Roman" w:hAnsi="Times New Roman" w:cs="David" w:hint="cs"/>
                    <w:sz w:val="24"/>
                    <w:szCs w:val="24"/>
                    <w:rtl/>
                  </w:rPr>
                  <w:t>ל</w:t>
                </w:r>
                <w:r w:rsidRPr="00CF6440">
                  <w:rPr>
                    <w:rFonts w:ascii="Times New Roman" w:eastAsia="Times New Roman" w:hAnsi="Times New Roman" w:cs="David"/>
                    <w:sz w:val="24"/>
                    <w:szCs w:val="24"/>
                    <w:rtl/>
                  </w:rPr>
                  <w:t xml:space="preserve">פניה את התחייבות תעש כי </w:t>
                </w:r>
                <w:r w:rsidRPr="00CF6440">
                  <w:rPr>
                    <w:rFonts w:ascii="Times New Roman" w:eastAsia="Times New Roman" w:hAnsi="Times New Roman" w:cs="David" w:hint="cs"/>
                    <w:sz w:val="24"/>
                    <w:szCs w:val="24"/>
                    <w:rtl/>
                  </w:rPr>
                  <w:t xml:space="preserve">מתחם טירת הכרמל </w:t>
                </w:r>
                <w:r w:rsidRPr="00CF6440">
                  <w:rPr>
                    <w:rFonts w:ascii="Times New Roman" w:eastAsia="Times New Roman" w:hAnsi="Times New Roman" w:cs="David"/>
                    <w:sz w:val="24"/>
                    <w:szCs w:val="24"/>
                    <w:rtl/>
                  </w:rPr>
                  <w:t xml:space="preserve">ימופה ע"י תעש </w:t>
                </w:r>
                <w:r w:rsidRPr="00CF6440">
                  <w:rPr>
                    <w:rFonts w:ascii="Times New Roman" w:eastAsia="Times New Roman" w:hAnsi="Times New Roman" w:cs="David" w:hint="cs"/>
                    <w:sz w:val="24"/>
                    <w:szCs w:val="24"/>
                    <w:rtl/>
                  </w:rPr>
                  <w:t xml:space="preserve">וזיהומים/מפגעים ייחודיים, </w:t>
                </w:r>
                <w:r w:rsidRPr="00CF6440">
                  <w:rPr>
                    <w:rFonts w:ascii="Times New Roman" w:eastAsia="Times New Roman" w:hAnsi="Times New Roman" w:cs="David"/>
                    <w:sz w:val="24"/>
                    <w:szCs w:val="24"/>
                    <w:rtl/>
                  </w:rPr>
                  <w:t xml:space="preserve">ככל שיאותרו בו, יטופלו ע"י תעש, </w:t>
                </w:r>
                <w:r w:rsidRPr="00CF6440">
                  <w:rPr>
                    <w:rFonts w:ascii="Times New Roman" w:eastAsia="Times New Roman" w:hAnsi="Times New Roman" w:cs="David"/>
                    <w:sz w:val="24"/>
                    <w:szCs w:val="24"/>
                    <w:rtl/>
                  </w:rPr>
                  <w:t>לשביעות רצון מש</w:t>
                </w:r>
                <w:r w:rsidRPr="00CF6440">
                  <w:rPr>
                    <w:rFonts w:ascii="Times New Roman" w:eastAsia="Times New Roman" w:hAnsi="Times New Roman" w:cs="David" w:hint="cs"/>
                    <w:sz w:val="24"/>
                    <w:szCs w:val="24"/>
                    <w:rtl/>
                  </w:rPr>
                  <w:t>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w:t>
                </w:r>
                <w:r>
                  <w:rPr>
                    <w:rFonts w:ascii="Times New Roman" w:eastAsia="Times New Roman" w:hAnsi="Times New Roman" w:cs="David"/>
                    <w:sz w:val="24"/>
                    <w:szCs w:val="24"/>
                    <w:rtl/>
                  </w:rPr>
                  <w:t xml:space="preserve">עד </w:t>
                </w:r>
                <w:r w:rsidRPr="00CF6440">
                  <w:rPr>
                    <w:rFonts w:ascii="Times New Roman" w:eastAsia="Times New Roman" w:hAnsi="Times New Roman" w:cs="David" w:hint="cs"/>
                    <w:sz w:val="24"/>
                    <w:szCs w:val="24"/>
                    <w:rtl/>
                  </w:rPr>
                  <w:t>1.6.2014</w:t>
                </w:r>
                <w:r w:rsidRPr="00CF6440">
                  <w:rPr>
                    <w:rFonts w:ascii="Times New Roman" w:eastAsia="Times New Roman" w:hAnsi="Times New Roman" w:cs="David"/>
                    <w:sz w:val="24"/>
                    <w:szCs w:val="24"/>
                    <w:rtl/>
                  </w:rPr>
                  <w:t xml:space="preserve"> ובכל מקרה טרם מועד פרסום המודעה בדבר הליך המכירה של תעש מערכות.</w:t>
                </w:r>
                <w:r w:rsidRPr="00CF6440">
                  <w:rPr>
                    <w:rFonts w:ascii="Times New Roman" w:eastAsia="Times New Roman" w:hAnsi="Times New Roman" w:cs="David" w:hint="cs"/>
                    <w:sz w:val="24"/>
                    <w:szCs w:val="24"/>
                    <w:rtl/>
                  </w:rPr>
                  <w:t xml:space="preserve"> אין בהוראת פסקה זו כדי לגרוע מהוראות סעיף 17.4.4 להחלטה זו.</w:t>
                </w:r>
              </w:p>
              <w:p w:rsidR="008076F3" w:rsidRPr="00CF6440" w:rsidRDefault="0007235C" w:rsidP="0007235C">
                <w:pPr>
                  <w:widowControl w:val="0"/>
                  <w:numPr>
                    <w:ilvl w:val="0"/>
                    <w:numId w:val="5"/>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בנוסף לאמור לעיל, תהיה רשאית </w:t>
                </w:r>
                <w:proofErr w:type="spellStart"/>
                <w:r w:rsidRPr="00CF6440">
                  <w:rPr>
                    <w:rFonts w:ascii="Times New Roman" w:eastAsia="Times New Roman" w:hAnsi="Times New Roman" w:cs="David" w:hint="cs"/>
                    <w:sz w:val="24"/>
                    <w:szCs w:val="24"/>
                    <w:rtl/>
                  </w:rPr>
                  <w:t>רמ"י</w:t>
                </w:r>
                <w:proofErr w:type="spellEnd"/>
                <w:r w:rsidRPr="00CF6440">
                  <w:rPr>
                    <w:rFonts w:ascii="Times New Roman" w:eastAsia="Times New Roman" w:hAnsi="Times New Roman" w:cs="David" w:hint="cs"/>
                    <w:sz w:val="24"/>
                    <w:szCs w:val="24"/>
                    <w:rtl/>
                  </w:rPr>
                  <w:t xml:space="preserve"> לדר</w:t>
                </w:r>
                <w:r>
                  <w:rPr>
                    <w:rFonts w:ascii="Times New Roman" w:eastAsia="Times New Roman" w:hAnsi="Times New Roman" w:cs="David" w:hint="cs"/>
                    <w:sz w:val="24"/>
                    <w:szCs w:val="24"/>
                    <w:rtl/>
                  </w:rPr>
                  <w:t>וש את פינויו של מתחם טירת הכרמל</w:t>
                </w:r>
                <w:r w:rsidRPr="00CF6440">
                  <w:rPr>
                    <w:rFonts w:ascii="Times New Roman" w:eastAsia="Times New Roman" w:hAnsi="Times New Roman" w:cs="David" w:hint="cs"/>
                    <w:sz w:val="24"/>
                    <w:szCs w:val="24"/>
                    <w:rtl/>
                  </w:rPr>
                  <w:t xml:space="preserve"> בכפוף לכיסוי עלויות העתקת</w:t>
                </w:r>
                <w:r w:rsidRPr="00CF6440">
                  <w:rPr>
                    <w:rFonts w:ascii="Times New Roman" w:eastAsia="Times New Roman" w:hAnsi="Times New Roman" w:cs="David" w:hint="cs"/>
                    <w:sz w:val="24"/>
                    <w:szCs w:val="24"/>
                    <w:rtl/>
                  </w:rPr>
                  <w:t xml:space="preserve"> המפעל על ידי </w:t>
                </w:r>
                <w:proofErr w:type="spellStart"/>
                <w:r w:rsidRPr="00CF6440">
                  <w:rPr>
                    <w:rFonts w:ascii="Times New Roman" w:eastAsia="Times New Roman" w:hAnsi="Times New Roman" w:cs="David" w:hint="cs"/>
                    <w:sz w:val="24"/>
                    <w:szCs w:val="24"/>
                    <w:rtl/>
                  </w:rPr>
                  <w:t>רמ"י</w:t>
                </w:r>
                <w:proofErr w:type="spellEnd"/>
                <w:r w:rsidRPr="00CF6440">
                  <w:rPr>
                    <w:rFonts w:ascii="Times New Roman" w:eastAsia="Times New Roman" w:hAnsi="Times New Roman" w:cs="David" w:hint="cs"/>
                    <w:sz w:val="24"/>
                    <w:szCs w:val="24"/>
                    <w:rtl/>
                  </w:rPr>
                  <w:t xml:space="preserve"> ובהתאם לעקרונות הבאים:</w:t>
                </w:r>
              </w:p>
              <w:p w:rsidR="008076F3" w:rsidRPr="00CF6440" w:rsidRDefault="0007235C" w:rsidP="0007235C">
                <w:pPr>
                  <w:widowControl w:val="0"/>
                  <w:numPr>
                    <w:ilvl w:val="0"/>
                    <w:numId w:val="6"/>
                  </w:numPr>
                  <w:spacing w:after="240" w:line="360" w:lineRule="auto"/>
                  <w:ind w:left="2925" w:hanging="283"/>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בתוך 90 יום ממועד החלטה זו, תיבחר על ידי </w:t>
                </w:r>
                <w:proofErr w:type="spellStart"/>
                <w:r w:rsidRPr="00CF6440">
                  <w:rPr>
                    <w:rFonts w:ascii="Times New Roman" w:eastAsia="Times New Roman" w:hAnsi="Times New Roman" w:cs="David" w:hint="cs"/>
                    <w:sz w:val="24"/>
                    <w:szCs w:val="24"/>
                    <w:rtl/>
                  </w:rPr>
                  <w:t>רמ"י</w:t>
                </w:r>
                <w:proofErr w:type="spellEnd"/>
                <w:r w:rsidRPr="00CF6440">
                  <w:rPr>
                    <w:rFonts w:ascii="Times New Roman" w:eastAsia="Times New Roman" w:hAnsi="Times New Roman" w:cs="David" w:hint="cs"/>
                    <w:sz w:val="24"/>
                    <w:szCs w:val="24"/>
                    <w:rtl/>
                  </w:rPr>
                  <w:t xml:space="preserve"> ותעש חברה הנדסית. החברה ההנדסית תכין תיאור של הצרכים הלוגיסטיים והקרקעיים של המפעל (בהתבסס על פעילותו כיום), תאתר שטחים חלופיים פוטנציאליים להקמת המפעל ותכין אומדני עלו</w:t>
                </w:r>
                <w:r w:rsidRPr="00CF6440">
                  <w:rPr>
                    <w:rFonts w:ascii="Times New Roman" w:eastAsia="Times New Roman" w:hAnsi="Times New Roman" w:cs="David" w:hint="cs"/>
                    <w:sz w:val="24"/>
                    <w:szCs w:val="24"/>
                    <w:rtl/>
                  </w:rPr>
                  <w:t>יות ההעתקה הנגזרות מכך, תוך 9 חודשים ממועד תחילת פעילותה.</w:t>
                </w:r>
              </w:p>
              <w:p w:rsidR="008076F3" w:rsidRPr="00CF6440" w:rsidRDefault="0007235C" w:rsidP="0007235C">
                <w:pPr>
                  <w:widowControl w:val="0"/>
                  <w:numPr>
                    <w:ilvl w:val="0"/>
                    <w:numId w:val="6"/>
                  </w:numPr>
                  <w:spacing w:after="240" w:line="360" w:lineRule="auto"/>
                  <w:ind w:left="2925" w:hanging="283"/>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תעש ו/או תעש מערכות תהיה מחויבת </w:t>
                </w:r>
                <w:r w:rsidRPr="00CF6440">
                  <w:rPr>
                    <w:rFonts w:ascii="Times New Roman" w:eastAsia="Times New Roman" w:hAnsi="Times New Roman" w:cs="David" w:hint="cs"/>
                    <w:sz w:val="24"/>
                    <w:szCs w:val="24"/>
                    <w:rtl/>
                  </w:rPr>
                  <w:lastRenderedPageBreak/>
                  <w:t>לעבור למתחם אחר בכפיפות לאיתור מתחם מתאים שיאותר במסגרת עבודת החברה ההנדסית וימצא ראוי להעברת המפעל ובכפוף לאמור להלן:</w:t>
                </w:r>
              </w:p>
              <w:p w:rsidR="008076F3" w:rsidRPr="00CF6440" w:rsidRDefault="0007235C" w:rsidP="0007235C">
                <w:pPr>
                  <w:widowControl w:val="0"/>
                  <w:numPr>
                    <w:ilvl w:val="1"/>
                    <w:numId w:val="7"/>
                  </w:numPr>
                  <w:spacing w:after="240" w:line="360" w:lineRule="auto"/>
                  <w:ind w:hanging="245"/>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במתחם החלופי קיימות תשתיות מתאימות לסוג הפעילות, לרבות תשתיות תחבורתיות, תשתית תכנונית, תשתיות אנרגיה וכיו"ב. </w:t>
                </w:r>
              </w:p>
              <w:p w:rsidR="008076F3" w:rsidRPr="00CF6440" w:rsidRDefault="0007235C" w:rsidP="0007235C">
                <w:pPr>
                  <w:widowControl w:val="0"/>
                  <w:numPr>
                    <w:ilvl w:val="1"/>
                    <w:numId w:val="7"/>
                  </w:numPr>
                  <w:spacing w:after="240" w:line="360" w:lineRule="auto"/>
                  <w:ind w:hanging="245"/>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המתחם החלופי יהיה במרחק של עד 15 ק"מ מהמתחם הקיים.</w:t>
                </w:r>
              </w:p>
              <w:p w:rsidR="008076F3" w:rsidRPr="00CF6440" w:rsidRDefault="0007235C" w:rsidP="0007235C">
                <w:pPr>
                  <w:widowControl w:val="0"/>
                  <w:numPr>
                    <w:ilvl w:val="0"/>
                    <w:numId w:val="6"/>
                  </w:numPr>
                  <w:spacing w:after="240" w:line="360" w:lineRule="auto"/>
                  <w:ind w:left="2925" w:hanging="283"/>
                  <w:jc w:val="both"/>
                  <w:rPr>
                    <w:rFonts w:ascii="Times New Roman" w:eastAsia="Times New Roman" w:hAnsi="Times New Roman" w:cs="David"/>
                    <w:sz w:val="24"/>
                    <w:szCs w:val="24"/>
                  </w:rPr>
                </w:pPr>
                <w:proofErr w:type="spellStart"/>
                <w:r w:rsidRPr="00CF6440">
                  <w:rPr>
                    <w:rFonts w:ascii="Times New Roman" w:eastAsia="Times New Roman" w:hAnsi="Times New Roman" w:cs="David" w:hint="cs"/>
                    <w:sz w:val="24"/>
                    <w:szCs w:val="24"/>
                    <w:rtl/>
                  </w:rPr>
                  <w:t>רמ"י</w:t>
                </w:r>
                <w:proofErr w:type="spellEnd"/>
                <w:r w:rsidRPr="00CF6440">
                  <w:rPr>
                    <w:rFonts w:ascii="Times New Roman" w:eastAsia="Times New Roman" w:hAnsi="Times New Roman" w:cs="David" w:hint="cs"/>
                    <w:sz w:val="24"/>
                    <w:szCs w:val="24"/>
                    <w:rtl/>
                  </w:rPr>
                  <w:t xml:space="preserve"> תישא, כאמור לעיל, בעלויות ההעברה בסכום שייקבע על ידי החברה ההנדסית.</w:t>
                </w:r>
              </w:p>
              <w:p w:rsidR="008076F3" w:rsidRPr="00CF6440" w:rsidRDefault="0007235C" w:rsidP="0007235C">
                <w:pPr>
                  <w:widowControl w:val="0"/>
                  <w:numPr>
                    <w:ilvl w:val="0"/>
                    <w:numId w:val="6"/>
                  </w:numPr>
                  <w:spacing w:after="240" w:line="360" w:lineRule="auto"/>
                  <w:ind w:left="2925" w:hanging="283"/>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תעש ו/או תעש מערכות ת</w:t>
                </w:r>
                <w:r w:rsidRPr="00CF6440">
                  <w:rPr>
                    <w:rFonts w:ascii="Times New Roman" w:eastAsia="Times New Roman" w:hAnsi="Times New Roman" w:cs="David" w:hint="cs"/>
                    <w:sz w:val="24"/>
                    <w:szCs w:val="24"/>
                    <w:rtl/>
                  </w:rPr>
                  <w:t>משיך את פעילותה במתחם הקיים במסגרת הסכם הרשאת שימוש עד להחכרה, בחכירה מהוונת, של מקרקעין חלופיים והקמת מפעל חדש כאמור לעיל. הסכם הרשאת השימוש יכלול את המנגנונים הנדרשים להבטחת פינוי המתחם ולשיתוף הפעולה של תעש ו/או תעש מערכות לרבות במסגרת לוחות זמנים ואבני</w:t>
                </w:r>
                <w:r w:rsidRPr="00CF6440">
                  <w:rPr>
                    <w:rFonts w:ascii="Times New Roman" w:eastAsia="Times New Roman" w:hAnsi="Times New Roman" w:cs="David" w:hint="cs"/>
                    <w:sz w:val="24"/>
                    <w:szCs w:val="24"/>
                    <w:rtl/>
                  </w:rPr>
                  <w:t xml:space="preserve"> דרך שי</w:t>
                </w:r>
                <w:r>
                  <w:rPr>
                    <w:rFonts w:ascii="Times New Roman" w:eastAsia="Times New Roman" w:hAnsi="Times New Roman" w:cs="David" w:hint="cs"/>
                    <w:sz w:val="24"/>
                    <w:szCs w:val="24"/>
                    <w:rtl/>
                  </w:rPr>
                  <w:t>י</w:t>
                </w:r>
                <w:r w:rsidRPr="00CF6440">
                  <w:rPr>
                    <w:rFonts w:ascii="Times New Roman" w:eastAsia="Times New Roman" w:hAnsi="Times New Roman" w:cs="David" w:hint="cs"/>
                    <w:sz w:val="24"/>
                    <w:szCs w:val="24"/>
                    <w:rtl/>
                  </w:rPr>
                  <w:t xml:space="preserve">קבעו. </w:t>
                </w:r>
              </w:p>
              <w:p w:rsidR="008076F3" w:rsidRPr="00CF6440" w:rsidRDefault="0007235C" w:rsidP="0007235C">
                <w:pPr>
                  <w:widowControl w:val="0"/>
                  <w:numPr>
                    <w:ilvl w:val="3"/>
                    <w:numId w:val="1"/>
                  </w:numPr>
                  <w:spacing w:after="240" w:line="360" w:lineRule="auto"/>
                  <w:ind w:left="1791" w:hanging="850"/>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מתחם רמת בקע</w:t>
                </w:r>
                <w:r w:rsidRPr="00CF6440">
                  <w:rPr>
                    <w:rFonts w:ascii="Times New Roman" w:eastAsia="Times New Roman" w:hAnsi="Times New Roman" w:cs="David"/>
                    <w:sz w:val="24"/>
                    <w:szCs w:val="24"/>
                    <w:rtl/>
                  </w:rPr>
                  <w:t xml:space="preserve"> ונצרת עילית</w:t>
                </w:r>
                <w:r w:rsidRPr="00CF6440">
                  <w:rPr>
                    <w:rFonts w:ascii="Times New Roman" w:eastAsia="Times New Roman" w:hAnsi="Times New Roman" w:cs="David" w:hint="cs"/>
                    <w:sz w:val="24"/>
                    <w:szCs w:val="24"/>
                    <w:rtl/>
                  </w:rPr>
                  <w:t>-</w:t>
                </w:r>
              </w:p>
              <w:p w:rsidR="008076F3" w:rsidRPr="00CF6440" w:rsidRDefault="0007235C" w:rsidP="00A479A1">
                <w:pPr>
                  <w:widowControl w:val="0"/>
                  <w:spacing w:after="240" w:line="360" w:lineRule="auto"/>
                  <w:ind w:left="1649"/>
                  <w:jc w:val="both"/>
                  <w:rPr>
                    <w:rFonts w:ascii="Times New Roman" w:eastAsia="Times New Roman" w:hAnsi="Times New Roman" w:cs="David"/>
                    <w:sz w:val="24"/>
                    <w:szCs w:val="24"/>
                    <w:u w:val="single"/>
                    <w:rtl/>
                  </w:rPr>
                </w:pPr>
                <w:r w:rsidRPr="00CF6440">
                  <w:rPr>
                    <w:rFonts w:ascii="Times New Roman" w:eastAsia="Times New Roman" w:hAnsi="Times New Roman" w:cs="David" w:hint="eastAsia"/>
                    <w:sz w:val="24"/>
                    <w:szCs w:val="24"/>
                    <w:rtl/>
                  </w:rPr>
                  <w:t>ביחס</w:t>
                </w:r>
                <w:r w:rsidRPr="00CF6440">
                  <w:rPr>
                    <w:rFonts w:ascii="Times New Roman" w:eastAsia="Times New Roman" w:hAnsi="Times New Roman" w:cs="David"/>
                    <w:sz w:val="24"/>
                    <w:szCs w:val="24"/>
                    <w:rtl/>
                  </w:rPr>
                  <w:t xml:space="preserve"> לשטחים הפתוחים </w:t>
                </w:r>
                <w:r w:rsidRPr="00CF6440">
                  <w:rPr>
                    <w:rFonts w:ascii="Times New Roman" w:eastAsia="Times New Roman" w:hAnsi="Times New Roman" w:cs="David" w:hint="eastAsia"/>
                    <w:sz w:val="24"/>
                    <w:szCs w:val="24"/>
                    <w:rtl/>
                  </w:rPr>
                  <w:t>בלבד</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במתחמים</w:t>
                </w:r>
                <w:r w:rsidRPr="00CF6440">
                  <w:rPr>
                    <w:rFonts w:ascii="Times New Roman" w:eastAsia="Times New Roman" w:hAnsi="Times New Roman" w:cs="David"/>
                    <w:sz w:val="24"/>
                    <w:szCs w:val="24"/>
                    <w:rtl/>
                  </w:rPr>
                  <w:t xml:space="preserve"> אלו </w:t>
                </w:r>
                <w:r w:rsidRPr="00CF6440">
                  <w:rPr>
                    <w:rFonts w:ascii="Times New Roman" w:eastAsia="Times New Roman" w:hAnsi="Times New Roman" w:cs="David" w:hint="cs"/>
                    <w:sz w:val="24"/>
                    <w:szCs w:val="24"/>
                    <w:rtl/>
                  </w:rPr>
                  <w:t xml:space="preserve">ייקבע כי אחת לעשר שנים מיום ההקצאה תבחן </w:t>
                </w:r>
                <w:proofErr w:type="spellStart"/>
                <w:r w:rsidRPr="00CF6440">
                  <w:rPr>
                    <w:rFonts w:ascii="Times New Roman" w:eastAsia="Times New Roman" w:hAnsi="Times New Roman" w:cs="David" w:hint="cs"/>
                    <w:sz w:val="24"/>
                    <w:szCs w:val="24"/>
                    <w:rtl/>
                  </w:rPr>
                  <w:t>רמ"י</w:t>
                </w:r>
                <w:proofErr w:type="spellEnd"/>
                <w:r w:rsidRPr="00CF6440">
                  <w:rPr>
                    <w:rFonts w:ascii="Times New Roman" w:eastAsia="Times New Roman" w:hAnsi="Times New Roman" w:cs="David" w:hint="cs"/>
                    <w:sz w:val="24"/>
                    <w:szCs w:val="24"/>
                    <w:rtl/>
                  </w:rPr>
                  <w:t xml:space="preserve"> האם שטחים אלה נדרשים לחברה בגין השימושים הנעשים בשטח המבו</w:t>
                </w:r>
                <w:r w:rsidRPr="00CF6440">
                  <w:rPr>
                    <w:rFonts w:ascii="Times New Roman" w:eastAsia="Times New Roman" w:hAnsi="Times New Roman" w:cs="David" w:hint="eastAsia"/>
                    <w:sz w:val="24"/>
                    <w:szCs w:val="24"/>
                    <w:rtl/>
                  </w:rPr>
                  <w:t>נה</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והנובעים</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מאופי</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הפעילות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w:t>
                </w:r>
                <w:r>
                  <w:rPr>
                    <w:rFonts w:ascii="Times New Roman" w:eastAsia="Times New Roman" w:hAnsi="Times New Roman" w:cs="David" w:hint="eastAsia"/>
                    <w:sz w:val="24"/>
                    <w:szCs w:val="24"/>
                    <w:rtl/>
                  </w:rPr>
                  <w:t>ביטחוני</w:t>
                </w:r>
                <w:r w:rsidRPr="00CF6440">
                  <w:rPr>
                    <w:rFonts w:ascii="Times New Roman" w:eastAsia="Times New Roman" w:hAnsi="Times New Roman" w:cs="David" w:hint="eastAsia"/>
                    <w:sz w:val="24"/>
                    <w:szCs w:val="24"/>
                    <w:rtl/>
                  </w:rPr>
                  <w:t>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cs"/>
                    <w:sz w:val="24"/>
                    <w:szCs w:val="24"/>
                    <w:rtl/>
                  </w:rPr>
                  <w:t xml:space="preserve">התעשייתית </w:t>
                </w:r>
                <w:r w:rsidRPr="00CF6440">
                  <w:rPr>
                    <w:rFonts w:ascii="Times New Roman" w:eastAsia="Times New Roman" w:hAnsi="Times New Roman" w:cs="David"/>
                    <w:sz w:val="24"/>
                    <w:szCs w:val="24"/>
                    <w:rtl/>
                  </w:rPr>
                  <w:t xml:space="preserve">של תעש מערכות. </w:t>
                </w:r>
                <w:r w:rsidRPr="00CF6440">
                  <w:rPr>
                    <w:rFonts w:ascii="Times New Roman" w:eastAsia="Times New Roman" w:hAnsi="Times New Roman" w:cs="David" w:hint="eastAsia"/>
                    <w:sz w:val="24"/>
                    <w:szCs w:val="24"/>
                    <w:rtl/>
                  </w:rPr>
                  <w:t>סברה</w:t>
                </w:r>
                <w:r w:rsidRPr="00CF6440">
                  <w:rPr>
                    <w:rFonts w:ascii="Times New Roman" w:eastAsia="Times New Roman" w:hAnsi="Times New Roman" w:cs="David"/>
                    <w:sz w:val="24"/>
                    <w:szCs w:val="24"/>
                    <w:rtl/>
                  </w:rPr>
                  <w:t xml:space="preserve"> </w:t>
                </w:r>
                <w:proofErr w:type="spellStart"/>
                <w:r w:rsidRPr="00CF6440">
                  <w:rPr>
                    <w:rFonts w:ascii="Times New Roman" w:eastAsia="Times New Roman" w:hAnsi="Times New Roman" w:cs="David" w:hint="eastAsia"/>
                    <w:sz w:val="24"/>
                    <w:szCs w:val="24"/>
                    <w:rtl/>
                  </w:rPr>
                  <w:t>רמ</w:t>
                </w:r>
                <w:r w:rsidRPr="00CF6440">
                  <w:rPr>
                    <w:rFonts w:ascii="Times New Roman" w:eastAsia="Times New Roman" w:hAnsi="Times New Roman" w:cs="David"/>
                    <w:sz w:val="24"/>
                    <w:szCs w:val="24"/>
                    <w:rtl/>
                  </w:rPr>
                  <w:t>"י</w:t>
                </w:r>
                <w:proofErr w:type="spellEnd"/>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כי</w:t>
                </w:r>
                <w:r w:rsidRPr="00CF6440">
                  <w:rPr>
                    <w:rFonts w:ascii="Times New Roman" w:eastAsia="Times New Roman" w:hAnsi="Times New Roman" w:cs="David"/>
                    <w:sz w:val="24"/>
                    <w:szCs w:val="24"/>
                    <w:rtl/>
                  </w:rPr>
                  <w:t xml:space="preserve"> שט</w:t>
                </w:r>
                <w:r w:rsidRPr="00CF6440">
                  <w:rPr>
                    <w:rFonts w:ascii="Times New Roman" w:eastAsia="Times New Roman" w:hAnsi="Times New Roman" w:cs="David"/>
                    <w:sz w:val="24"/>
                    <w:szCs w:val="24"/>
                    <w:rtl/>
                  </w:rPr>
                  <w:t xml:space="preserve">חים אלו אינם נדרשים לחברה בגין השימושים </w:t>
                </w:r>
                <w:r w:rsidRPr="00CF6440">
                  <w:rPr>
                    <w:rFonts w:ascii="Times New Roman" w:eastAsia="Times New Roman" w:hAnsi="Times New Roman" w:cs="David" w:hint="eastAsia"/>
                    <w:sz w:val="24"/>
                    <w:szCs w:val="24"/>
                    <w:rtl/>
                  </w:rPr>
                  <w:t>כאמור</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ולאחר</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שניתנה</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לתעש מערכות</w:t>
                </w:r>
                <w:r w:rsidRPr="00CF6440">
                  <w:rPr>
                    <w:rFonts w:ascii="Times New Roman" w:eastAsia="Times New Roman" w:hAnsi="Times New Roman" w:cs="David" w:hint="cs"/>
                    <w:sz w:val="24"/>
                    <w:szCs w:val="24"/>
                    <w:rtl/>
                  </w:rPr>
                  <w:t xml:space="preserve"> </w:t>
                </w:r>
                <w:r w:rsidRPr="00CF6440">
                  <w:rPr>
                    <w:rFonts w:ascii="Times New Roman" w:eastAsia="Times New Roman" w:hAnsi="Times New Roman" w:cs="David" w:hint="eastAsia"/>
                    <w:sz w:val="24"/>
                    <w:szCs w:val="24"/>
                    <w:rtl/>
                  </w:rPr>
                  <w:t>הזכות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להביע</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את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עמדתה</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כמקובל</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cs"/>
                    <w:sz w:val="24"/>
                    <w:szCs w:val="24"/>
                    <w:rtl/>
                  </w:rPr>
                  <w:t>ובלבד שקיבלה את אישור 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לכך, </w:t>
                </w:r>
                <w:r w:rsidRPr="00CF6440">
                  <w:rPr>
                    <w:rFonts w:ascii="Times New Roman" w:eastAsia="Times New Roman" w:hAnsi="Times New Roman" w:cs="David" w:hint="eastAsia"/>
                    <w:sz w:val="24"/>
                    <w:szCs w:val="24"/>
                    <w:rtl/>
                  </w:rPr>
                  <w:t>תהיה</w:t>
                </w:r>
                <w:r w:rsidRPr="00CF6440">
                  <w:rPr>
                    <w:rFonts w:ascii="Times New Roman" w:eastAsia="Times New Roman" w:hAnsi="Times New Roman" w:cs="David"/>
                    <w:sz w:val="24"/>
                    <w:szCs w:val="24"/>
                    <w:rtl/>
                  </w:rPr>
                  <w:t xml:space="preserve"> </w:t>
                </w:r>
                <w:proofErr w:type="spellStart"/>
                <w:r w:rsidRPr="00CF6440">
                  <w:rPr>
                    <w:rFonts w:ascii="Times New Roman" w:eastAsia="Times New Roman" w:hAnsi="Times New Roman" w:cs="David" w:hint="eastAsia"/>
                    <w:sz w:val="24"/>
                    <w:szCs w:val="24"/>
                    <w:rtl/>
                  </w:rPr>
                  <w:t>רמ</w:t>
                </w:r>
                <w:r w:rsidRPr="00CF6440">
                  <w:rPr>
                    <w:rFonts w:ascii="Times New Roman" w:eastAsia="Times New Roman" w:hAnsi="Times New Roman" w:cs="David"/>
                    <w:sz w:val="24"/>
                    <w:szCs w:val="24"/>
                    <w:rtl/>
                  </w:rPr>
                  <w:t>"י</w:t>
                </w:r>
                <w:proofErr w:type="spellEnd"/>
                <w:r w:rsidRPr="00CF6440">
                  <w:rPr>
                    <w:rFonts w:ascii="Times New Roman" w:eastAsia="Times New Roman" w:hAnsi="Times New Roman" w:cs="David"/>
                    <w:sz w:val="24"/>
                    <w:szCs w:val="24"/>
                    <w:rtl/>
                  </w:rPr>
                  <w:t xml:space="preserve"> רשאית לדרוש השבת </w:t>
                </w:r>
                <w:r w:rsidRPr="00CF6440">
                  <w:rPr>
                    <w:rFonts w:ascii="Times New Roman" w:eastAsia="Times New Roman" w:hAnsi="Times New Roman" w:cs="David"/>
                    <w:sz w:val="24"/>
                    <w:szCs w:val="24"/>
                    <w:rtl/>
                  </w:rPr>
                  <w:lastRenderedPageBreak/>
                  <w:t>שטחים אלה למדינה תוך פיצוי בגין השקעות החברה בשטחים אלה בלבד</w:t>
                </w:r>
                <w:r w:rsidRPr="00CF6440">
                  <w:rPr>
                    <w:rFonts w:ascii="Times New Roman" w:eastAsia="Times New Roman" w:hAnsi="Times New Roman" w:cs="David" w:hint="cs"/>
                    <w:sz w:val="24"/>
                    <w:szCs w:val="24"/>
                    <w:rtl/>
                  </w:rPr>
                  <w:t>.</w:t>
                </w:r>
              </w:p>
              <w:p w:rsidR="008076F3" w:rsidRPr="00CF6440" w:rsidRDefault="0007235C" w:rsidP="008076F3">
                <w:pPr>
                  <w:widowControl w:val="0"/>
                  <w:spacing w:after="240" w:line="360" w:lineRule="auto"/>
                  <w:ind w:firstLine="515"/>
                  <w:jc w:val="both"/>
                  <w:rPr>
                    <w:rFonts w:ascii="Times New Roman" w:eastAsia="Times New Roman" w:hAnsi="Times New Roman" w:cs="David"/>
                    <w:sz w:val="24"/>
                    <w:szCs w:val="24"/>
                    <w:u w:val="single"/>
                  </w:rPr>
                </w:pPr>
                <w:r w:rsidRPr="00CF6440">
                  <w:rPr>
                    <w:rFonts w:ascii="Times New Roman" w:eastAsia="Times New Roman" w:hAnsi="Times New Roman" w:cs="David" w:hint="cs"/>
                    <w:sz w:val="24"/>
                    <w:szCs w:val="24"/>
                    <w:u w:val="single"/>
                    <w:rtl/>
                  </w:rPr>
                  <w:t xml:space="preserve">תעש מערכות - שטחי פעילות </w:t>
                </w:r>
                <w:r w:rsidRPr="00CF6440">
                  <w:rPr>
                    <w:rFonts w:ascii="Times New Roman" w:eastAsia="Times New Roman" w:hAnsi="Times New Roman" w:cs="David" w:hint="cs"/>
                    <w:sz w:val="24"/>
                    <w:szCs w:val="24"/>
                    <w:u w:val="single"/>
                    <w:rtl/>
                  </w:rPr>
                  <w:t>נוספים</w:t>
                </w:r>
              </w:p>
              <w:p w:rsidR="008076F3" w:rsidRPr="00CF6440" w:rsidRDefault="0007235C" w:rsidP="0007235C">
                <w:pPr>
                  <w:widowControl w:val="0"/>
                  <w:numPr>
                    <w:ilvl w:val="3"/>
                    <w:numId w:val="1"/>
                  </w:numPr>
                  <w:spacing w:after="240" w:line="360" w:lineRule="auto"/>
                  <w:ind w:left="1791" w:hanging="850"/>
                  <w:jc w:val="both"/>
                  <w:rPr>
                    <w:rFonts w:ascii="Times New Roman" w:eastAsia="Times New Roman" w:hAnsi="Times New Roman" w:cs="David"/>
                    <w:strike/>
                    <w:sz w:val="24"/>
                    <w:szCs w:val="24"/>
                  </w:rPr>
                </w:pPr>
                <w:r w:rsidRPr="00CF6440">
                  <w:rPr>
                    <w:rFonts w:ascii="Times New Roman" w:eastAsia="Times New Roman" w:hAnsi="Times New Roman" w:cs="David" w:hint="cs"/>
                    <w:sz w:val="24"/>
                    <w:szCs w:val="24"/>
                    <w:rtl/>
                  </w:rPr>
                  <w:t xml:space="preserve">מתחם שטח אש 209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מתחם המשתרע על שטח של כ-12,550 דונם בשטחה של מועצה</w:t>
                </w:r>
                <w:r>
                  <w:rPr>
                    <w:rFonts w:ascii="Times New Roman" w:eastAsia="Times New Roman" w:hAnsi="Times New Roman" w:cs="David" w:hint="cs"/>
                    <w:sz w:val="24"/>
                    <w:szCs w:val="24"/>
                    <w:rtl/>
                  </w:rPr>
                  <w:t xml:space="preserve"> אזורית "מטה יהודה". המתחם כולו</w:t>
                </w:r>
                <w:r w:rsidRPr="00CF6440">
                  <w:rPr>
                    <w:rFonts w:ascii="Times New Roman" w:eastAsia="Times New Roman" w:hAnsi="Times New Roman" w:cs="David" w:hint="cs"/>
                    <w:sz w:val="24"/>
                    <w:szCs w:val="24"/>
                    <w:rtl/>
                  </w:rPr>
                  <w:t xml:space="preserve"> יעבור לבעלות המדינה טרם מועד השלמת הליך המכירה של תעש מערכות, יוקצה למשרד הביטחון על ידי </w:t>
                </w:r>
                <w:proofErr w:type="spellStart"/>
                <w:r w:rsidRPr="00CF6440">
                  <w:rPr>
                    <w:rFonts w:ascii="Times New Roman" w:eastAsia="Times New Roman" w:hAnsi="Times New Roman" w:cs="David" w:hint="cs"/>
                    <w:sz w:val="24"/>
                    <w:szCs w:val="24"/>
                    <w:rtl/>
                  </w:rPr>
                  <w:t>רמ"י</w:t>
                </w:r>
                <w:proofErr w:type="spellEnd"/>
                <w:r w:rsidRPr="00CF6440">
                  <w:rPr>
                    <w:rFonts w:ascii="Times New Roman" w:eastAsia="Times New Roman" w:hAnsi="Times New Roman" w:cs="David" w:hint="cs"/>
                    <w:sz w:val="24"/>
                    <w:szCs w:val="24"/>
                    <w:rtl/>
                  </w:rPr>
                  <w:t xml:space="preserve"> וישמש לצרכיו.</w:t>
                </w:r>
              </w:p>
              <w:p w:rsidR="008076F3" w:rsidRPr="00CF6440" w:rsidRDefault="0007235C" w:rsidP="008076F3">
                <w:pPr>
                  <w:widowControl w:val="0"/>
                  <w:spacing w:after="240" w:line="360" w:lineRule="auto"/>
                  <w:ind w:left="179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בשטח שיוגדר מראש, בהתאם להסכמות בין תעש למשרד הביטחון, כמפורט בנספח ב' תוקנה לתעש מערכות הרשאת שימוש לטווח ארוך, בהתאם להסכם שייחתם בין משרד הביטחון לתעש מערכות. ממועד קבלת החלטה זו ועד מועד השלמת הליך המכירה, תעש ו/או תעש מערכות תמשיך לנהוג במתחם זה כפי ש</w:t>
                </w:r>
                <w:r w:rsidRPr="00CF6440">
                  <w:rPr>
                    <w:rFonts w:ascii="Times New Roman" w:eastAsia="Times New Roman" w:hAnsi="Times New Roman" w:cs="David" w:hint="cs"/>
                    <w:sz w:val="24"/>
                    <w:szCs w:val="24"/>
                    <w:rtl/>
                  </w:rPr>
                  <w:t xml:space="preserve">נהגה קודם לכן ולא תבצע שינויים בפעילות, בשימושים ובבינוי בשטח, אלא באישור משרד הביטחון. </w:t>
                </w:r>
              </w:p>
              <w:p w:rsidR="008076F3" w:rsidRPr="00CF6440" w:rsidRDefault="0007235C" w:rsidP="0007235C">
                <w:pPr>
                  <w:widowControl w:val="0"/>
                  <w:numPr>
                    <w:ilvl w:val="3"/>
                    <w:numId w:val="1"/>
                  </w:numPr>
                  <w:spacing w:after="240" w:line="360" w:lineRule="auto"/>
                  <w:ind w:left="1791" w:hanging="850"/>
                  <w:jc w:val="both"/>
                  <w:rPr>
                    <w:rFonts w:ascii="Times New Roman" w:eastAsia="Times New Roman" w:hAnsi="Times New Roman" w:cs="David"/>
                    <w:strike/>
                    <w:sz w:val="24"/>
                    <w:szCs w:val="24"/>
                  </w:rPr>
                </w:pPr>
                <w:r w:rsidRPr="00CF6440">
                  <w:rPr>
                    <w:rFonts w:ascii="Times New Roman" w:eastAsia="Times New Roman" w:hAnsi="Times New Roman" w:cs="David" w:hint="cs"/>
                    <w:sz w:val="24"/>
                    <w:szCs w:val="24"/>
                    <w:rtl/>
                  </w:rPr>
                  <w:t>מתחם גבעון/רמלה</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מתחם המשתרע על שטח של כ- 1,000 דונם עליו ממוקמת חטיבת גבעון בשטחה של מועצה אזורית "גזר". מתחם זה יהיה בבעלות המדינה, יוקצה למשרד הביטחון על ידי </w:t>
                </w:r>
                <w:proofErr w:type="spellStart"/>
                <w:r w:rsidRPr="00CF6440">
                  <w:rPr>
                    <w:rFonts w:ascii="Times New Roman" w:eastAsia="Times New Roman" w:hAnsi="Times New Roman" w:cs="David" w:hint="cs"/>
                    <w:sz w:val="24"/>
                    <w:szCs w:val="24"/>
                    <w:rtl/>
                  </w:rPr>
                  <w:t>רמ"י</w:t>
                </w:r>
                <w:proofErr w:type="spellEnd"/>
                <w:r w:rsidRPr="00CF6440">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וישמש לצרכיו.</w:t>
                </w:r>
              </w:p>
              <w:p w:rsidR="008076F3" w:rsidRPr="00CF6440" w:rsidRDefault="0007235C" w:rsidP="008076F3">
                <w:pPr>
                  <w:widowControl w:val="0"/>
                  <w:spacing w:after="240" w:line="360" w:lineRule="auto"/>
                  <w:ind w:left="179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לתעש מערכות תוקנה רשות שימוש לטווח ארוך בחלקים שיוגדרו מראש, בהתאם להסכם שייחתם בין משרד הביטחון לתעש מערכות. ממועד קבלת החלטה זו ועד מועד השלמת הליך המכירה, תעש ו/או תעש מערכות תמשיך לנהוג במתחם זה כפי שנהגה קודם לכן ולא תבצע שינויים בפעילות</w:t>
                </w:r>
                <w:r w:rsidRPr="00CF6440">
                  <w:rPr>
                    <w:rFonts w:ascii="Times New Roman" w:eastAsia="Times New Roman" w:hAnsi="Times New Roman" w:cs="David" w:hint="cs"/>
                    <w:sz w:val="24"/>
                    <w:szCs w:val="24"/>
                    <w:rtl/>
                  </w:rPr>
                  <w:t>, בשימושים ובבינוי בשטח, אלא באישור משרד הביטחון.</w:t>
                </w:r>
              </w:p>
              <w:p w:rsidR="008076F3" w:rsidRPr="00CF6440" w:rsidRDefault="0007235C" w:rsidP="0007235C">
                <w:pPr>
                  <w:widowControl w:val="0"/>
                  <w:numPr>
                    <w:ilvl w:val="3"/>
                    <w:numId w:val="1"/>
                  </w:numPr>
                  <w:spacing w:after="240" w:line="360" w:lineRule="auto"/>
                  <w:ind w:left="1791" w:hanging="850"/>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אופן ההקצאה לעניין ההבחנה בין "שטחים מבונים" לבין "שטחים פתוחים" תחול גם על ההקצאה </w:t>
                </w:r>
                <w:r w:rsidRPr="00CF6440">
                  <w:rPr>
                    <w:rFonts w:ascii="Times New Roman" w:eastAsia="Times New Roman" w:hAnsi="Times New Roman" w:cs="David" w:hint="cs"/>
                    <w:sz w:val="24"/>
                    <w:szCs w:val="24"/>
                    <w:rtl/>
                  </w:rPr>
                  <w:lastRenderedPageBreak/>
                  <w:t>למשרד הביטחון.</w:t>
                </w:r>
              </w:p>
              <w:p w:rsidR="008076F3" w:rsidRPr="00CF6440" w:rsidRDefault="0007235C" w:rsidP="0007235C">
                <w:pPr>
                  <w:widowControl w:val="0"/>
                  <w:numPr>
                    <w:ilvl w:val="3"/>
                    <w:numId w:val="1"/>
                  </w:numPr>
                  <w:spacing w:after="240" w:line="360" w:lineRule="auto"/>
                  <w:ind w:left="1791" w:hanging="1061"/>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מתחם רמת השרון - לתעש מערכות תוקנה רשות שימוש זמנית בעד כ- 6,000 דונם במתחם זה שתאפשר לה קיום פעילות במתחם ז</w:t>
                </w:r>
                <w:r w:rsidRPr="00CF6440">
                  <w:rPr>
                    <w:rFonts w:ascii="Times New Roman" w:eastAsia="Times New Roman" w:hAnsi="Times New Roman" w:cs="David" w:hint="cs"/>
                    <w:sz w:val="24"/>
                    <w:szCs w:val="24"/>
                    <w:rtl/>
                  </w:rPr>
                  <w:t>ה, בהתאם וכפי שי</w:t>
                </w:r>
                <w:r>
                  <w:rPr>
                    <w:rFonts w:ascii="Times New Roman" w:eastAsia="Times New Roman" w:hAnsi="Times New Roman" w:cs="David" w:hint="cs"/>
                    <w:sz w:val="24"/>
                    <w:szCs w:val="24"/>
                    <w:rtl/>
                  </w:rPr>
                  <w:t>י</w:t>
                </w:r>
                <w:r w:rsidRPr="00CF6440">
                  <w:rPr>
                    <w:rFonts w:ascii="Times New Roman" w:eastAsia="Times New Roman" w:hAnsi="Times New Roman" w:cs="David" w:hint="cs"/>
                    <w:sz w:val="24"/>
                    <w:szCs w:val="24"/>
                    <w:rtl/>
                  </w:rPr>
                  <w:t>קבע בהסכמי העברת הפעילות, וזאת עד למועד פינוי פעילות זו מהמתחם בהתאם להוראות סעיף 17.3 להלן בנוגע לפינוי והעתקת מפעלי תעש ו/או תעש מערכות ומתקניה ממתחם רמת השרון.</w:t>
                </w:r>
              </w:p>
              <w:p w:rsidR="008076F3" w:rsidRPr="00CF6440" w:rsidRDefault="0007235C" w:rsidP="0007235C">
                <w:pPr>
                  <w:widowControl w:val="0"/>
                  <w:numPr>
                    <w:ilvl w:val="3"/>
                    <w:numId w:val="1"/>
                  </w:numPr>
                  <w:spacing w:after="240" w:line="360" w:lineRule="auto"/>
                  <w:ind w:left="1791" w:hanging="1061"/>
                  <w:jc w:val="both"/>
                  <w:rPr>
                    <w:rFonts w:ascii="Times New Roman" w:eastAsia="Times New Roman" w:hAnsi="Times New Roman" w:cs="David"/>
                    <w:sz w:val="24"/>
                    <w:szCs w:val="24"/>
                  </w:rPr>
                </w:pPr>
                <w:r>
                  <w:rPr>
                    <w:rFonts w:ascii="Times New Roman" w:eastAsia="Times New Roman" w:hAnsi="Times New Roman" w:cs="David" w:hint="cs"/>
                    <w:sz w:val="24"/>
                    <w:szCs w:val="24"/>
                    <w:rtl/>
                  </w:rPr>
                  <w:t xml:space="preserve">הוועדה מחליטה </w:t>
                </w:r>
                <w:r w:rsidRPr="00CF6440">
                  <w:rPr>
                    <w:rFonts w:ascii="Times New Roman" w:eastAsia="Times New Roman" w:hAnsi="Times New Roman" w:cs="David" w:hint="cs"/>
                    <w:sz w:val="24"/>
                    <w:szCs w:val="24"/>
                    <w:rtl/>
                  </w:rPr>
                  <w:t xml:space="preserve">להטיל על שר הבינוי והשיכון להביא בפני מועצת </w:t>
                </w:r>
                <w:proofErr w:type="spellStart"/>
                <w:r w:rsidRPr="00CF6440">
                  <w:rPr>
                    <w:rFonts w:ascii="Times New Roman" w:eastAsia="Times New Roman" w:hAnsi="Times New Roman" w:cs="David" w:hint="cs"/>
                    <w:sz w:val="24"/>
                    <w:szCs w:val="24"/>
                    <w:rtl/>
                  </w:rPr>
                  <w:t>רמ"י</w:t>
                </w:r>
                <w:proofErr w:type="spellEnd"/>
                <w:r w:rsidRPr="00CF6440">
                  <w:rPr>
                    <w:rFonts w:ascii="Times New Roman" w:eastAsia="Times New Roman" w:hAnsi="Times New Roman" w:cs="David" w:hint="cs"/>
                    <w:sz w:val="24"/>
                    <w:szCs w:val="24"/>
                    <w:rtl/>
                  </w:rPr>
                  <w:t xml:space="preserve"> הצעת החלטה של</w:t>
                </w:r>
                <w:r w:rsidRPr="00CF6440">
                  <w:rPr>
                    <w:rFonts w:ascii="Times New Roman" w:eastAsia="Times New Roman" w:hAnsi="Times New Roman" w:cs="David" w:hint="cs"/>
                    <w:sz w:val="24"/>
                    <w:szCs w:val="24"/>
                    <w:rtl/>
                  </w:rPr>
                  <w:t>פיה תהיה הקצאת המקרקעין למשרד הביטחון במתחם שטח אש 209, במתחם גבעון/ר</w:t>
                </w:r>
                <w:r>
                  <w:rPr>
                    <w:rFonts w:ascii="Times New Roman" w:eastAsia="Times New Roman" w:hAnsi="Times New Roman" w:cs="David" w:hint="cs"/>
                    <w:sz w:val="24"/>
                    <w:szCs w:val="24"/>
                    <w:rtl/>
                  </w:rPr>
                  <w:t xml:space="preserve">מלה, פטורה מכל תשלום </w:t>
                </w:r>
                <w:proofErr w:type="spellStart"/>
                <w:r>
                  <w:rPr>
                    <w:rFonts w:ascii="Times New Roman" w:eastAsia="Times New Roman" w:hAnsi="Times New Roman" w:cs="David" w:hint="cs"/>
                    <w:sz w:val="24"/>
                    <w:szCs w:val="24"/>
                    <w:rtl/>
                  </w:rPr>
                  <w:t>לרמ"י</w:t>
                </w:r>
                <w:proofErr w:type="spellEnd"/>
                <w:r>
                  <w:rPr>
                    <w:rFonts w:ascii="Times New Roman" w:eastAsia="Times New Roman" w:hAnsi="Times New Roman" w:cs="David" w:hint="cs"/>
                    <w:sz w:val="24"/>
                    <w:szCs w:val="24"/>
                    <w:rtl/>
                  </w:rPr>
                  <w:t>. זאת</w:t>
                </w:r>
                <w:r w:rsidRPr="00CF6440">
                  <w:rPr>
                    <w:rFonts w:ascii="Times New Roman" w:eastAsia="Times New Roman" w:hAnsi="Times New Roman" w:cs="David" w:hint="cs"/>
                    <w:sz w:val="24"/>
                    <w:szCs w:val="24"/>
                    <w:rtl/>
                  </w:rPr>
                  <w:t xml:space="preserve"> </w:t>
                </w:r>
                <w:r>
                  <w:rPr>
                    <w:rFonts w:ascii="Times New Roman" w:eastAsia="Times New Roman" w:hAnsi="Times New Roman" w:cs="David" w:hint="cs"/>
                    <w:sz w:val="24"/>
                    <w:szCs w:val="24"/>
                    <w:rtl/>
                  </w:rPr>
                  <w:t>ב</w:t>
                </w:r>
                <w:r w:rsidRPr="00CF6440">
                  <w:rPr>
                    <w:rFonts w:ascii="Times New Roman" w:eastAsia="Times New Roman" w:hAnsi="Times New Roman" w:cs="David" w:hint="cs"/>
                    <w:sz w:val="24"/>
                    <w:szCs w:val="24"/>
                    <w:rtl/>
                  </w:rPr>
                  <w:t>תוך 90 יום ממועד קבלת החלטה זו.</w:t>
                </w:r>
              </w:p>
              <w:p w:rsidR="008076F3" w:rsidRPr="00CF6440" w:rsidRDefault="0007235C" w:rsidP="0007235C">
                <w:pPr>
                  <w:widowControl w:val="0"/>
                  <w:numPr>
                    <w:ilvl w:val="3"/>
                    <w:numId w:val="1"/>
                  </w:numPr>
                  <w:spacing w:after="240" w:line="360" w:lineRule="auto"/>
                  <w:ind w:left="1791" w:hanging="1061"/>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למען הסר ספק ובהתאם לסעיף 17.1.2.1 להחלטה זו, הקצאת מתחמי המקרקעין לתעש מערכות תהיה פטורה מכל תשלום </w:t>
                </w:r>
                <w:proofErr w:type="spellStart"/>
                <w:r w:rsidRPr="00CF6440">
                  <w:rPr>
                    <w:rFonts w:ascii="Times New Roman" w:eastAsia="Times New Roman" w:hAnsi="Times New Roman" w:cs="David" w:hint="cs"/>
                    <w:sz w:val="24"/>
                    <w:szCs w:val="24"/>
                    <w:rtl/>
                  </w:rPr>
                  <w:t>לרמ"י</w:t>
                </w:r>
                <w:proofErr w:type="spellEnd"/>
                <w:r w:rsidRPr="00CF6440">
                  <w:rPr>
                    <w:rFonts w:ascii="Times New Roman" w:eastAsia="Times New Roman" w:hAnsi="Times New Roman" w:cs="David" w:hint="cs"/>
                    <w:sz w:val="24"/>
                    <w:szCs w:val="24"/>
                    <w:rtl/>
                  </w:rPr>
                  <w:t>. ככל הנדרש, הווע</w:t>
                </w:r>
                <w:r w:rsidRPr="00CF6440">
                  <w:rPr>
                    <w:rFonts w:ascii="Times New Roman" w:eastAsia="Times New Roman" w:hAnsi="Times New Roman" w:cs="David" w:hint="cs"/>
                    <w:sz w:val="24"/>
                    <w:szCs w:val="24"/>
                    <w:rtl/>
                  </w:rPr>
                  <w:t xml:space="preserve">דה מחליטה להטיל על שר הבינוי והשיכון להביא בפני מועצת </w:t>
                </w:r>
                <w:r>
                  <w:rPr>
                    <w:rFonts w:ascii="Times New Roman" w:eastAsia="Times New Roman" w:hAnsi="Times New Roman" w:cs="David" w:hint="cs"/>
                    <w:sz w:val="24"/>
                    <w:szCs w:val="24"/>
                    <w:rtl/>
                  </w:rPr>
                  <w:t>מקרקעי ישראל</w:t>
                </w:r>
                <w:r w:rsidRPr="00CF6440">
                  <w:rPr>
                    <w:rFonts w:ascii="Times New Roman" w:eastAsia="Times New Roman" w:hAnsi="Times New Roman" w:cs="David" w:hint="cs"/>
                    <w:sz w:val="24"/>
                    <w:szCs w:val="24"/>
                    <w:rtl/>
                  </w:rPr>
                  <w:t xml:space="preserve"> הצעת החלטה לפיה הקצאת המקרקעין לתעש מערכות תהיה פטורה מכל תשלום כאמור ובהיקף כמפורט בסעיף 17.1.2.3. </w:t>
                </w:r>
              </w:p>
              <w:p w:rsidR="008076F3" w:rsidRPr="00CF6440" w:rsidRDefault="0007235C" w:rsidP="0007235C">
                <w:pPr>
                  <w:widowControl w:val="0"/>
                  <w:numPr>
                    <w:ilvl w:val="1"/>
                    <w:numId w:val="1"/>
                  </w:numPr>
                  <w:tabs>
                    <w:tab w:val="left" w:pos="515"/>
                  </w:tabs>
                  <w:spacing w:after="240" w:line="360" w:lineRule="auto"/>
                  <w:ind w:left="657" w:hanging="567"/>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צוות היגוי להסדרה סטטוטורית ולאינטגרציה</w:t>
                </w:r>
              </w:p>
              <w:p w:rsidR="008076F3" w:rsidRPr="00CF6440" w:rsidRDefault="0007235C" w:rsidP="0007235C">
                <w:pPr>
                  <w:widowControl w:val="0"/>
                  <w:numPr>
                    <w:ilvl w:val="2"/>
                    <w:numId w:val="1"/>
                  </w:numPr>
                  <w:spacing w:after="240" w:line="360" w:lineRule="auto"/>
                  <w:ind w:left="1366" w:hanging="646"/>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החל ממועד החלטה זו יוקם צוות היגוי להסדרה סטטוטורית ולאינטגרציה, בראשות ובהובלת משרד הביטחון ובהשתתפות נציגי הגורמים הבאים: משרד ראש הממשלה, משרד האוצר, </w:t>
                </w:r>
                <w:proofErr w:type="spellStart"/>
                <w:r w:rsidRPr="00CF6440">
                  <w:rPr>
                    <w:rFonts w:ascii="Times New Roman" w:eastAsia="Times New Roman" w:hAnsi="Times New Roman" w:cs="David" w:hint="cs"/>
                    <w:sz w:val="24"/>
                    <w:szCs w:val="24"/>
                    <w:rtl/>
                  </w:rPr>
                  <w:t>רמ"י</w:t>
                </w:r>
                <w:proofErr w:type="spellEnd"/>
                <w:r w:rsidRPr="00CF6440">
                  <w:rPr>
                    <w:rFonts w:ascii="Times New Roman" w:eastAsia="Times New Roman" w:hAnsi="Times New Roman" w:cs="David" w:hint="cs"/>
                    <w:sz w:val="24"/>
                    <w:szCs w:val="24"/>
                    <w:rtl/>
                  </w:rPr>
                  <w:t>, משרד המשפטים, משרד התחבורה</w:t>
                </w:r>
                <w:r>
                  <w:rPr>
                    <w:rFonts w:ascii="Times New Roman" w:eastAsia="Times New Roman" w:hAnsi="Times New Roman" w:cs="David" w:hint="cs"/>
                    <w:sz w:val="24"/>
                    <w:szCs w:val="24"/>
                    <w:rtl/>
                  </w:rPr>
                  <w:t xml:space="preserve"> והבטיחות בדרכים (להלן </w:t>
                </w:r>
                <w:r>
                  <w:rPr>
                    <w:rFonts w:ascii="Times New Roman" w:eastAsia="Times New Roman" w:hAnsi="Times New Roman" w:cs="David"/>
                    <w:sz w:val="24"/>
                    <w:szCs w:val="24"/>
                    <w:rtl/>
                  </w:rPr>
                  <w:t>–</w:t>
                </w:r>
                <w:r>
                  <w:rPr>
                    <w:rFonts w:ascii="Times New Roman" w:eastAsia="Times New Roman" w:hAnsi="Times New Roman" w:cs="David" w:hint="cs"/>
                    <w:sz w:val="24"/>
                    <w:szCs w:val="24"/>
                    <w:rtl/>
                  </w:rPr>
                  <w:t xml:space="preserve"> משרד התחבורה)</w:t>
                </w:r>
                <w:r w:rsidRPr="00CF6440">
                  <w:rPr>
                    <w:rFonts w:ascii="Times New Roman" w:eastAsia="Times New Roman" w:hAnsi="Times New Roman" w:cs="David" w:hint="cs"/>
                    <w:sz w:val="24"/>
                    <w:szCs w:val="24"/>
                    <w:rtl/>
                  </w:rPr>
                  <w:t xml:space="preserve">, משרד הפנים, המשרד להגנת הסביבה </w:t>
                </w:r>
                <w:r w:rsidRPr="00CF6440">
                  <w:rPr>
                    <w:rFonts w:ascii="Times New Roman" w:eastAsia="Times New Roman" w:hAnsi="Times New Roman" w:cs="David" w:hint="cs"/>
                    <w:sz w:val="24"/>
                    <w:szCs w:val="24"/>
                    <w:rtl/>
                  </w:rPr>
                  <w:t>וגורמים רלוונטיים נוספים ככל הנדרש לדעת משרד הביטחון, לרבות תעש ותעש מערכות ("</w:t>
                </w:r>
                <w:r w:rsidRPr="00CF6440">
                  <w:rPr>
                    <w:rFonts w:ascii="Times New Roman" w:eastAsia="Times New Roman" w:hAnsi="Times New Roman" w:cs="David" w:hint="cs"/>
                    <w:b/>
                    <w:bCs/>
                    <w:sz w:val="24"/>
                    <w:szCs w:val="24"/>
                    <w:rtl/>
                  </w:rPr>
                  <w:t>צוות היגוי להסדרה סטטוטורית ולאינטגרציה</w:t>
                </w:r>
                <w:r w:rsidRPr="00CF6440">
                  <w:rPr>
                    <w:rFonts w:ascii="Times New Roman" w:eastAsia="Times New Roman" w:hAnsi="Times New Roman" w:cs="David" w:hint="cs"/>
                    <w:sz w:val="24"/>
                    <w:szCs w:val="24"/>
                    <w:rtl/>
                  </w:rPr>
                  <w:t xml:space="preserve">"). משרד הביטחון יהיה מוסמך להקים צוותי משנה לפי שיקול דעתו, וכן בהתאם לאמור בסיכום הבין משרדי בנוגע לקרקעות תעש. </w:t>
                </w:r>
              </w:p>
              <w:p w:rsidR="008076F3" w:rsidRPr="00CF6440" w:rsidRDefault="0007235C" w:rsidP="0007235C">
                <w:pPr>
                  <w:widowControl w:val="0"/>
                  <w:numPr>
                    <w:ilvl w:val="2"/>
                    <w:numId w:val="1"/>
                  </w:numPr>
                  <w:spacing w:after="240" w:line="360" w:lineRule="auto"/>
                  <w:ind w:left="1366" w:hanging="646"/>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הוועדה מנחה את משרד ה</w:t>
                </w:r>
                <w:r>
                  <w:rPr>
                    <w:rFonts w:ascii="Times New Roman" w:eastAsia="Times New Roman" w:hAnsi="Times New Roman" w:cs="David" w:hint="cs"/>
                    <w:sz w:val="24"/>
                    <w:szCs w:val="24"/>
                    <w:rtl/>
                  </w:rPr>
                  <w:t>ביט</w:t>
                </w:r>
                <w:r>
                  <w:rPr>
                    <w:rFonts w:ascii="Times New Roman" w:eastAsia="Times New Roman" w:hAnsi="Times New Roman" w:cs="David" w:hint="cs"/>
                    <w:sz w:val="24"/>
                    <w:szCs w:val="24"/>
                    <w:rtl/>
                  </w:rPr>
                  <w:t>חון</w:t>
                </w:r>
                <w:r w:rsidRPr="00CF6440">
                  <w:rPr>
                    <w:rFonts w:ascii="Times New Roman" w:eastAsia="Times New Roman" w:hAnsi="Times New Roman" w:cs="David" w:hint="cs"/>
                    <w:sz w:val="24"/>
                    <w:szCs w:val="24"/>
                    <w:rtl/>
                  </w:rPr>
                  <w:t xml:space="preserve">, משרד האוצר </w:t>
                </w:r>
                <w:proofErr w:type="spellStart"/>
                <w:r w:rsidRPr="00CF6440">
                  <w:rPr>
                    <w:rFonts w:ascii="Times New Roman" w:eastAsia="Times New Roman" w:hAnsi="Times New Roman" w:cs="David" w:hint="cs"/>
                    <w:sz w:val="24"/>
                    <w:szCs w:val="24"/>
                    <w:rtl/>
                  </w:rPr>
                  <w:t>ורמ"י</w:t>
                </w:r>
                <w:proofErr w:type="spellEnd"/>
                <w:r w:rsidRPr="00CF6440">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lastRenderedPageBreak/>
                  <w:t>לגבש, בתוך 30 יום ממועד החלטה זו ובהתאם לסיכום ה</w:t>
                </w:r>
                <w:r w:rsidRPr="00CF6440">
                  <w:rPr>
                    <w:rFonts w:ascii="Times New Roman" w:eastAsia="Times New Roman" w:hAnsi="Times New Roman" w:cs="David"/>
                    <w:sz w:val="24"/>
                    <w:szCs w:val="24"/>
                    <w:rtl/>
                  </w:rPr>
                  <w:t>בין-משרדי בנוגע לקרקעות תעש</w:t>
                </w:r>
                <w:r w:rsidRPr="00CF6440">
                  <w:rPr>
                    <w:rFonts w:ascii="Times New Roman" w:eastAsia="Times New Roman" w:hAnsi="Times New Roman" w:cs="David" w:hint="cs"/>
                    <w:sz w:val="24"/>
                    <w:szCs w:val="24"/>
                    <w:rtl/>
                  </w:rPr>
                  <w:t>, הסכם הבנות מפורט בדבר קידום הליכי התכנון של המקרקעין המפור</w:t>
                </w:r>
                <w:r>
                  <w:rPr>
                    <w:rFonts w:ascii="Times New Roman" w:eastAsia="Times New Roman" w:hAnsi="Times New Roman" w:cs="David" w:hint="cs"/>
                    <w:sz w:val="24"/>
                    <w:szCs w:val="24"/>
                    <w:rtl/>
                  </w:rPr>
                  <w:t>טים בסעיף 17.2.3 להלן וכן</w:t>
                </w:r>
                <w:r w:rsidRPr="00CF6440">
                  <w:rPr>
                    <w:rFonts w:ascii="Times New Roman" w:eastAsia="Times New Roman" w:hAnsi="Times New Roman" w:cs="David" w:hint="cs"/>
                    <w:sz w:val="24"/>
                    <w:szCs w:val="24"/>
                    <w:rtl/>
                  </w:rPr>
                  <w:t xml:space="preserve"> בדבר אינטגרציה של פעולות נוספות הנדרשות ונוגעות לפינוי והעתקת מפעלי תעש ו</w:t>
                </w:r>
                <w:r w:rsidRPr="00CF6440">
                  <w:rPr>
                    <w:rFonts w:ascii="Times New Roman" w:eastAsia="Times New Roman" w:hAnsi="Times New Roman" w:cs="David" w:hint="cs"/>
                    <w:sz w:val="24"/>
                    <w:szCs w:val="24"/>
                    <w:rtl/>
                  </w:rPr>
                  <w:t>תעש מערכות ומתקניה ממתחם רמת השרון למתחם רמת בקע</w:t>
                </w:r>
                <w:r w:rsidRPr="00CF6440" w:rsidDel="001F4939">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w:t>
                </w:r>
                <w:r w:rsidRPr="00CF6440">
                  <w:rPr>
                    <w:rFonts w:ascii="Times New Roman" w:eastAsia="Times New Roman" w:hAnsi="Times New Roman" w:cs="David" w:hint="cs"/>
                    <w:b/>
                    <w:bCs/>
                    <w:sz w:val="24"/>
                    <w:szCs w:val="24"/>
                    <w:rtl/>
                  </w:rPr>
                  <w:t>"הסכם ההבנות הבין-משרדי"</w:t>
                </w:r>
                <w:r w:rsidRPr="00CF6440">
                  <w:rPr>
                    <w:rFonts w:ascii="Times New Roman" w:eastAsia="Times New Roman" w:hAnsi="Times New Roman" w:cs="David" w:hint="cs"/>
                    <w:sz w:val="24"/>
                    <w:szCs w:val="24"/>
                    <w:rtl/>
                  </w:rPr>
                  <w:t xml:space="preserve">).  </w:t>
                </w:r>
              </w:p>
              <w:p w:rsidR="008076F3" w:rsidRPr="00CF6440" w:rsidRDefault="0007235C" w:rsidP="008076F3">
                <w:pPr>
                  <w:widowControl w:val="0"/>
                  <w:spacing w:after="240" w:line="360" w:lineRule="auto"/>
                  <w:ind w:left="1366"/>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על הסכם ההבנות הבין-משרדי יחתמו משרד הביטחון, אגף התקציבים, הרשות </w:t>
                </w:r>
                <w:proofErr w:type="spellStart"/>
                <w:r w:rsidRPr="00CF6440">
                  <w:rPr>
                    <w:rFonts w:ascii="Times New Roman" w:eastAsia="Times New Roman" w:hAnsi="Times New Roman" w:cs="David" w:hint="cs"/>
                    <w:sz w:val="24"/>
                    <w:szCs w:val="24"/>
                    <w:rtl/>
                  </w:rPr>
                  <w:t>ורמ"י</w:t>
                </w:r>
                <w:proofErr w:type="spellEnd"/>
                <w:r w:rsidRPr="00CF6440">
                  <w:rPr>
                    <w:rFonts w:ascii="Times New Roman" w:eastAsia="Times New Roman" w:hAnsi="Times New Roman" w:cs="David" w:hint="cs"/>
                    <w:sz w:val="24"/>
                    <w:szCs w:val="24"/>
                    <w:rtl/>
                  </w:rPr>
                  <w:t>. הצדדים להסכם ההבנות הבין משרדי יפעלו לסיכום וגיבוש ההבנות הנדרשות עם המשרד להגנת הסביבה, משרד הפנים, משר</w:t>
                </w:r>
                <w:r w:rsidRPr="00CF6440">
                  <w:rPr>
                    <w:rFonts w:ascii="Times New Roman" w:eastAsia="Times New Roman" w:hAnsi="Times New Roman" w:cs="David" w:hint="cs"/>
                    <w:sz w:val="24"/>
                    <w:szCs w:val="24"/>
                    <w:rtl/>
                  </w:rPr>
                  <w:t xml:space="preserve">ד התחבורה, תעש, תעש מערכות וכן גורמים רלוונטיים נוספים ככל הנדרש לעמוד בלוחות הזמנים ובהסדרים שבהסכם ההבנות הבין-משרדי הנוגעים לגורמים אלו. </w:t>
                </w:r>
              </w:p>
              <w:p w:rsidR="008076F3" w:rsidRPr="00CF6440" w:rsidRDefault="0007235C" w:rsidP="008076F3">
                <w:pPr>
                  <w:widowControl w:val="0"/>
                  <w:spacing w:after="240" w:line="360" w:lineRule="auto"/>
                  <w:ind w:left="1366"/>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חתימת הסכם ההבנות הבין-משרדי הינה תנאי ליישום הוראות בהחלטה זו, כמפורט בסעיף 22 להחלטה. </w:t>
                </w:r>
              </w:p>
              <w:p w:rsidR="008076F3" w:rsidRPr="00CF6440" w:rsidRDefault="0007235C" w:rsidP="008076F3">
                <w:pPr>
                  <w:widowControl w:val="0"/>
                  <w:spacing w:after="240" w:line="360" w:lineRule="auto"/>
                  <w:ind w:firstLine="720"/>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הסדרה סטטוטורית של מקרקעין</w:t>
                </w:r>
              </w:p>
              <w:p w:rsidR="008076F3" w:rsidRPr="00CF6440" w:rsidRDefault="0007235C" w:rsidP="0007235C">
                <w:pPr>
                  <w:widowControl w:val="0"/>
                  <w:numPr>
                    <w:ilvl w:val="2"/>
                    <w:numId w:val="1"/>
                  </w:numPr>
                  <w:spacing w:after="240" w:line="360" w:lineRule="auto"/>
                  <w:ind w:left="1366" w:hanging="646"/>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צוות ההיגוי להסדרה סטטוטורית ולאינטגרציה יפעל, החל ממועד החלטה זו, ובהתאם לתנאים שייקבעו בהסכם ההבנות הבין-משרדי, להסדרה הסטטוטורית של המקרקעין הבאים:</w:t>
                </w:r>
              </w:p>
              <w:p w:rsidR="008076F3" w:rsidRPr="00A72876" w:rsidRDefault="0007235C" w:rsidP="0007235C">
                <w:pPr>
                  <w:widowControl w:val="0"/>
                  <w:numPr>
                    <w:ilvl w:val="2"/>
                    <w:numId w:val="8"/>
                  </w:numPr>
                  <w:spacing w:after="240" w:line="360" w:lineRule="auto"/>
                  <w:ind w:left="1508"/>
                  <w:jc w:val="both"/>
                  <w:rPr>
                    <w:rFonts w:ascii="Times New Roman" w:eastAsia="Times New Roman" w:hAnsi="Times New Roman" w:cs="David"/>
                    <w:sz w:val="24"/>
                    <w:szCs w:val="24"/>
                  </w:rPr>
                </w:pPr>
                <w:r w:rsidRPr="00A72876">
                  <w:rPr>
                    <w:rFonts w:ascii="Times New Roman" w:eastAsia="Times New Roman" w:hAnsi="Times New Roman" w:cs="David" w:hint="cs"/>
                    <w:sz w:val="24"/>
                    <w:szCs w:val="24"/>
                    <w:rtl/>
                  </w:rPr>
                  <w:t xml:space="preserve">מתחם רמת בקע </w:t>
                </w:r>
              </w:p>
              <w:p w:rsidR="008076F3" w:rsidRPr="00A72876" w:rsidRDefault="0007235C" w:rsidP="0007235C">
                <w:pPr>
                  <w:widowControl w:val="0"/>
                  <w:numPr>
                    <w:ilvl w:val="2"/>
                    <w:numId w:val="8"/>
                  </w:numPr>
                  <w:spacing w:after="240" w:line="360" w:lineRule="auto"/>
                  <w:ind w:left="1508"/>
                  <w:jc w:val="both"/>
                  <w:rPr>
                    <w:rFonts w:ascii="Times New Roman" w:eastAsia="Times New Roman" w:hAnsi="Times New Roman" w:cs="David"/>
                    <w:sz w:val="24"/>
                    <w:szCs w:val="24"/>
                  </w:rPr>
                </w:pPr>
                <w:r w:rsidRPr="00A72876">
                  <w:rPr>
                    <w:rFonts w:ascii="Times New Roman" w:eastAsia="Times New Roman" w:hAnsi="Times New Roman" w:cs="David" w:hint="cs"/>
                    <w:sz w:val="24"/>
                    <w:szCs w:val="24"/>
                    <w:rtl/>
                  </w:rPr>
                  <w:t>מתחם נצרת ע</w:t>
                </w:r>
                <w:r>
                  <w:rPr>
                    <w:rFonts w:ascii="Times New Roman" w:eastAsia="Times New Roman" w:hAnsi="Times New Roman" w:cs="David" w:hint="cs"/>
                    <w:sz w:val="24"/>
                    <w:szCs w:val="24"/>
                    <w:rtl/>
                  </w:rPr>
                  <w:t>י</w:t>
                </w:r>
                <w:r w:rsidRPr="00A72876">
                  <w:rPr>
                    <w:rFonts w:ascii="Times New Roman" w:eastAsia="Times New Roman" w:hAnsi="Times New Roman" w:cs="David" w:hint="cs"/>
                    <w:sz w:val="24"/>
                    <w:szCs w:val="24"/>
                    <w:rtl/>
                  </w:rPr>
                  <w:t xml:space="preserve">לית </w:t>
                </w:r>
              </w:p>
              <w:p w:rsidR="008076F3" w:rsidRPr="00A72876" w:rsidRDefault="0007235C" w:rsidP="0007235C">
                <w:pPr>
                  <w:widowControl w:val="0"/>
                  <w:numPr>
                    <w:ilvl w:val="2"/>
                    <w:numId w:val="8"/>
                  </w:numPr>
                  <w:spacing w:after="240" w:line="360" w:lineRule="auto"/>
                  <w:ind w:left="1508"/>
                  <w:jc w:val="both"/>
                  <w:rPr>
                    <w:rFonts w:ascii="Times New Roman" w:eastAsia="Times New Roman" w:hAnsi="Times New Roman" w:cs="David"/>
                    <w:sz w:val="24"/>
                    <w:szCs w:val="24"/>
                  </w:rPr>
                </w:pPr>
                <w:r w:rsidRPr="00A72876">
                  <w:rPr>
                    <w:rFonts w:ascii="Times New Roman" w:eastAsia="Times New Roman" w:hAnsi="Times New Roman" w:cs="David" w:hint="cs"/>
                    <w:sz w:val="24"/>
                    <w:szCs w:val="24"/>
                    <w:rtl/>
                  </w:rPr>
                  <w:t>מתחם חלופי למתחם טירת הכרמל לפי סעיף 17.1.2.5 להחלטה זו, או מתחם טירת הכר</w:t>
                </w:r>
                <w:r w:rsidRPr="00A72876">
                  <w:rPr>
                    <w:rFonts w:ascii="Times New Roman" w:eastAsia="Times New Roman" w:hAnsi="Times New Roman" w:cs="David" w:hint="cs"/>
                    <w:sz w:val="24"/>
                    <w:szCs w:val="24"/>
                    <w:rtl/>
                  </w:rPr>
                  <w:t xml:space="preserve">מל ככל שלא תבוצע העתקת המפעל בכפוף לאישור </w:t>
                </w:r>
                <w:proofErr w:type="spellStart"/>
                <w:r w:rsidRPr="00A72876">
                  <w:rPr>
                    <w:rFonts w:ascii="Times New Roman" w:eastAsia="Times New Roman" w:hAnsi="Times New Roman" w:cs="David" w:hint="cs"/>
                    <w:sz w:val="24"/>
                    <w:szCs w:val="24"/>
                    <w:rtl/>
                  </w:rPr>
                  <w:t>רמ"י</w:t>
                </w:r>
                <w:proofErr w:type="spellEnd"/>
                <w:r w:rsidRPr="00A72876">
                  <w:rPr>
                    <w:rFonts w:ascii="Times New Roman" w:eastAsia="Times New Roman" w:hAnsi="Times New Roman" w:cs="David" w:hint="cs"/>
                    <w:sz w:val="24"/>
                    <w:szCs w:val="24"/>
                    <w:rtl/>
                  </w:rPr>
                  <w:t xml:space="preserve">. </w:t>
                </w:r>
              </w:p>
              <w:p w:rsidR="008076F3" w:rsidRPr="00A72876" w:rsidRDefault="0007235C" w:rsidP="0007235C">
                <w:pPr>
                  <w:widowControl w:val="0"/>
                  <w:numPr>
                    <w:ilvl w:val="2"/>
                    <w:numId w:val="8"/>
                  </w:numPr>
                  <w:spacing w:after="240" w:line="360" w:lineRule="auto"/>
                  <w:ind w:left="1508"/>
                  <w:jc w:val="both"/>
                  <w:rPr>
                    <w:rFonts w:ascii="Times New Roman" w:eastAsia="Times New Roman" w:hAnsi="Times New Roman" w:cs="David"/>
                    <w:sz w:val="24"/>
                    <w:szCs w:val="24"/>
                  </w:rPr>
                </w:pPr>
                <w:r w:rsidRPr="00A72876">
                  <w:rPr>
                    <w:rFonts w:ascii="Times New Roman" w:eastAsia="Times New Roman" w:hAnsi="Times New Roman" w:cs="David" w:hint="cs"/>
                    <w:sz w:val="24"/>
                    <w:szCs w:val="24"/>
                    <w:rtl/>
                  </w:rPr>
                  <w:t>שטח "אליהו" במתחם רמת השרון (במסגרת תכנית מש/1)</w:t>
                </w:r>
              </w:p>
              <w:p w:rsidR="008076F3" w:rsidRPr="00CF6440" w:rsidRDefault="0007235C" w:rsidP="0007235C">
                <w:pPr>
                  <w:widowControl w:val="0"/>
                  <w:numPr>
                    <w:ilvl w:val="2"/>
                    <w:numId w:val="1"/>
                  </w:numPr>
                  <w:spacing w:after="240" w:line="360" w:lineRule="auto"/>
                  <w:ind w:left="1366" w:hanging="646"/>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צוות ההיגוי להסדרה סטטוטורית ולאינטגרציה יפעל בשיתוף תעש ו/או תעש מערכות</w:t>
                </w:r>
                <w:r>
                  <w:rPr>
                    <w:rFonts w:ascii="Times New Roman" w:eastAsia="Times New Roman" w:hAnsi="Times New Roman" w:cs="David" w:hint="cs"/>
                    <w:sz w:val="24"/>
                    <w:szCs w:val="24"/>
                    <w:rtl/>
                  </w:rPr>
                  <w:t>,</w:t>
                </w:r>
                <w:r w:rsidRPr="00CF6440">
                  <w:rPr>
                    <w:rFonts w:ascii="Times New Roman" w:eastAsia="Times New Roman" w:hAnsi="Times New Roman" w:cs="David" w:hint="cs"/>
                    <w:sz w:val="24"/>
                    <w:szCs w:val="24"/>
                    <w:rtl/>
                  </w:rPr>
                  <w:t xml:space="preserve"> לפי העניין, לקדם תכנון מהיר ויעיל של  המקרקעין המפורטים בסעיף 17.2.3 עד </w:t>
                </w:r>
                <w:r w:rsidRPr="00CF6440">
                  <w:rPr>
                    <w:rFonts w:ascii="Times New Roman" w:eastAsia="Times New Roman" w:hAnsi="Times New Roman" w:cs="David" w:hint="cs"/>
                    <w:sz w:val="24"/>
                    <w:szCs w:val="24"/>
                    <w:rtl/>
                  </w:rPr>
                  <w:lastRenderedPageBreak/>
                  <w:t>לאישור למתן תוקף של תכניות מפורטות לאותם מקרקעין, שיאפשרו הוצאת היתרי בנייה לפעילות תעש ו/או תעש מערכות ושטחי מגורים ותעסוקה במקרקעין הנ"ל, והכל בהתאם להסכם ההבנות הבין-משרדי. יובהר כ</w:t>
                </w:r>
                <w:r w:rsidRPr="00CF6440">
                  <w:rPr>
                    <w:rFonts w:ascii="Times New Roman" w:eastAsia="Times New Roman" w:hAnsi="Times New Roman" w:cs="David" w:hint="cs"/>
                    <w:sz w:val="24"/>
                    <w:szCs w:val="24"/>
                    <w:rtl/>
                  </w:rPr>
                  <w:t>י משרד הביטחון לא יהיה אחראי לתכנון לביצוע ולהוצאת היתרי הבנייה במתחמים הנ"ל.</w:t>
                </w:r>
              </w:p>
              <w:p w:rsidR="008076F3" w:rsidRPr="00CF6440" w:rsidRDefault="0007235C" w:rsidP="0007235C">
                <w:pPr>
                  <w:widowControl w:val="0"/>
                  <w:numPr>
                    <w:ilvl w:val="2"/>
                    <w:numId w:val="1"/>
                  </w:numPr>
                  <w:spacing w:after="240" w:line="360" w:lineRule="auto"/>
                  <w:ind w:left="1366" w:hanging="646"/>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צוות ההיגוי להסדרה הסטטוטורית ולאינטגרציה ידווח על התקדמות עבודתו לוועדה אחת ל-6 חודשים עד מועד השלמת הליך המכירה של תעש מערכות. </w:t>
                </w:r>
              </w:p>
              <w:p w:rsidR="008076F3" w:rsidRPr="00CF6440" w:rsidRDefault="0007235C" w:rsidP="0007235C">
                <w:pPr>
                  <w:widowControl w:val="0"/>
                  <w:numPr>
                    <w:ilvl w:val="2"/>
                    <w:numId w:val="1"/>
                  </w:numPr>
                  <w:spacing w:after="240" w:line="360" w:lineRule="auto"/>
                  <w:ind w:left="1366" w:hanging="646"/>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משרדי הממשלה הרלוונטיים לרבות, </w:t>
                </w:r>
                <w:proofErr w:type="spellStart"/>
                <w:r w:rsidRPr="00CF6440">
                  <w:rPr>
                    <w:rFonts w:ascii="Times New Roman" w:eastAsia="Times New Roman" w:hAnsi="Times New Roman" w:cs="David" w:hint="cs"/>
                    <w:sz w:val="24"/>
                    <w:szCs w:val="24"/>
                    <w:rtl/>
                  </w:rPr>
                  <w:t>רמ"י</w:t>
                </w:r>
                <w:proofErr w:type="spellEnd"/>
                <w:r w:rsidRPr="00CF6440">
                  <w:rPr>
                    <w:rFonts w:ascii="Times New Roman" w:eastAsia="Times New Roman" w:hAnsi="Times New Roman" w:cs="David" w:hint="cs"/>
                    <w:sz w:val="24"/>
                    <w:szCs w:val="24"/>
                    <w:rtl/>
                  </w:rPr>
                  <w:t>, משרד האוצר,</w:t>
                </w:r>
                <w:r w:rsidRPr="00CF6440">
                  <w:rPr>
                    <w:rFonts w:ascii="Times New Roman" w:eastAsia="Times New Roman" w:hAnsi="Times New Roman" w:cs="David" w:hint="cs"/>
                    <w:sz w:val="24"/>
                    <w:szCs w:val="24"/>
                    <w:rtl/>
                  </w:rPr>
                  <w:t xml:space="preserve"> משרד הפנים, משרד ראש הממשלה, משרד התחבורה, המשרד להגנת הסביבה, רשות המים, משרד המשפטים, תעש, תעש מערכות וכן גורמים רלוונטיים נוספים יסייעו, בכפוף לכל דין, לצוות ההיגוי להסדרה הסטטוטורית ולאינטגרציה לקידום תהליכי ההסדרה הסטטוטורית של המקרקעין המפורטים בסעי</w:t>
                </w:r>
                <w:r w:rsidRPr="00CF6440">
                  <w:rPr>
                    <w:rFonts w:ascii="Times New Roman" w:eastAsia="Times New Roman" w:hAnsi="Times New Roman" w:cs="David" w:hint="cs"/>
                    <w:sz w:val="24"/>
                    <w:szCs w:val="24"/>
                    <w:rtl/>
                  </w:rPr>
                  <w:t>ף 17.2.3.</w:t>
                </w:r>
              </w:p>
              <w:p w:rsidR="008076F3" w:rsidRPr="00CF6440" w:rsidRDefault="0007235C" w:rsidP="0007235C">
                <w:pPr>
                  <w:widowControl w:val="0"/>
                  <w:numPr>
                    <w:ilvl w:val="2"/>
                    <w:numId w:val="1"/>
                  </w:numPr>
                  <w:spacing w:after="240" w:line="360" w:lineRule="auto"/>
                  <w:ind w:left="1366" w:hanging="646"/>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הוועדה מנחה את תעש ותעש מערכות לאפשר לגורמים הרלבנטיים על פי הסכם ההבנות הבין-משרדי לבצע את משימותיהם לפי החלטה זו והסכם ההבנות הבין-משרדי, לרבות באמצעות מתן גישה פיזית למקרקעין המפורטים בסעיף 17.2.3, מתן אפשרות לביצוע סקרים ובדיקות וכן מסירת נתו</w:t>
                </w:r>
                <w:r w:rsidRPr="00CF6440">
                  <w:rPr>
                    <w:rFonts w:ascii="Times New Roman" w:eastAsia="Times New Roman" w:hAnsi="Times New Roman" w:cs="David" w:hint="cs"/>
                    <w:sz w:val="24"/>
                    <w:szCs w:val="24"/>
                    <w:rtl/>
                  </w:rPr>
                  <w:t xml:space="preserve">נים נדרשים, והכל </w:t>
                </w:r>
                <w:r w:rsidRPr="00CF6440">
                  <w:rPr>
                    <w:rFonts w:ascii="Times New Roman" w:eastAsia="Times New Roman" w:hAnsi="Times New Roman" w:cs="David"/>
                    <w:sz w:val="24"/>
                    <w:szCs w:val="24"/>
                    <w:rtl/>
                  </w:rPr>
                  <w:t>לפי</w:t>
                </w:r>
                <w:r w:rsidRPr="00CF6440">
                  <w:rPr>
                    <w:rFonts w:ascii="Times New Roman" w:eastAsia="Times New Roman" w:hAnsi="Times New Roman" w:cs="David" w:hint="cs"/>
                    <w:sz w:val="24"/>
                    <w:szCs w:val="24"/>
                    <w:rtl/>
                  </w:rPr>
                  <w:t xml:space="preserve"> </w:t>
                </w:r>
                <w:r w:rsidRPr="00CF6440">
                  <w:rPr>
                    <w:rFonts w:ascii="Times New Roman" w:eastAsia="Times New Roman" w:hAnsi="Times New Roman" w:cs="David"/>
                    <w:sz w:val="24"/>
                    <w:szCs w:val="24"/>
                    <w:rtl/>
                  </w:rPr>
                  <w:t>הנחיות</w:t>
                </w:r>
                <w:r w:rsidRPr="00CF6440">
                  <w:rPr>
                    <w:rFonts w:ascii="Times New Roman" w:eastAsia="Times New Roman" w:hAnsi="Times New Roman" w:cs="David"/>
                    <w:sz w:val="24"/>
                    <w:szCs w:val="24"/>
                  </w:rPr>
                  <w:t xml:space="preserve"> </w:t>
                </w:r>
                <w:proofErr w:type="spellStart"/>
                <w:r w:rsidRPr="00CF6440">
                  <w:rPr>
                    <w:rFonts w:ascii="Times New Roman" w:eastAsia="Times New Roman" w:hAnsi="Times New Roman" w:cs="David"/>
                    <w:sz w:val="24"/>
                    <w:szCs w:val="24"/>
                    <w:rtl/>
                  </w:rPr>
                  <w:t>מלמ</w:t>
                </w:r>
                <w:proofErr w:type="spellEnd"/>
                <w:r w:rsidRPr="00CF6440">
                  <w:rPr>
                    <w:rFonts w:ascii="Times New Roman" w:eastAsia="Times New Roman" w:hAnsi="Times New Roman" w:cs="David"/>
                    <w:sz w:val="24"/>
                    <w:szCs w:val="24"/>
                  </w:rPr>
                  <w:t>"</w:t>
                </w:r>
                <w:r w:rsidRPr="00CF6440">
                  <w:rPr>
                    <w:rFonts w:ascii="Times New Roman" w:eastAsia="Times New Roman" w:hAnsi="Times New Roman" w:cs="David"/>
                    <w:sz w:val="24"/>
                    <w:szCs w:val="24"/>
                    <w:rtl/>
                  </w:rPr>
                  <w:t xml:space="preserve">ב בכל הקשור לענייני </w:t>
                </w:r>
                <w:r>
                  <w:rPr>
                    <w:rFonts w:ascii="Times New Roman" w:eastAsia="Times New Roman" w:hAnsi="Times New Roman" w:cs="David"/>
                    <w:sz w:val="24"/>
                    <w:szCs w:val="24"/>
                    <w:rtl/>
                  </w:rPr>
                  <w:t>ביטחון</w:t>
                </w:r>
                <w:r w:rsidRPr="00CF6440">
                  <w:rPr>
                    <w:rFonts w:ascii="Times New Roman" w:eastAsia="Times New Roman" w:hAnsi="Times New Roman" w:cs="David" w:hint="cs"/>
                    <w:sz w:val="24"/>
                    <w:szCs w:val="24"/>
                    <w:rtl/>
                  </w:rPr>
                  <w:t>.</w:t>
                </w:r>
              </w:p>
              <w:p w:rsidR="008076F3" w:rsidRPr="00CF6440" w:rsidRDefault="0007235C" w:rsidP="008076F3">
                <w:pPr>
                  <w:widowControl w:val="0"/>
                  <w:spacing w:after="240" w:line="360" w:lineRule="auto"/>
                  <w:ind w:left="1366"/>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תעש ותעש מערכות יהיו שותפים להגדרת מפרטי מכרזים וכתבי כמויות לביצוע סקרים הנדרשים לקידום תהליכי ההסדרה הסטטוטורית של המקרקעין המפורטים בסעיף 17.2.3 לעיל. תעש תספק מיפוי תשתיות במתחמים הנבדקים </w:t>
                </w:r>
                <w:r w:rsidRPr="00CF6440">
                  <w:rPr>
                    <w:rFonts w:ascii="Times New Roman" w:eastAsia="Times New Roman" w:hAnsi="Times New Roman" w:cs="David" w:hint="cs"/>
                    <w:sz w:val="24"/>
                    <w:szCs w:val="24"/>
                    <w:rtl/>
                  </w:rPr>
                  <w:t>ותסייע בשלב התיאומים ההנדסיים.</w:t>
                </w:r>
              </w:p>
              <w:p w:rsidR="008076F3" w:rsidRPr="00CF6440" w:rsidRDefault="0007235C" w:rsidP="0007235C">
                <w:pPr>
                  <w:widowControl w:val="0"/>
                  <w:numPr>
                    <w:ilvl w:val="2"/>
                    <w:numId w:val="1"/>
                  </w:numPr>
                  <w:spacing w:after="240" w:line="360" w:lineRule="auto"/>
                  <w:ind w:left="1366" w:hanging="646"/>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הוועדה רושמת </w:t>
                </w:r>
                <w:r>
                  <w:rPr>
                    <w:rFonts w:ascii="Times New Roman" w:eastAsia="Times New Roman" w:hAnsi="Times New Roman" w:cs="David" w:hint="cs"/>
                    <w:sz w:val="24"/>
                    <w:szCs w:val="24"/>
                    <w:rtl/>
                  </w:rPr>
                  <w:t>ל</w:t>
                </w:r>
                <w:r w:rsidRPr="00CF6440">
                  <w:rPr>
                    <w:rFonts w:ascii="Times New Roman" w:eastAsia="Times New Roman" w:hAnsi="Times New Roman" w:cs="David" w:hint="cs"/>
                    <w:sz w:val="24"/>
                    <w:szCs w:val="24"/>
                    <w:rtl/>
                  </w:rPr>
                  <w:t xml:space="preserve">פניה את הודעת הרשות כי בכוונתה להורות לתעש ו/או לתעש מערכות, לרבות לפי סעיף 59ה לחוק, לבצע את כל הפעולות הדרושות לצורך קידום הליכי התכנון והפעולות הנוספות הנדרשות לשם הכנת החברה </w:t>
                </w:r>
                <w:r w:rsidRPr="00CF6440">
                  <w:rPr>
                    <w:rFonts w:ascii="Times New Roman" w:eastAsia="Times New Roman" w:hAnsi="Times New Roman" w:cs="David" w:hint="eastAsia"/>
                    <w:sz w:val="24"/>
                    <w:szCs w:val="24"/>
                    <w:rtl/>
                  </w:rPr>
                  <w:t>להפרטה</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ולצורך</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ביצועה</w:t>
                </w:r>
                <w:r w:rsidRPr="00CF6440">
                  <w:rPr>
                    <w:rFonts w:ascii="Times New Roman" w:eastAsia="Times New Roman" w:hAnsi="Times New Roman" w:cs="David" w:hint="cs"/>
                    <w:sz w:val="24"/>
                    <w:szCs w:val="24"/>
                    <w:rtl/>
                  </w:rPr>
                  <w:t xml:space="preserve">, ובמסגרת זו </w:t>
                </w:r>
                <w:r w:rsidRPr="00CF6440">
                  <w:rPr>
                    <w:rFonts w:ascii="Times New Roman" w:eastAsia="Times New Roman" w:hAnsi="Times New Roman" w:cs="David" w:hint="cs"/>
                    <w:sz w:val="24"/>
                    <w:szCs w:val="24"/>
                    <w:rtl/>
                  </w:rPr>
                  <w:t xml:space="preserve">לאפשר את </w:t>
                </w:r>
                <w:r w:rsidRPr="00CF6440">
                  <w:rPr>
                    <w:rFonts w:ascii="Times New Roman" w:eastAsia="Times New Roman" w:hAnsi="Times New Roman" w:cs="David" w:hint="cs"/>
                    <w:sz w:val="24"/>
                    <w:szCs w:val="24"/>
                    <w:rtl/>
                  </w:rPr>
                  <w:lastRenderedPageBreak/>
                  <w:t>מימוש משימותיו של צוות ההיגוי להסדרה סטטוטורית ואינטגרציה, ככל שיידרש.</w:t>
                </w:r>
              </w:p>
              <w:p w:rsidR="008076F3" w:rsidRPr="00CF6440" w:rsidRDefault="0007235C" w:rsidP="008076F3">
                <w:pPr>
                  <w:widowControl w:val="0"/>
                  <w:spacing w:after="240" w:line="360" w:lineRule="auto"/>
                  <w:ind w:left="1366"/>
                  <w:jc w:val="both"/>
                  <w:rPr>
                    <w:rFonts w:ascii="Times New Roman" w:eastAsia="Times New Roman" w:hAnsi="Times New Roman" w:cs="David"/>
                    <w:sz w:val="24"/>
                    <w:szCs w:val="24"/>
                  </w:rPr>
                </w:pPr>
                <w:r w:rsidRPr="00CF6440">
                  <w:rPr>
                    <w:rFonts w:ascii="Times New Roman" w:eastAsia="Times New Roman" w:hAnsi="Times New Roman" w:cs="David" w:hint="eastAsia"/>
                    <w:sz w:val="24"/>
                    <w:szCs w:val="24"/>
                    <w:rtl/>
                  </w:rPr>
                  <w:t>היה</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ותעש</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מערכות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תופרט</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עוד</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בטרם</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יושלמו</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הליכי</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התכנון</w:t>
                </w:r>
                <w:r w:rsidRPr="00CF6440">
                  <w:rPr>
                    <w:rFonts w:ascii="Times New Roman" w:eastAsia="Times New Roman" w:hAnsi="Times New Roman" w:cs="David" w:hint="cs"/>
                    <w:sz w:val="24"/>
                    <w:szCs w:val="24"/>
                    <w:rtl/>
                  </w:rPr>
                  <w:t xml:space="preserve"> וההעתקה</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תותנה</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השלמת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הליך</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המכירה</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בהתחייבו</w:t>
                </w:r>
                <w:r w:rsidRPr="00CF6440">
                  <w:rPr>
                    <w:rFonts w:ascii="Times New Roman" w:eastAsia="Times New Roman" w:hAnsi="Times New Roman" w:cs="David" w:hint="cs"/>
                    <w:sz w:val="24"/>
                    <w:szCs w:val="24"/>
                    <w:rtl/>
                  </w:rPr>
                  <w:t>יו</w:t>
                </w:r>
                <w:r w:rsidRPr="00CF6440">
                  <w:rPr>
                    <w:rFonts w:ascii="Times New Roman" w:eastAsia="Times New Roman" w:hAnsi="Times New Roman" w:cs="David" w:hint="eastAsia"/>
                    <w:sz w:val="24"/>
                    <w:szCs w:val="24"/>
                    <w:rtl/>
                  </w:rPr>
                  <w:t>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לשיתוף</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פעולה</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של</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הרוכש</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שתכלית</w:t>
                </w:r>
                <w:r w:rsidRPr="00CF6440">
                  <w:rPr>
                    <w:rFonts w:ascii="Times New Roman" w:eastAsia="Times New Roman" w:hAnsi="Times New Roman" w:cs="David" w:hint="cs"/>
                    <w:sz w:val="24"/>
                    <w:szCs w:val="24"/>
                    <w:rtl/>
                  </w:rPr>
                  <w:t>ן</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לאפשר</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את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cs"/>
                    <w:sz w:val="24"/>
                    <w:szCs w:val="24"/>
                    <w:rtl/>
                  </w:rPr>
                  <w:t>קידום התכנון הסטטוטורי בהתאם להחלטה זו ו</w:t>
                </w:r>
                <w:r w:rsidRPr="00CF6440">
                  <w:rPr>
                    <w:rFonts w:ascii="Times New Roman" w:eastAsia="Times New Roman" w:hAnsi="Times New Roman" w:cs="David" w:hint="eastAsia"/>
                    <w:sz w:val="24"/>
                    <w:szCs w:val="24"/>
                    <w:rtl/>
                  </w:rPr>
                  <w:t>פינוי</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cs"/>
                    <w:sz w:val="24"/>
                    <w:szCs w:val="24"/>
                    <w:rtl/>
                  </w:rPr>
                  <w:t>מפעלי תעש ו/או תעש מערכות ומתקניה מ</w:t>
                </w:r>
                <w:r w:rsidRPr="00CF6440">
                  <w:rPr>
                    <w:rFonts w:ascii="Times New Roman" w:eastAsia="Times New Roman" w:hAnsi="Times New Roman" w:cs="David" w:hint="eastAsia"/>
                    <w:sz w:val="24"/>
                    <w:szCs w:val="24"/>
                    <w:rtl/>
                  </w:rPr>
                  <w:t>מתחם</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רמת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השרון</w:t>
                </w:r>
                <w:r w:rsidRPr="00CF6440">
                  <w:rPr>
                    <w:rFonts w:ascii="Times New Roman" w:eastAsia="Times New Roman" w:hAnsi="Times New Roman" w:cs="David" w:hint="cs"/>
                    <w:sz w:val="24"/>
                    <w:szCs w:val="24"/>
                    <w:rtl/>
                  </w:rPr>
                  <w:t>, לרבות באמצעות הטמעת הוראות מחייבות בהסכם המכר ומנגנוני אכיפה מתאימים.</w:t>
                </w:r>
              </w:p>
              <w:p w:rsidR="008076F3" w:rsidRPr="00CF6440" w:rsidRDefault="0007235C" w:rsidP="0007235C">
                <w:pPr>
                  <w:widowControl w:val="0"/>
                  <w:numPr>
                    <w:ilvl w:val="2"/>
                    <w:numId w:val="1"/>
                  </w:numPr>
                  <w:spacing w:after="240" w:line="360" w:lineRule="auto"/>
                  <w:ind w:left="1366" w:hanging="646"/>
                  <w:jc w:val="both"/>
                  <w:rPr>
                    <w:rFonts w:ascii="Times New Roman" w:eastAsia="Times New Roman" w:hAnsi="Times New Roman" w:cs="David"/>
                    <w:sz w:val="24"/>
                    <w:szCs w:val="24"/>
                  </w:rPr>
                </w:pPr>
                <w:r w:rsidRPr="00CF6440">
                  <w:rPr>
                    <w:rFonts w:ascii="Times New Roman" w:eastAsia="Times New Roman" w:hAnsi="Times New Roman" w:cs="David" w:hint="eastAsia"/>
                    <w:sz w:val="24"/>
                    <w:szCs w:val="24"/>
                    <w:rtl/>
                  </w:rPr>
                  <w:t>עבודת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משרד</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הביטחון</w:t>
                </w:r>
                <w:r w:rsidRPr="00CF6440">
                  <w:rPr>
                    <w:rFonts w:ascii="Times New Roman" w:eastAsia="Times New Roman" w:hAnsi="Times New Roman" w:cs="David" w:hint="cs"/>
                    <w:sz w:val="24"/>
                    <w:szCs w:val="24"/>
                    <w:rtl/>
                  </w:rPr>
                  <w:t>,</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במסגרת</w:t>
                </w:r>
                <w:r w:rsidRPr="00CF6440">
                  <w:rPr>
                    <w:rFonts w:ascii="Times New Roman" w:eastAsia="Times New Roman" w:hAnsi="Times New Roman" w:cs="David"/>
                    <w:sz w:val="24"/>
                    <w:szCs w:val="24"/>
                    <w:rtl/>
                  </w:rPr>
                  <w:t xml:space="preserve"> צוות ההיגוי להסדרה הסטטוטורית ולאינטגרצי</w:t>
                </w:r>
                <w:r w:rsidRPr="00CF6440">
                  <w:rPr>
                    <w:rFonts w:ascii="Times New Roman" w:eastAsia="Times New Roman" w:hAnsi="Times New Roman" w:cs="David" w:hint="cs"/>
                    <w:sz w:val="24"/>
                    <w:szCs w:val="24"/>
                    <w:rtl/>
                  </w:rPr>
                  <w:t>ה,</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אשר</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תכלול</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העסקת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גורמי</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מקצוע</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רלוונטיים</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לתחומי</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התכנון</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והבניה</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תתוקצב</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cs"/>
                    <w:sz w:val="24"/>
                    <w:szCs w:val="24"/>
                    <w:rtl/>
                  </w:rPr>
                  <w:t xml:space="preserve">במלואה </w:t>
                </w:r>
                <w:r w:rsidRPr="00CF6440">
                  <w:rPr>
                    <w:rFonts w:ascii="Times New Roman" w:eastAsia="Times New Roman" w:hAnsi="Times New Roman" w:cs="David" w:hint="eastAsia"/>
                    <w:sz w:val="24"/>
                    <w:szCs w:val="24"/>
                    <w:rtl/>
                  </w:rPr>
                  <w:t>על</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ידי</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אגף</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התקציבים</w:t>
                </w:r>
                <w:r w:rsidRPr="00CF6440">
                  <w:rPr>
                    <w:rFonts w:ascii="Times New Roman" w:eastAsia="Times New Roman" w:hAnsi="Times New Roman" w:cs="David"/>
                    <w:sz w:val="24"/>
                    <w:szCs w:val="24"/>
                    <w:rtl/>
                  </w:rPr>
                  <w:t xml:space="preserve"> או </w:t>
                </w:r>
                <w:proofErr w:type="spellStart"/>
                <w:r w:rsidRPr="00CF6440">
                  <w:rPr>
                    <w:rFonts w:ascii="Times New Roman" w:eastAsia="Times New Roman" w:hAnsi="Times New Roman" w:cs="David" w:hint="eastAsia"/>
                    <w:sz w:val="24"/>
                    <w:szCs w:val="24"/>
                    <w:rtl/>
                  </w:rPr>
                  <w:t>רמ</w:t>
                </w:r>
                <w:r w:rsidRPr="00CF6440">
                  <w:rPr>
                    <w:rFonts w:ascii="Times New Roman" w:eastAsia="Times New Roman" w:hAnsi="Times New Roman" w:cs="David"/>
                    <w:sz w:val="24"/>
                    <w:szCs w:val="24"/>
                    <w:rtl/>
                  </w:rPr>
                  <w:t>"י</w:t>
                </w:r>
                <w:proofErr w:type="spellEnd"/>
                <w:r w:rsidRPr="00CF6440">
                  <w:rPr>
                    <w:rFonts w:ascii="Times New Roman" w:eastAsia="Times New Roman" w:hAnsi="Times New Roman" w:cs="David"/>
                    <w:sz w:val="24"/>
                    <w:szCs w:val="24"/>
                    <w:rtl/>
                  </w:rPr>
                  <w:t xml:space="preserve"> כ</w:t>
                </w:r>
                <w:r w:rsidRPr="00CF6440">
                  <w:rPr>
                    <w:rFonts w:ascii="Times New Roman" w:eastAsia="Times New Roman" w:hAnsi="Times New Roman" w:cs="David" w:hint="eastAsia"/>
                    <w:sz w:val="24"/>
                    <w:szCs w:val="24"/>
                    <w:rtl/>
                  </w:rPr>
                  <w:t>פי</w:t>
                </w:r>
                <w:r w:rsidRPr="00CF6440">
                  <w:rPr>
                    <w:rFonts w:ascii="Times New Roman" w:eastAsia="Times New Roman" w:hAnsi="Times New Roman" w:cs="David"/>
                    <w:sz w:val="24"/>
                    <w:szCs w:val="24"/>
                    <w:rtl/>
                  </w:rPr>
                  <w:t xml:space="preserve"> שיסוכם</w:t>
                </w:r>
                <w:r w:rsidRPr="00CF6440">
                  <w:rPr>
                    <w:rFonts w:ascii="Times New Roman" w:eastAsia="Times New Roman" w:hAnsi="Times New Roman" w:cs="David" w:hint="cs"/>
                    <w:sz w:val="24"/>
                    <w:szCs w:val="24"/>
                    <w:rtl/>
                  </w:rPr>
                  <w:t xml:space="preserve">. כמו-כן, עם קבלת החלטה זו, אגף התקציבים יקצה למשרד הביטחון 5 תקנים </w:t>
                </w:r>
                <w:proofErr w:type="spellStart"/>
                <w:r w:rsidRPr="00CF6440">
                  <w:rPr>
                    <w:rFonts w:ascii="Times New Roman" w:eastAsia="Times New Roman" w:hAnsi="Times New Roman" w:cs="David" w:hint="cs"/>
                    <w:sz w:val="24"/>
                    <w:szCs w:val="24"/>
                    <w:rtl/>
                  </w:rPr>
                  <w:t>פרויקטאליים</w:t>
                </w:r>
                <w:proofErr w:type="spellEnd"/>
                <w:r w:rsidRPr="00CF6440">
                  <w:rPr>
                    <w:rFonts w:ascii="Times New Roman" w:eastAsia="Times New Roman" w:hAnsi="Times New Roman" w:cs="David" w:hint="cs"/>
                    <w:sz w:val="24"/>
                    <w:szCs w:val="24"/>
                    <w:rtl/>
                  </w:rPr>
                  <w:t xml:space="preserve"> ו-4 תקנים קבועים</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תקנים אלו יאוישו </w:t>
                </w:r>
                <w:r>
                  <w:rPr>
                    <w:rFonts w:ascii="Times New Roman" w:eastAsia="Times New Roman" w:hAnsi="Times New Roman" w:cs="David" w:hint="cs"/>
                    <w:sz w:val="24"/>
                    <w:szCs w:val="24"/>
                    <w:rtl/>
                  </w:rPr>
                  <w:t>ב</w:t>
                </w:r>
                <w:r w:rsidRPr="00CF6440">
                  <w:rPr>
                    <w:rFonts w:ascii="Times New Roman" w:eastAsia="Times New Roman" w:hAnsi="Times New Roman" w:cs="David" w:hint="cs"/>
                    <w:sz w:val="24"/>
                    <w:szCs w:val="24"/>
                    <w:rtl/>
                  </w:rPr>
                  <w:t xml:space="preserve">תוך 30 יום ממועד החלטה זו, בהליך של פטור ממכרז כפי שיתואם בין משרד </w:t>
                </w:r>
                <w:r w:rsidRPr="00CF6440">
                  <w:rPr>
                    <w:rFonts w:ascii="Times New Roman" w:eastAsia="Times New Roman" w:hAnsi="Times New Roman" w:cs="David" w:hint="cs"/>
                    <w:sz w:val="24"/>
                    <w:szCs w:val="24"/>
                    <w:rtl/>
                  </w:rPr>
                  <w:t xml:space="preserve">הביטחון לבין נציבות שירות המדינה. </w:t>
                </w:r>
              </w:p>
              <w:p w:rsidR="008076F3" w:rsidRPr="00CF6440" w:rsidRDefault="0007235C" w:rsidP="0007235C">
                <w:pPr>
                  <w:widowControl w:val="0"/>
                  <w:numPr>
                    <w:ilvl w:val="2"/>
                    <w:numId w:val="1"/>
                  </w:numPr>
                  <w:spacing w:after="240" w:line="360" w:lineRule="auto"/>
                  <w:ind w:left="1366" w:hanging="777"/>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בהסכם ההבנות הבין-משרדי ובהסכם המכר ייקבעו הוראות המחייבות את תעש ו/או תעש מערכות ו/או הרוכש, לפי העניין, לפעול בהתאם לאמור בסעיף זה ולאמור בהסכם ההבנות הבין-משרדי, על נספחיו, בכל הנוגע להתחייבויות תעש ו/או תעש מערכות. </w:t>
                </w:r>
              </w:p>
              <w:p w:rsidR="008076F3" w:rsidRPr="00CF6440" w:rsidRDefault="0007235C" w:rsidP="0007235C">
                <w:pPr>
                  <w:widowControl w:val="0"/>
                  <w:numPr>
                    <w:ilvl w:val="2"/>
                    <w:numId w:val="1"/>
                  </w:numPr>
                  <w:spacing w:after="240" w:line="360" w:lineRule="auto"/>
                  <w:ind w:left="1366" w:hanging="777"/>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הוועדה מנחה את משרד האוצר, משרד הפנים ומשרד המשפטים להמשיך בקידום אישורו בכנסת של סעיף 71 להצעת החוק לשינוי סדרי עדיפויות לאומיים (תיקוני חקיקה להשגת יעדי התקציב לשנים 2013 ו- 2014), </w:t>
                </w:r>
                <w:proofErr w:type="spellStart"/>
                <w:r w:rsidRPr="00CF6440">
                  <w:rPr>
                    <w:rFonts w:ascii="Times New Roman" w:eastAsia="Times New Roman" w:hAnsi="Times New Roman" w:cs="David" w:hint="cs"/>
                    <w:sz w:val="24"/>
                    <w:szCs w:val="24"/>
                    <w:rtl/>
                  </w:rPr>
                  <w:t>התשע"ג</w:t>
                </w:r>
                <w:proofErr w:type="spellEnd"/>
                <w:r w:rsidRPr="00CF6440">
                  <w:rPr>
                    <w:rFonts w:ascii="Times New Roman" w:eastAsia="Times New Roman" w:hAnsi="Times New Roman" w:cs="David" w:hint="cs"/>
                    <w:sz w:val="24"/>
                    <w:szCs w:val="24"/>
                    <w:rtl/>
                  </w:rPr>
                  <w:t xml:space="preserve">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2013.</w:t>
                </w:r>
                <w:r w:rsidRPr="00CF6440" w:rsidDel="00565F12">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ab/>
                </w:r>
              </w:p>
              <w:p w:rsidR="008076F3" w:rsidRPr="00CF6440" w:rsidRDefault="0007235C" w:rsidP="0007235C">
                <w:pPr>
                  <w:widowControl w:val="0"/>
                  <w:numPr>
                    <w:ilvl w:val="2"/>
                    <w:numId w:val="1"/>
                  </w:numPr>
                  <w:spacing w:after="240" w:line="360" w:lineRule="auto"/>
                  <w:ind w:left="1366" w:hanging="777"/>
                  <w:jc w:val="both"/>
                  <w:rPr>
                    <w:rFonts w:ascii="Times New Roman" w:eastAsia="Times New Roman" w:hAnsi="Times New Roman" w:cs="David"/>
                    <w:sz w:val="24"/>
                    <w:szCs w:val="24"/>
                  </w:rPr>
                </w:pPr>
                <w:r>
                  <w:rPr>
                    <w:rFonts w:ascii="Times New Roman" w:eastAsia="Times New Roman" w:hAnsi="Times New Roman" w:cs="David"/>
                    <w:sz w:val="24"/>
                    <w:szCs w:val="24"/>
                    <w:rtl/>
                  </w:rPr>
                  <w:t xml:space="preserve">הוועדה רושמת </w:t>
                </w:r>
                <w:r>
                  <w:rPr>
                    <w:rFonts w:ascii="Times New Roman" w:eastAsia="Times New Roman" w:hAnsi="Times New Roman" w:cs="David" w:hint="cs"/>
                    <w:sz w:val="24"/>
                    <w:szCs w:val="24"/>
                    <w:rtl/>
                  </w:rPr>
                  <w:t>ל</w:t>
                </w:r>
                <w:r w:rsidRPr="00CF6440">
                  <w:rPr>
                    <w:rFonts w:ascii="Times New Roman" w:eastAsia="Times New Roman" w:hAnsi="Times New Roman" w:cs="David"/>
                    <w:sz w:val="24"/>
                    <w:szCs w:val="24"/>
                    <w:rtl/>
                  </w:rPr>
                  <w:t>פניה את הודעת משרד התחבורה כי הוא מתחייב כ</w:t>
                </w:r>
                <w:r w:rsidRPr="00CF6440">
                  <w:rPr>
                    <w:rFonts w:ascii="Times New Roman" w:eastAsia="Times New Roman" w:hAnsi="Times New Roman" w:cs="David"/>
                    <w:sz w:val="24"/>
                    <w:szCs w:val="24"/>
                    <w:rtl/>
                  </w:rPr>
                  <w:t xml:space="preserve">דלקמן:      </w:t>
                </w:r>
              </w:p>
              <w:p w:rsidR="008076F3" w:rsidRPr="00CF6440" w:rsidRDefault="0007235C" w:rsidP="008076F3">
                <w:pPr>
                  <w:widowControl w:val="0"/>
                  <w:spacing w:after="240" w:line="360" w:lineRule="auto"/>
                  <w:ind w:left="1366"/>
                  <w:jc w:val="both"/>
                  <w:rPr>
                    <w:rFonts w:ascii="Times New Roman" w:eastAsia="Times New Roman" w:hAnsi="Times New Roman" w:cs="David"/>
                    <w:sz w:val="24"/>
                    <w:szCs w:val="24"/>
                  </w:rPr>
                </w:pPr>
                <w:r w:rsidRPr="00CF6440">
                  <w:rPr>
                    <w:rFonts w:ascii="Times New Roman" w:eastAsia="Times New Roman" w:hAnsi="Times New Roman" w:cs="David"/>
                    <w:sz w:val="24"/>
                    <w:szCs w:val="24"/>
                    <w:rtl/>
                  </w:rPr>
                  <w:t xml:space="preserve">לכל היותר </w:t>
                </w:r>
                <w:r>
                  <w:rPr>
                    <w:rFonts w:ascii="Times New Roman" w:eastAsia="Times New Roman" w:hAnsi="Times New Roman" w:cs="David" w:hint="cs"/>
                    <w:sz w:val="24"/>
                    <w:szCs w:val="24"/>
                    <w:rtl/>
                  </w:rPr>
                  <w:t>ב</w:t>
                </w:r>
                <w:r w:rsidRPr="00CF6440">
                  <w:rPr>
                    <w:rFonts w:ascii="Times New Roman" w:eastAsia="Times New Roman" w:hAnsi="Times New Roman" w:cs="David"/>
                    <w:sz w:val="24"/>
                    <w:szCs w:val="24"/>
                    <w:rtl/>
                  </w:rPr>
                  <w:t>תוך חודש ממועד פני</w:t>
                </w:r>
                <w:r>
                  <w:rPr>
                    <w:rFonts w:ascii="Times New Roman" w:eastAsia="Times New Roman" w:hAnsi="Times New Roman" w:cs="David" w:hint="cs"/>
                    <w:sz w:val="24"/>
                    <w:szCs w:val="24"/>
                    <w:rtl/>
                  </w:rPr>
                  <w:t>י</w:t>
                </w:r>
                <w:r w:rsidRPr="00CF6440">
                  <w:rPr>
                    <w:rFonts w:ascii="Times New Roman" w:eastAsia="Times New Roman" w:hAnsi="Times New Roman" w:cs="David"/>
                    <w:sz w:val="24"/>
                    <w:szCs w:val="24"/>
                    <w:rtl/>
                  </w:rPr>
                  <w:t xml:space="preserve">ת משרד הביטחון למשרד התחבורה לתאום אופן בדיקת ההשפעה התחבורתית של שטח "אליהו" במתחם רמת השרון </w:t>
                </w:r>
                <w:r w:rsidRPr="00CF6440">
                  <w:rPr>
                    <w:rFonts w:ascii="Times New Roman" w:eastAsia="Times New Roman" w:hAnsi="Times New Roman" w:cs="David"/>
                    <w:sz w:val="24"/>
                    <w:szCs w:val="24"/>
                    <w:rtl/>
                  </w:rPr>
                  <w:lastRenderedPageBreak/>
                  <w:t xml:space="preserve">(במסגרת תכנית מש/1), יעביר משרד התחבורה למשרד הביטחון את ההנחיות הרלבנטיות להכנת מסמך הבדיקה הנ"ל. על מסמך הבדיקה הנ"ל </w:t>
                </w:r>
                <w:r w:rsidRPr="00CF6440">
                  <w:rPr>
                    <w:rFonts w:ascii="Times New Roman" w:eastAsia="Times New Roman" w:hAnsi="Times New Roman" w:cs="David"/>
                    <w:sz w:val="24"/>
                    <w:szCs w:val="24"/>
                    <w:rtl/>
                  </w:rPr>
                  <w:t>לעמוד בהנחיות הקיימות של משרד התחבורה לנושא בחינת השלכות תחבורתיות. במסגרת מסמך הבדיקה הנ"ל, יוגדר מענה תחבורתי מתאים, אשר יאפשר את אישורה למתן תוקף של תכנית מפורטת לשטח "אליהו", שמכוחה ניתן להוציא היתרי בניה, באופן שיאפשר את תפקודו באופן נפרד ועצמאי, בשלמ</w:t>
                </w:r>
                <w:r w:rsidRPr="00CF6440">
                  <w:rPr>
                    <w:rFonts w:ascii="Times New Roman" w:eastAsia="Times New Roman" w:hAnsi="Times New Roman" w:cs="David"/>
                    <w:sz w:val="24"/>
                    <w:szCs w:val="24"/>
                    <w:rtl/>
                  </w:rPr>
                  <w:t xml:space="preserve">ותו ובשלבים. בכלל זה יבחן משרד התחבורה מתן מענה תחבורתי לשלבים הראשונים של שטח "אליהו". </w:t>
                </w:r>
                <w:r>
                  <w:rPr>
                    <w:rFonts w:ascii="Times New Roman" w:eastAsia="Times New Roman" w:hAnsi="Times New Roman" w:cs="David" w:hint="cs"/>
                    <w:sz w:val="24"/>
                    <w:szCs w:val="24"/>
                    <w:rtl/>
                  </w:rPr>
                  <w:t>ב</w:t>
                </w:r>
                <w:r w:rsidRPr="00CF6440">
                  <w:rPr>
                    <w:rFonts w:ascii="Times New Roman" w:eastAsia="Times New Roman" w:hAnsi="Times New Roman" w:cs="David"/>
                    <w:sz w:val="24"/>
                    <w:szCs w:val="24"/>
                    <w:rtl/>
                  </w:rPr>
                  <w:t xml:space="preserve">תוך חודשיים מיום הגשת מסמך הבדיקה למשרד התחבורה, יקבל משרד הביטחון התייחסות מלאה לתוכן מסמך הבדיקה שהוגש. משרד התחבורה יבחן את אפשרות המימוש של שטח "אליהו" לאור ממצאי </w:t>
                </w:r>
                <w:r w:rsidRPr="00CF6440">
                  <w:rPr>
                    <w:rFonts w:ascii="Times New Roman" w:eastAsia="Times New Roman" w:hAnsi="Times New Roman" w:cs="David"/>
                    <w:sz w:val="24"/>
                    <w:szCs w:val="24"/>
                    <w:rtl/>
                  </w:rPr>
                  <w:t>מסמך הבדיקה שיוגש לו כאמור בראי מדיניות הממשלה לתת מענה מידי למצוקת הדיור ולאספקת יחידות דיור למגורים מוקדם ככל הניתן. הפעולות האמורות תבוצענה ותושלמנה בהתאם ללוחות הזמנים שבהסכם ההבנות הבין-משרדי.</w:t>
                </w:r>
              </w:p>
              <w:p w:rsidR="008076F3" w:rsidRPr="00CF6440" w:rsidRDefault="0007235C" w:rsidP="0007235C">
                <w:pPr>
                  <w:widowControl w:val="0"/>
                  <w:numPr>
                    <w:ilvl w:val="2"/>
                    <w:numId w:val="1"/>
                  </w:numPr>
                  <w:spacing w:after="240" w:line="360" w:lineRule="auto"/>
                  <w:ind w:left="1366" w:hanging="777"/>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הוועדה רושמת </w:t>
                </w:r>
                <w:r>
                  <w:rPr>
                    <w:rFonts w:ascii="Times New Roman" w:eastAsia="Times New Roman" w:hAnsi="Times New Roman" w:cs="David" w:hint="cs"/>
                    <w:sz w:val="24"/>
                    <w:szCs w:val="24"/>
                    <w:rtl/>
                  </w:rPr>
                  <w:t>ל</w:t>
                </w:r>
                <w:r w:rsidRPr="00CF6440">
                  <w:rPr>
                    <w:rFonts w:ascii="Times New Roman" w:eastAsia="Times New Roman" w:hAnsi="Times New Roman" w:cs="David" w:hint="cs"/>
                    <w:sz w:val="24"/>
                    <w:szCs w:val="24"/>
                    <w:rtl/>
                  </w:rPr>
                  <w:t xml:space="preserve">פניה את הודעת משרד הביטחון והמשרד להגנת הסביבה כי הם יפעלו בהתאם ל"מסמך הבנות </w:t>
                </w:r>
                <w:proofErr w:type="spellStart"/>
                <w:r w:rsidRPr="00CF6440">
                  <w:rPr>
                    <w:rFonts w:ascii="Times New Roman" w:eastAsia="Times New Roman" w:hAnsi="Times New Roman" w:cs="David" w:hint="cs"/>
                    <w:sz w:val="24"/>
                    <w:szCs w:val="24"/>
                    <w:rtl/>
                  </w:rPr>
                  <w:t>בינמשרדי</w:t>
                </w:r>
                <w:proofErr w:type="spellEnd"/>
                <w:r w:rsidRPr="00CF6440">
                  <w:rPr>
                    <w:rFonts w:ascii="Times New Roman" w:eastAsia="Times New Roman" w:hAnsi="Times New Roman" w:cs="David" w:hint="cs"/>
                    <w:sz w:val="24"/>
                    <w:szCs w:val="24"/>
                    <w:rtl/>
                  </w:rPr>
                  <w:t xml:space="preserve"> לתעש השרון" שנחתם ביום 17 ביוני 2007 בין </w:t>
                </w:r>
                <w:proofErr w:type="spellStart"/>
                <w:r w:rsidRPr="00CF6440">
                  <w:rPr>
                    <w:rFonts w:ascii="Times New Roman" w:eastAsia="Times New Roman" w:hAnsi="Times New Roman" w:cs="David" w:hint="cs"/>
                    <w:sz w:val="24"/>
                    <w:szCs w:val="24"/>
                    <w:rtl/>
                  </w:rPr>
                  <w:t>רמ"י</w:t>
                </w:r>
                <w:proofErr w:type="spellEnd"/>
                <w:r w:rsidRPr="00CF6440">
                  <w:rPr>
                    <w:rFonts w:ascii="Times New Roman" w:eastAsia="Times New Roman" w:hAnsi="Times New Roman" w:cs="David" w:hint="cs"/>
                    <w:sz w:val="24"/>
                    <w:szCs w:val="24"/>
                    <w:rtl/>
                  </w:rPr>
                  <w:t>, המשרד להגנת הסביבה ואגף התקציבים במשרד האוצר.</w:t>
                </w:r>
              </w:p>
              <w:p w:rsidR="008076F3" w:rsidRPr="00CF6440" w:rsidRDefault="0007235C" w:rsidP="00FE2F0E">
                <w:pPr>
                  <w:widowControl w:val="0"/>
                  <w:spacing w:after="240" w:line="360" w:lineRule="auto"/>
                  <w:ind w:left="1366"/>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כמו-כן, משרד הביטחון בשיתוף תעש ו/או תעש מערכות </w:t>
                </w:r>
                <w:r w:rsidRPr="00CF6440">
                  <w:rPr>
                    <w:rFonts w:ascii="Times New Roman" w:eastAsia="Times New Roman" w:hAnsi="Times New Roman" w:cs="David"/>
                    <w:sz w:val="24"/>
                    <w:szCs w:val="24"/>
                    <w:rtl/>
                  </w:rPr>
                  <w:t>יפעל</w:t>
                </w:r>
                <w:r w:rsidRPr="00CF6440">
                  <w:rPr>
                    <w:rFonts w:ascii="Times New Roman" w:eastAsia="Times New Roman" w:hAnsi="Times New Roman" w:cs="David" w:hint="cs"/>
                    <w:sz w:val="24"/>
                    <w:szCs w:val="24"/>
                    <w:rtl/>
                  </w:rPr>
                  <w:t>ו</w:t>
                </w:r>
                <w:r w:rsidRPr="00CF6440">
                  <w:rPr>
                    <w:rFonts w:ascii="Times New Roman" w:eastAsia="Times New Roman" w:hAnsi="Times New Roman" w:cs="David"/>
                    <w:sz w:val="24"/>
                    <w:szCs w:val="24"/>
                    <w:rtl/>
                  </w:rPr>
                  <w:t xml:space="preserve"> לעריכת סקרים, בדיקות ו</w:t>
                </w:r>
                <w:r w:rsidRPr="00CF6440">
                  <w:rPr>
                    <w:rFonts w:ascii="Times New Roman" w:eastAsia="Times New Roman" w:hAnsi="Times New Roman" w:cs="David"/>
                    <w:sz w:val="24"/>
                    <w:szCs w:val="24"/>
                    <w:rtl/>
                  </w:rPr>
                  <w:t>קידוחי קרקע לבחינת מוקדי הזיהום האפשריים לקרקע ולמים בשטח "אליהו" שבמתחם רמת השרון (במסגרת תכנית מש/1). במסגרת זו יבוצעו סקר היסטורי, סקרי קרקע וגז קרקע לזיהוי כל מוקדי הזיהום ותיחומם</w:t>
                </w:r>
                <w:r w:rsidRPr="00CF6440">
                  <w:rPr>
                    <w:rFonts w:ascii="Times New Roman" w:eastAsia="Times New Roman" w:hAnsi="Times New Roman" w:cs="David" w:hint="cs"/>
                    <w:sz w:val="24"/>
                    <w:szCs w:val="24"/>
                    <w:rtl/>
                  </w:rPr>
                  <w:t>, בהתאם להנחיות המקצועיות של המשרד להגנת הסביבה</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cs"/>
                    <w:sz w:val="24"/>
                    <w:szCs w:val="24"/>
                    <w:rtl/>
                  </w:rPr>
                  <w:t>המשרד להגנת הסביבה יסייע</w:t>
                </w:r>
                <w:r w:rsidRPr="00CF6440">
                  <w:rPr>
                    <w:rFonts w:ascii="Times New Roman" w:eastAsia="Times New Roman" w:hAnsi="Times New Roman" w:cs="David" w:hint="cs"/>
                    <w:sz w:val="24"/>
                    <w:szCs w:val="24"/>
                    <w:rtl/>
                  </w:rPr>
                  <w:t xml:space="preserve"> בליווי וייעוץ מקצועי וייתן הנחי</w:t>
                </w:r>
                <w:r>
                  <w:rPr>
                    <w:rFonts w:ascii="Times New Roman" w:eastAsia="Times New Roman" w:hAnsi="Times New Roman" w:cs="David" w:hint="cs"/>
                    <w:sz w:val="24"/>
                    <w:szCs w:val="24"/>
                    <w:rtl/>
                  </w:rPr>
                  <w:t>ו</w:t>
                </w:r>
                <w:r w:rsidRPr="00CF6440">
                  <w:rPr>
                    <w:rFonts w:ascii="Times New Roman" w:eastAsia="Times New Roman" w:hAnsi="Times New Roman" w:cs="David" w:hint="cs"/>
                    <w:sz w:val="24"/>
                    <w:szCs w:val="24"/>
                    <w:rtl/>
                  </w:rPr>
                  <w:t xml:space="preserve">ת לגבי התהליכים הנדרשים, על מנת לסיימם בלוחות הזמנים הקצרים ביותר האפשריים. </w:t>
                </w:r>
                <w:r w:rsidRPr="00CF6440">
                  <w:rPr>
                    <w:rFonts w:ascii="Times New Roman" w:eastAsia="Times New Roman" w:hAnsi="Times New Roman" w:cs="David"/>
                    <w:sz w:val="24"/>
                    <w:szCs w:val="24"/>
                    <w:rtl/>
                  </w:rPr>
                  <w:t xml:space="preserve">המשרד להגנת הסביבה יבדוק את הסקרים ויבחן את התכניות שיוגשו לביצוע </w:t>
                </w:r>
                <w:r w:rsidRPr="00CF6440">
                  <w:rPr>
                    <w:rFonts w:ascii="Times New Roman" w:eastAsia="Times New Roman" w:hAnsi="Times New Roman" w:cs="David" w:hint="cs"/>
                    <w:sz w:val="24"/>
                    <w:szCs w:val="24"/>
                    <w:rtl/>
                  </w:rPr>
                  <w:t>ה</w:t>
                </w:r>
                <w:r w:rsidRPr="00CF6440">
                  <w:rPr>
                    <w:rFonts w:ascii="Times New Roman" w:eastAsia="Times New Roman" w:hAnsi="Times New Roman" w:cs="David"/>
                    <w:sz w:val="24"/>
                    <w:szCs w:val="24"/>
                    <w:rtl/>
                  </w:rPr>
                  <w:t xml:space="preserve">סקרים. שני המשרדים יפעלו בעניין זה על פי לוחות זמנים מפורטים </w:t>
                </w:r>
                <w:r w:rsidRPr="00CF6440">
                  <w:rPr>
                    <w:rFonts w:ascii="Times New Roman" w:eastAsia="Times New Roman" w:hAnsi="Times New Roman" w:cs="David"/>
                    <w:sz w:val="24"/>
                    <w:szCs w:val="24"/>
                    <w:rtl/>
                  </w:rPr>
                  <w:lastRenderedPageBreak/>
                  <w:t>שייקבעו בהסכמה, בהס</w:t>
                </w:r>
                <w:r w:rsidRPr="00CF6440">
                  <w:rPr>
                    <w:rFonts w:ascii="Times New Roman" w:eastAsia="Times New Roman" w:hAnsi="Times New Roman" w:cs="David"/>
                    <w:sz w:val="24"/>
                    <w:szCs w:val="24"/>
                    <w:rtl/>
                  </w:rPr>
                  <w:t>כם ההבנות הבין-משרדי. פעילות זו תבוצע על מנת לאפשר את אישורה למתן תוקף של תכנית מפורטת לשטח "אליהו" הנ"ל מוקדם ככל האפשר ובראי מדיניות הממשלה לתת מענה מיידי למצוקת הדיור ולאספקת יחידות דיור למגורים מוקדם ככל הניתן</w:t>
                </w:r>
                <w:r w:rsidRPr="00CF6440">
                  <w:rPr>
                    <w:rFonts w:ascii="Times New Roman" w:eastAsia="Times New Roman" w:hAnsi="Times New Roman" w:cs="David" w:hint="cs"/>
                    <w:sz w:val="24"/>
                    <w:szCs w:val="24"/>
                    <w:rtl/>
                  </w:rPr>
                  <w:t xml:space="preserve"> ובכפוף לצורך להגן על הסביבה ובריאות התושבי</w:t>
                </w:r>
                <w:r w:rsidRPr="00CF6440">
                  <w:rPr>
                    <w:rFonts w:ascii="Times New Roman" w:eastAsia="Times New Roman" w:hAnsi="Times New Roman" w:cs="David" w:hint="cs"/>
                    <w:sz w:val="24"/>
                    <w:szCs w:val="24"/>
                    <w:rtl/>
                  </w:rPr>
                  <w:t>ם מסיכוני הזיהום.</w:t>
                </w:r>
              </w:p>
              <w:p w:rsidR="008076F3" w:rsidRPr="00CF6440" w:rsidRDefault="0007235C" w:rsidP="0007235C">
                <w:pPr>
                  <w:widowControl w:val="0"/>
                  <w:numPr>
                    <w:ilvl w:val="2"/>
                    <w:numId w:val="1"/>
                  </w:numPr>
                  <w:spacing w:after="240" w:line="360" w:lineRule="auto"/>
                  <w:ind w:left="1366" w:hanging="777"/>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הוועדה מנחה את משרד הפנים כי גורמי משרד הפנים העוסקים בתכנון יפעלו ככל הניתן ובכפוף להוראות כל דין, על מנת לסייע ב</w:t>
                </w:r>
                <w:r w:rsidRPr="00CF6440">
                  <w:rPr>
                    <w:rFonts w:ascii="Times New Roman" w:eastAsia="Times New Roman" w:hAnsi="Times New Roman" w:cs="David"/>
                    <w:sz w:val="24"/>
                    <w:szCs w:val="24"/>
                    <w:rtl/>
                  </w:rPr>
                  <w:t xml:space="preserve">קידום </w:t>
                </w:r>
                <w:r w:rsidRPr="00CF6440">
                  <w:rPr>
                    <w:rFonts w:ascii="Times New Roman" w:eastAsia="Times New Roman" w:hAnsi="Times New Roman" w:cs="David" w:hint="cs"/>
                    <w:sz w:val="24"/>
                    <w:szCs w:val="24"/>
                    <w:rtl/>
                  </w:rPr>
                  <w:t xml:space="preserve">תכנון </w:t>
                </w:r>
                <w:r w:rsidRPr="00CF6440">
                  <w:rPr>
                    <w:rFonts w:ascii="Times New Roman" w:eastAsia="Times New Roman" w:hAnsi="Times New Roman" w:cs="David"/>
                    <w:sz w:val="24"/>
                    <w:szCs w:val="24"/>
                    <w:rtl/>
                  </w:rPr>
                  <w:t xml:space="preserve">מהיר </w:t>
                </w:r>
                <w:r w:rsidRPr="00CF6440">
                  <w:rPr>
                    <w:rFonts w:ascii="Times New Roman" w:eastAsia="Times New Roman" w:hAnsi="Times New Roman" w:cs="David" w:hint="cs"/>
                    <w:sz w:val="24"/>
                    <w:szCs w:val="24"/>
                    <w:rtl/>
                  </w:rPr>
                  <w:t xml:space="preserve">ויעיל </w:t>
                </w:r>
                <w:r w:rsidRPr="00CF6440">
                  <w:rPr>
                    <w:rFonts w:ascii="Times New Roman" w:eastAsia="Times New Roman" w:hAnsi="Times New Roman" w:cs="David"/>
                    <w:sz w:val="24"/>
                    <w:szCs w:val="24"/>
                    <w:rtl/>
                  </w:rPr>
                  <w:t xml:space="preserve">של המקרקעין המפורטים בסעיף 17.2.3 </w:t>
                </w:r>
                <w:r w:rsidRPr="00CF6440">
                  <w:rPr>
                    <w:rFonts w:ascii="Times New Roman" w:eastAsia="Times New Roman" w:hAnsi="Times New Roman" w:cs="David" w:hint="cs"/>
                    <w:sz w:val="24"/>
                    <w:szCs w:val="24"/>
                    <w:rtl/>
                  </w:rPr>
                  <w:t>וזאת באופן שיאפשר הוצאת היתרי בנייה לפעילות תעש ו/או תעש מערכות ולש</w:t>
                </w:r>
                <w:r w:rsidRPr="00CF6440">
                  <w:rPr>
                    <w:rFonts w:ascii="Times New Roman" w:eastAsia="Times New Roman" w:hAnsi="Times New Roman" w:cs="David" w:hint="cs"/>
                    <w:sz w:val="24"/>
                    <w:szCs w:val="24"/>
                    <w:rtl/>
                  </w:rPr>
                  <w:t>טחי מגורים ותעסוקה במקרקעין הנ"ל,</w:t>
                </w:r>
                <w:r w:rsidRPr="00CF6440">
                  <w:rPr>
                    <w:rFonts w:ascii="Times New Roman" w:eastAsia="Times New Roman" w:hAnsi="Times New Roman" w:cs="David"/>
                    <w:sz w:val="24"/>
                    <w:szCs w:val="24"/>
                    <w:rtl/>
                  </w:rPr>
                  <w:t xml:space="preserve"> וזאת בהתאם ללוחות הזמנים </w:t>
                </w:r>
                <w:r w:rsidRPr="00CF6440">
                  <w:rPr>
                    <w:rFonts w:ascii="Times New Roman" w:eastAsia="Times New Roman" w:hAnsi="Times New Roman" w:cs="David" w:hint="cs"/>
                    <w:sz w:val="24"/>
                    <w:szCs w:val="24"/>
                    <w:rtl/>
                  </w:rPr>
                  <w:t>ש</w:t>
                </w:r>
                <w:r w:rsidRPr="00CF6440">
                  <w:rPr>
                    <w:rFonts w:ascii="Times New Roman" w:eastAsia="Times New Roman" w:hAnsi="Times New Roman" w:cs="David"/>
                    <w:sz w:val="24"/>
                    <w:szCs w:val="24"/>
                    <w:rtl/>
                  </w:rPr>
                  <w:t xml:space="preserve">בהסכם ההבנות הבין-משרדי. </w:t>
                </w:r>
              </w:p>
              <w:p w:rsidR="008076F3" w:rsidRPr="00CF6440" w:rsidRDefault="0007235C" w:rsidP="0007235C">
                <w:pPr>
                  <w:widowControl w:val="0"/>
                  <w:numPr>
                    <w:ilvl w:val="1"/>
                    <w:numId w:val="1"/>
                  </w:numPr>
                  <w:tabs>
                    <w:tab w:val="left" w:pos="515"/>
                  </w:tabs>
                  <w:spacing w:after="240" w:line="360" w:lineRule="auto"/>
                  <w:ind w:left="657" w:hanging="567"/>
                  <w:jc w:val="both"/>
                  <w:rPr>
                    <w:rFonts w:ascii="Times New Roman" w:eastAsia="Times New Roman" w:hAnsi="Times New Roman" w:cs="David"/>
                    <w:sz w:val="24"/>
                    <w:szCs w:val="24"/>
                    <w:u w:val="single"/>
                  </w:rPr>
                </w:pPr>
                <w:r w:rsidRPr="00CF6440">
                  <w:rPr>
                    <w:rFonts w:ascii="Times New Roman" w:eastAsia="Times New Roman" w:hAnsi="Times New Roman" w:cs="David" w:hint="cs"/>
                    <w:sz w:val="24"/>
                    <w:szCs w:val="24"/>
                    <w:u w:val="single"/>
                    <w:rtl/>
                  </w:rPr>
                  <w:t>פינוי והעתקת מפעלי תעש ו/או תעש מערכות ומתקניה ממתחם רמת השרון</w:t>
                </w:r>
              </w:p>
              <w:p w:rsidR="008076F3" w:rsidRPr="00CF6440" w:rsidRDefault="0007235C" w:rsidP="0007235C">
                <w:pPr>
                  <w:widowControl w:val="0"/>
                  <w:numPr>
                    <w:ilvl w:val="2"/>
                    <w:numId w:val="1"/>
                  </w:numPr>
                  <w:spacing w:after="240" w:line="360" w:lineRule="auto"/>
                  <w:ind w:left="1366" w:hanging="646"/>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לצורך פינוי מפעלי תעש ותעש מערכות ומתקניה ממתחם רמת השרון למתחם רמת בקע, בשלביות מיטבית בהתאם לתכניות </w:t>
                </w:r>
                <w:r w:rsidRPr="00CF6440">
                  <w:rPr>
                    <w:rFonts w:ascii="Times New Roman" w:eastAsia="Times New Roman" w:hAnsi="Times New Roman" w:cs="David" w:hint="cs"/>
                    <w:sz w:val="24"/>
                    <w:szCs w:val="24"/>
                    <w:rtl/>
                  </w:rPr>
                  <w:t>הסטטוטוריות ועל בסיס שלבים ש</w:t>
                </w:r>
                <w:r>
                  <w:rPr>
                    <w:rFonts w:ascii="Times New Roman" w:eastAsia="Times New Roman" w:hAnsi="Times New Roman" w:cs="David" w:hint="cs"/>
                    <w:sz w:val="24"/>
                    <w:szCs w:val="24"/>
                    <w:rtl/>
                  </w:rPr>
                  <w:t>י</w:t>
                </w:r>
                <w:r w:rsidRPr="00CF6440">
                  <w:rPr>
                    <w:rFonts w:ascii="Times New Roman" w:eastAsia="Times New Roman" w:hAnsi="Times New Roman" w:cs="David" w:hint="cs"/>
                    <w:sz w:val="24"/>
                    <w:szCs w:val="24"/>
                    <w:rtl/>
                  </w:rPr>
                  <w:t xml:space="preserve">יקבעו, תגובש תכנית לבינוי, העתקה ופינוי של מפעלים אלו כמפורט להלן, כל זאת אף אם תעש מערכות לא תופרט מכל סיבה שהיא, וכן יומלץ על מודל לחלוקת עלויות הבינוי וההעתקה בין המדינה לתעש מערכות ו/או הרוכש. </w:t>
                </w:r>
              </w:p>
              <w:p w:rsidR="008076F3" w:rsidRPr="00CF6440" w:rsidRDefault="0007235C" w:rsidP="0007235C">
                <w:pPr>
                  <w:widowControl w:val="0"/>
                  <w:numPr>
                    <w:ilvl w:val="2"/>
                    <w:numId w:val="1"/>
                  </w:numPr>
                  <w:spacing w:after="240" w:line="360" w:lineRule="auto"/>
                  <w:ind w:left="1366" w:hanging="646"/>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הוועדה מנחה את תעש ותעש מערכו</w:t>
                </w:r>
                <w:r w:rsidRPr="00CF6440">
                  <w:rPr>
                    <w:rFonts w:ascii="Times New Roman" w:eastAsia="Times New Roman" w:hAnsi="Times New Roman" w:cs="David" w:hint="cs"/>
                    <w:sz w:val="24"/>
                    <w:szCs w:val="24"/>
                    <w:rtl/>
                  </w:rPr>
                  <w:t>ת לגבש תכנית לבינוי, להעתקה ולפינוי מפעלי תעש ו/או תעש מערכות ומתקניה ממתחם רמת השרון למתחם רמת בקע בה ייכללו שלבי הפינוי, ההעתקה והבינוי של מפעלים ומתקנים אלו וכן העלויות המוערכות. תעש יהיו שותפים להגדרת מפרטי מכרזים וכתבי כמויות, לביצוע סקרים הנדרשים לקי</w:t>
                </w:r>
                <w:r w:rsidRPr="00CF6440">
                  <w:rPr>
                    <w:rFonts w:ascii="Times New Roman" w:eastAsia="Times New Roman" w:hAnsi="Times New Roman" w:cs="David" w:hint="cs"/>
                    <w:sz w:val="24"/>
                    <w:szCs w:val="24"/>
                    <w:rtl/>
                  </w:rPr>
                  <w:t xml:space="preserve">דום תכנון מתחמי תעש, כפי שמפורטים בסעיף 17.2.3. תעש </w:t>
                </w:r>
                <w:r>
                  <w:rPr>
                    <w:rFonts w:ascii="Times New Roman" w:eastAsia="Times New Roman" w:hAnsi="Times New Roman" w:cs="David" w:hint="cs"/>
                    <w:sz w:val="24"/>
                    <w:szCs w:val="24"/>
                    <w:rtl/>
                  </w:rPr>
                  <w:t>ת</w:t>
                </w:r>
                <w:r w:rsidRPr="00CF6440">
                  <w:rPr>
                    <w:rFonts w:ascii="Times New Roman" w:eastAsia="Times New Roman" w:hAnsi="Times New Roman" w:cs="David" w:hint="cs"/>
                    <w:sz w:val="24"/>
                    <w:szCs w:val="24"/>
                    <w:rtl/>
                  </w:rPr>
                  <w:t>ספק מיפוי תשתיות למתחמים הנבדקים ותסייע בשלב התיאומים ההנדסיים.</w:t>
                </w:r>
              </w:p>
              <w:p w:rsidR="008076F3" w:rsidRPr="00CF6440" w:rsidRDefault="0007235C" w:rsidP="0007235C">
                <w:pPr>
                  <w:widowControl w:val="0"/>
                  <w:numPr>
                    <w:ilvl w:val="2"/>
                    <w:numId w:val="1"/>
                  </w:numPr>
                  <w:spacing w:after="240" w:line="360" w:lineRule="auto"/>
                  <w:ind w:left="1366" w:hanging="646"/>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גיבוש תכנית הבינוי, ההעתקה והפינוי ייעשה על ידי </w:t>
                </w:r>
                <w:r w:rsidRPr="00CF6440">
                  <w:rPr>
                    <w:rFonts w:ascii="Times New Roman" w:eastAsia="Times New Roman" w:hAnsi="Times New Roman" w:cs="David"/>
                    <w:sz w:val="24"/>
                    <w:szCs w:val="24"/>
                    <w:rtl/>
                  </w:rPr>
                  <w:t xml:space="preserve">תעש </w:t>
                </w:r>
                <w:r w:rsidRPr="00CF6440">
                  <w:rPr>
                    <w:rFonts w:ascii="Times New Roman" w:eastAsia="Times New Roman" w:hAnsi="Times New Roman" w:cs="David"/>
                    <w:sz w:val="24"/>
                    <w:szCs w:val="24"/>
                    <w:rtl/>
                  </w:rPr>
                  <w:lastRenderedPageBreak/>
                  <w:t>ותעש מערכות</w:t>
                </w:r>
                <w:r w:rsidRPr="00CF6440">
                  <w:rPr>
                    <w:rFonts w:ascii="Times New Roman" w:eastAsia="Times New Roman" w:hAnsi="Times New Roman" w:cs="David" w:hint="cs"/>
                    <w:sz w:val="24"/>
                    <w:szCs w:val="24"/>
                    <w:rtl/>
                  </w:rPr>
                  <w:t xml:space="preserve"> בהתאם ללוחות הזמנים ולהסדרים שבהסכם ההבנות הבין-משרדי, על נספחיו, וכן בהתאם</w:t>
                </w:r>
                <w:r w:rsidRPr="00CF6440">
                  <w:rPr>
                    <w:rFonts w:ascii="Times New Roman" w:eastAsia="Times New Roman" w:hAnsi="Times New Roman" w:cs="David" w:hint="cs"/>
                    <w:sz w:val="24"/>
                    <w:szCs w:val="24"/>
                    <w:rtl/>
                  </w:rPr>
                  <w:t xml:space="preserve"> להנחיות שיינתנו מעת לעת ע"י צוות ההיגוי להסדרה הסטטוטורית ולאינטגרציה.</w:t>
                </w:r>
              </w:p>
              <w:p w:rsidR="008076F3" w:rsidRPr="00CF6440" w:rsidRDefault="0007235C" w:rsidP="0007235C">
                <w:pPr>
                  <w:widowControl w:val="0"/>
                  <w:numPr>
                    <w:ilvl w:val="2"/>
                    <w:numId w:val="1"/>
                  </w:numPr>
                  <w:spacing w:after="240" w:line="360" w:lineRule="auto"/>
                  <w:ind w:left="1366" w:hanging="646"/>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הוועדה מנחה את תעש ותעש מערכות לאפשר לגורמים הרלבנטיים על פי הסכם ההבנות הבין-משרדי לבצע בקרה יעילה על גיבוש תכנית הבינוי, ההעתקה והפינוי, לרבות באמצעות מתן גישה פיזית למתקנים ולמפעלים</w:t>
                </w:r>
                <w:r w:rsidRPr="00CF6440">
                  <w:rPr>
                    <w:rFonts w:ascii="Times New Roman" w:eastAsia="Times New Roman" w:hAnsi="Times New Roman" w:cs="David" w:hint="cs"/>
                    <w:sz w:val="24"/>
                    <w:szCs w:val="24"/>
                    <w:rtl/>
                  </w:rPr>
                  <w:t xml:space="preserve"> של תעש ותעש מערכות וכן מסירת נתונים נדרשים, והכל </w:t>
                </w:r>
                <w:r w:rsidRPr="00CF6440">
                  <w:rPr>
                    <w:rFonts w:ascii="Times New Roman" w:eastAsia="Times New Roman" w:hAnsi="Times New Roman" w:cs="David"/>
                    <w:sz w:val="24"/>
                    <w:szCs w:val="24"/>
                    <w:rtl/>
                  </w:rPr>
                  <w:t>לפי</w:t>
                </w:r>
                <w:r>
                  <w:rPr>
                    <w:rFonts w:ascii="Times New Roman" w:eastAsia="Times New Roman" w:hAnsi="Times New Roman" w:cs="David"/>
                    <w:sz w:val="24"/>
                    <w:szCs w:val="24"/>
                  </w:rPr>
                  <w:t xml:space="preserve"> </w:t>
                </w:r>
                <w:r>
                  <w:rPr>
                    <w:rFonts w:ascii="Times New Roman" w:eastAsia="Times New Roman" w:hAnsi="Times New Roman" w:cs="David" w:hint="cs"/>
                    <w:sz w:val="24"/>
                    <w:szCs w:val="24"/>
                    <w:rtl/>
                  </w:rPr>
                  <w:t>ה</w:t>
                </w:r>
                <w:r w:rsidRPr="00CF6440">
                  <w:rPr>
                    <w:rFonts w:ascii="Times New Roman" w:eastAsia="Times New Roman" w:hAnsi="Times New Roman" w:cs="David"/>
                    <w:sz w:val="24"/>
                    <w:szCs w:val="24"/>
                    <w:rtl/>
                  </w:rPr>
                  <w:t>נחיות</w:t>
                </w:r>
                <w:r w:rsidRPr="00CF6440">
                  <w:rPr>
                    <w:rFonts w:ascii="Times New Roman" w:eastAsia="Times New Roman" w:hAnsi="Times New Roman" w:cs="David"/>
                    <w:sz w:val="24"/>
                    <w:szCs w:val="24"/>
                  </w:rPr>
                  <w:t xml:space="preserve"> </w:t>
                </w:r>
                <w:proofErr w:type="spellStart"/>
                <w:r w:rsidRPr="00CF6440">
                  <w:rPr>
                    <w:rFonts w:ascii="Times New Roman" w:eastAsia="Times New Roman" w:hAnsi="Times New Roman" w:cs="David"/>
                    <w:sz w:val="24"/>
                    <w:szCs w:val="24"/>
                    <w:rtl/>
                  </w:rPr>
                  <w:t>מלמ</w:t>
                </w:r>
                <w:proofErr w:type="spellEnd"/>
                <w:r w:rsidRPr="00CF6440">
                  <w:rPr>
                    <w:rFonts w:ascii="Times New Roman" w:eastAsia="Times New Roman" w:hAnsi="Times New Roman" w:cs="David"/>
                    <w:sz w:val="24"/>
                    <w:szCs w:val="24"/>
                  </w:rPr>
                  <w:t>"</w:t>
                </w:r>
                <w:r w:rsidRPr="00CF6440">
                  <w:rPr>
                    <w:rFonts w:ascii="Times New Roman" w:eastAsia="Times New Roman" w:hAnsi="Times New Roman" w:cs="David"/>
                    <w:sz w:val="24"/>
                    <w:szCs w:val="24"/>
                    <w:rtl/>
                  </w:rPr>
                  <w:t xml:space="preserve">ב בכל הקשור לענייני </w:t>
                </w:r>
                <w:r>
                  <w:rPr>
                    <w:rFonts w:ascii="Times New Roman" w:eastAsia="Times New Roman" w:hAnsi="Times New Roman" w:cs="David"/>
                    <w:sz w:val="24"/>
                    <w:szCs w:val="24"/>
                    <w:rtl/>
                  </w:rPr>
                  <w:t>ביטחון</w:t>
                </w:r>
                <w:r w:rsidRPr="00CF6440">
                  <w:rPr>
                    <w:rFonts w:ascii="Times New Roman" w:eastAsia="Times New Roman" w:hAnsi="Times New Roman" w:cs="David" w:hint="cs"/>
                    <w:sz w:val="24"/>
                    <w:szCs w:val="24"/>
                    <w:rtl/>
                  </w:rPr>
                  <w:t>.</w:t>
                </w:r>
              </w:p>
              <w:p w:rsidR="008076F3" w:rsidRPr="00CF6440" w:rsidRDefault="0007235C" w:rsidP="0007235C">
                <w:pPr>
                  <w:widowControl w:val="0"/>
                  <w:numPr>
                    <w:ilvl w:val="2"/>
                    <w:numId w:val="1"/>
                  </w:numPr>
                  <w:spacing w:after="240" w:line="360" w:lineRule="auto"/>
                  <w:ind w:left="1366" w:hanging="646"/>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צוות משנה לצוות ההיגוי להסדרה סטטוטורית ולאינטגרציה, אשר תכליתו קידום ובקרה על </w:t>
                </w:r>
                <w:proofErr w:type="spellStart"/>
                <w:r w:rsidRPr="00CF6440">
                  <w:rPr>
                    <w:rFonts w:ascii="Times New Roman" w:eastAsia="Times New Roman" w:hAnsi="Times New Roman" w:cs="David" w:hint="cs"/>
                    <w:sz w:val="24"/>
                    <w:szCs w:val="24"/>
                    <w:rtl/>
                  </w:rPr>
                  <w:t>תוכניות</w:t>
                </w:r>
                <w:proofErr w:type="spellEnd"/>
                <w:r w:rsidRPr="00CF6440">
                  <w:rPr>
                    <w:rFonts w:ascii="Times New Roman" w:eastAsia="Times New Roman" w:hAnsi="Times New Roman" w:cs="David" w:hint="cs"/>
                    <w:sz w:val="24"/>
                    <w:szCs w:val="24"/>
                    <w:rtl/>
                  </w:rPr>
                  <w:t xml:space="preserve"> הבינוי, ההעתקה והפינוי, יוקם בהובלת משרד הביטחון ובהשתתפות משרד האוצר</w:t>
                </w:r>
                <w:r>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 xml:space="preserve">- </w:t>
                </w:r>
                <w:proofErr w:type="spellStart"/>
                <w:r w:rsidRPr="00CF6440">
                  <w:rPr>
                    <w:rFonts w:ascii="Times New Roman" w:eastAsia="Times New Roman" w:hAnsi="Times New Roman" w:cs="David" w:hint="cs"/>
                    <w:sz w:val="24"/>
                    <w:szCs w:val="24"/>
                    <w:rtl/>
                  </w:rPr>
                  <w:t>חשכ"ל</w:t>
                </w:r>
                <w:proofErr w:type="spellEnd"/>
                <w:r w:rsidRPr="00CF6440">
                  <w:rPr>
                    <w:rFonts w:ascii="Times New Roman" w:eastAsia="Times New Roman" w:hAnsi="Times New Roman" w:cs="David" w:hint="cs"/>
                    <w:sz w:val="24"/>
                    <w:szCs w:val="24"/>
                    <w:rtl/>
                  </w:rPr>
                  <w:t xml:space="preserve">,  אגף התקציבים, רשות החברות </w:t>
                </w:r>
                <w:proofErr w:type="spellStart"/>
                <w:r w:rsidRPr="00CF6440">
                  <w:rPr>
                    <w:rFonts w:ascii="Times New Roman" w:eastAsia="Times New Roman" w:hAnsi="Times New Roman" w:cs="David" w:hint="cs"/>
                    <w:sz w:val="24"/>
                    <w:szCs w:val="24"/>
                    <w:rtl/>
                  </w:rPr>
                  <w:t>ורמ"י</w:t>
                </w:r>
                <w:proofErr w:type="spellEnd"/>
                <w:r w:rsidRPr="00CF6440">
                  <w:rPr>
                    <w:rFonts w:ascii="Times New Roman" w:eastAsia="Times New Roman" w:hAnsi="Times New Roman" w:cs="David" w:hint="cs"/>
                    <w:sz w:val="24"/>
                    <w:szCs w:val="24"/>
                    <w:rtl/>
                  </w:rPr>
                  <w:t xml:space="preserve">. צוות משנה זה יבקר באופן שוטף את הכנת תכניות הבינוי, ההעתקה והפינוי וימליץ על מודל לחלוקת העלויות בין המדינה לתעש מערכות ו/או הרוכש. עוד יקבע צוות המשנה עקרונות לבקרת עלויות הבינוי,  ההעתקה והפינוי לצורך צמצומן.  </w:t>
                </w:r>
              </w:p>
              <w:p w:rsidR="008076F3" w:rsidRPr="00CF6440" w:rsidRDefault="0007235C" w:rsidP="0007235C">
                <w:pPr>
                  <w:widowControl w:val="0"/>
                  <w:numPr>
                    <w:ilvl w:val="2"/>
                    <w:numId w:val="1"/>
                  </w:numPr>
                  <w:spacing w:after="240" w:line="360" w:lineRule="auto"/>
                  <w:ind w:left="1366" w:hanging="646"/>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תכ</w:t>
                </w:r>
                <w:r w:rsidRPr="00CF6440">
                  <w:rPr>
                    <w:rFonts w:ascii="Times New Roman" w:eastAsia="Times New Roman" w:hAnsi="Times New Roman" w:cs="David" w:hint="cs"/>
                    <w:sz w:val="24"/>
                    <w:szCs w:val="24"/>
                    <w:rtl/>
                  </w:rPr>
                  <w:t>נית הבינוי, ההעתקה והפינוי תובא לאישור צוות ההיגוי להסדרה הסטטוטורית ולאינטגרציה, וככל שלדעת צוות ההיגוי להסדרה הסטטוטורית ולאינטגרציה יידרש לתקנה, התיקונים יבוצעו ע"י תעש ותעש מערכות תוך פרקי הזמן שצוות ההיגוי להסדרה הסטטוטורית ולאינטגרציה יקבע לכך ובהתאם</w:t>
                </w:r>
                <w:r w:rsidRPr="00CF6440">
                  <w:rPr>
                    <w:rFonts w:ascii="Times New Roman" w:eastAsia="Times New Roman" w:hAnsi="Times New Roman" w:cs="David" w:hint="cs"/>
                    <w:sz w:val="24"/>
                    <w:szCs w:val="24"/>
                    <w:rtl/>
                  </w:rPr>
                  <w:t xml:space="preserve"> להנחיותיו.    </w:t>
                </w:r>
              </w:p>
              <w:p w:rsidR="008076F3" w:rsidRPr="00CF6440" w:rsidRDefault="0007235C" w:rsidP="0007235C">
                <w:pPr>
                  <w:widowControl w:val="0"/>
                  <w:numPr>
                    <w:ilvl w:val="2"/>
                    <w:numId w:val="1"/>
                  </w:numPr>
                  <w:spacing w:after="240" w:line="360" w:lineRule="auto"/>
                  <w:ind w:left="1366" w:hanging="646"/>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הבינוי, העתקת המפעלים והמתקנים ופינו</w:t>
                </w:r>
                <w:r>
                  <w:rPr>
                    <w:rFonts w:ascii="Times New Roman" w:eastAsia="Times New Roman" w:hAnsi="Times New Roman" w:cs="David" w:hint="cs"/>
                    <w:sz w:val="24"/>
                    <w:szCs w:val="24"/>
                    <w:rtl/>
                  </w:rPr>
                  <w:t>י</w:t>
                </w:r>
                <w:r w:rsidRPr="00CF6440">
                  <w:rPr>
                    <w:rFonts w:ascii="Times New Roman" w:eastAsia="Times New Roman" w:hAnsi="Times New Roman" w:cs="David" w:hint="cs"/>
                    <w:sz w:val="24"/>
                    <w:szCs w:val="24"/>
                    <w:rtl/>
                  </w:rPr>
                  <w:t>ים ממתחם רמת השרון י</w:t>
                </w:r>
                <w:r>
                  <w:rPr>
                    <w:rFonts w:ascii="Times New Roman" w:eastAsia="Times New Roman" w:hAnsi="Times New Roman" w:cs="David" w:hint="cs"/>
                    <w:sz w:val="24"/>
                    <w:szCs w:val="24"/>
                    <w:rtl/>
                  </w:rPr>
                  <w:t>י</w:t>
                </w:r>
                <w:r w:rsidRPr="00CF6440">
                  <w:rPr>
                    <w:rFonts w:ascii="Times New Roman" w:eastAsia="Times New Roman" w:hAnsi="Times New Roman" w:cs="David" w:hint="cs"/>
                    <w:sz w:val="24"/>
                    <w:szCs w:val="24"/>
                    <w:rtl/>
                  </w:rPr>
                  <w:t>עשו על ידי  תעש ותעש מערכות בהתאם ללוח הזמנים שייקבע בתכנית  ויושלמו עד לשנת 2020 ולא יאוחר משנת 2022. בתכנית זו ייקבעו, בין היתר, הוראות בדבר פיצויים, קנסות וכיו"ב שישולמו על ידי תע</w:t>
                </w:r>
                <w:r w:rsidRPr="00CF6440">
                  <w:rPr>
                    <w:rFonts w:ascii="Times New Roman" w:eastAsia="Times New Roman" w:hAnsi="Times New Roman" w:cs="David" w:hint="cs"/>
                    <w:sz w:val="24"/>
                    <w:szCs w:val="24"/>
                    <w:rtl/>
                  </w:rPr>
                  <w:t>ש מערכות ו/או הרוכש ביחד ו/או לחוד, למדינה בגין אי עמידה בלוחות הזמנים ובהסדרים שבתכנית הבינוי, ההעתקה והפינוי.</w:t>
                </w:r>
              </w:p>
              <w:p w:rsidR="008076F3" w:rsidRPr="00CF6440" w:rsidRDefault="0007235C" w:rsidP="0007235C">
                <w:pPr>
                  <w:widowControl w:val="0"/>
                  <w:numPr>
                    <w:ilvl w:val="0"/>
                    <w:numId w:val="9"/>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lastRenderedPageBreak/>
                  <w:t>עד למועד הפינוי, זכויותיה של תעש מערכות במתחם רמת השרון יוגדרו כהרשאת שימוש זמנית כאמור בסעיף 17.1.2.9 והכל כדי לאפשר לה קיום פעילות במתחם זה בק</w:t>
                </w:r>
                <w:r w:rsidRPr="00CF6440">
                  <w:rPr>
                    <w:rFonts w:ascii="Times New Roman" w:eastAsia="Times New Roman" w:hAnsi="Times New Roman" w:cs="David" w:hint="cs"/>
                    <w:sz w:val="24"/>
                    <w:szCs w:val="24"/>
                    <w:rtl/>
                  </w:rPr>
                  <w:t>רקע ובמבנים, בתשלום שייקבע מראש ובגובה מדורג, בהתאם ללוח הזמנים עד למועד פינוי הפעילות ממתחם זה.</w:t>
                </w:r>
              </w:p>
              <w:p w:rsidR="008076F3" w:rsidRPr="00CF6440" w:rsidRDefault="0007235C" w:rsidP="0007235C">
                <w:pPr>
                  <w:widowControl w:val="0"/>
                  <w:numPr>
                    <w:ilvl w:val="0"/>
                    <w:numId w:val="9"/>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תעש מערכות תפנה את כל פעילותה ממתחם רמת השרון, לרבות כל נכס ומבנה במתחם זה בהתאם ללוח זמנים שייקבע בתכנית הבינוי, ההעתקה והפינוי, ויושלם עד לשנת 2020 ולא יאוחר</w:t>
                </w:r>
                <w:r w:rsidRPr="00CF6440">
                  <w:rPr>
                    <w:rFonts w:ascii="Times New Roman" w:eastAsia="Times New Roman" w:hAnsi="Times New Roman" w:cs="David" w:hint="cs"/>
                    <w:sz w:val="24"/>
                    <w:szCs w:val="24"/>
                    <w:rtl/>
                  </w:rPr>
                  <w:t xml:space="preserve"> משנת 2022.  </w:t>
                </w:r>
              </w:p>
              <w:p w:rsidR="008076F3" w:rsidRPr="00CF6440" w:rsidRDefault="0007235C" w:rsidP="0007235C">
                <w:pPr>
                  <w:widowControl w:val="0"/>
                  <w:numPr>
                    <w:ilvl w:val="0"/>
                    <w:numId w:val="9"/>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ככל שנדרש, תוקנה לתעש מערכות רשות שימוש זמנית בשטח של עד כ-300 דונם במתחם רמת השרון, אף מעבר לשנת 2022, במיקום ולתקופה שת</w:t>
                </w:r>
                <w:r>
                  <w:rPr>
                    <w:rFonts w:ascii="Times New Roman" w:eastAsia="Times New Roman" w:hAnsi="Times New Roman" w:cs="David" w:hint="cs"/>
                    <w:sz w:val="24"/>
                    <w:szCs w:val="24"/>
                    <w:rtl/>
                  </w:rPr>
                  <w:t>י</w:t>
                </w:r>
                <w:r w:rsidRPr="00CF6440">
                  <w:rPr>
                    <w:rFonts w:ascii="Times New Roman" w:eastAsia="Times New Roman" w:hAnsi="Times New Roman" w:cs="David" w:hint="cs"/>
                    <w:sz w:val="24"/>
                    <w:szCs w:val="24"/>
                    <w:rtl/>
                  </w:rPr>
                  <w:t xml:space="preserve">קבע על ידי הרשות </w:t>
                </w:r>
                <w:proofErr w:type="spellStart"/>
                <w:r w:rsidRPr="00CF6440">
                  <w:rPr>
                    <w:rFonts w:ascii="Times New Roman" w:eastAsia="Times New Roman" w:hAnsi="Times New Roman" w:cs="David" w:hint="cs"/>
                    <w:sz w:val="24"/>
                    <w:szCs w:val="24"/>
                    <w:rtl/>
                  </w:rPr>
                  <w:t>ורמ"י</w:t>
                </w:r>
                <w:proofErr w:type="spellEnd"/>
                <w:r w:rsidRPr="00CF6440">
                  <w:rPr>
                    <w:rFonts w:ascii="Times New Roman" w:eastAsia="Times New Roman" w:hAnsi="Times New Roman" w:cs="David" w:hint="cs"/>
                    <w:sz w:val="24"/>
                    <w:szCs w:val="24"/>
                    <w:rtl/>
                  </w:rPr>
                  <w:t xml:space="preserve"> ובתנאי שלדעת </w:t>
                </w:r>
                <w:proofErr w:type="spellStart"/>
                <w:r w:rsidRPr="00CF6440">
                  <w:rPr>
                    <w:rFonts w:ascii="Times New Roman" w:eastAsia="Times New Roman" w:hAnsi="Times New Roman" w:cs="David" w:hint="cs"/>
                    <w:sz w:val="24"/>
                    <w:szCs w:val="24"/>
                    <w:rtl/>
                  </w:rPr>
                  <w:t>רמ"י</w:t>
                </w:r>
                <w:proofErr w:type="spellEnd"/>
                <w:r w:rsidRPr="00CF6440">
                  <w:rPr>
                    <w:rFonts w:ascii="Times New Roman" w:eastAsia="Times New Roman" w:hAnsi="Times New Roman" w:cs="David" w:hint="cs"/>
                    <w:sz w:val="24"/>
                    <w:szCs w:val="24"/>
                    <w:rtl/>
                  </w:rPr>
                  <w:t xml:space="preserve"> לא יהיה בכך לעכב או לדחות את יישום </w:t>
                </w:r>
                <w:proofErr w:type="spellStart"/>
                <w:r w:rsidRPr="00CF6440">
                  <w:rPr>
                    <w:rFonts w:ascii="Times New Roman" w:eastAsia="Times New Roman" w:hAnsi="Times New Roman" w:cs="David" w:hint="cs"/>
                    <w:sz w:val="24"/>
                    <w:szCs w:val="24"/>
                    <w:rtl/>
                  </w:rPr>
                  <w:t>תוכניות</w:t>
                </w:r>
                <w:proofErr w:type="spellEnd"/>
                <w:r w:rsidRPr="00CF6440">
                  <w:rPr>
                    <w:rFonts w:ascii="Times New Roman" w:eastAsia="Times New Roman" w:hAnsi="Times New Roman" w:cs="David" w:hint="cs"/>
                    <w:sz w:val="24"/>
                    <w:szCs w:val="24"/>
                    <w:rtl/>
                  </w:rPr>
                  <w:t xml:space="preserve"> הפיתוח במתחם זה. בד בבד, תפעל החברה </w:t>
                </w:r>
                <w:r w:rsidRPr="00CF6440">
                  <w:rPr>
                    <w:rFonts w:ascii="Times New Roman" w:eastAsia="Times New Roman" w:hAnsi="Times New Roman" w:cs="David" w:hint="cs"/>
                    <w:sz w:val="24"/>
                    <w:szCs w:val="24"/>
                    <w:rtl/>
                  </w:rPr>
                  <w:t xml:space="preserve">בתאום ובסיוע </w:t>
                </w:r>
                <w:proofErr w:type="spellStart"/>
                <w:r w:rsidRPr="00CF6440">
                  <w:rPr>
                    <w:rFonts w:ascii="Times New Roman" w:eastAsia="Times New Roman" w:hAnsi="Times New Roman" w:cs="David" w:hint="cs"/>
                    <w:sz w:val="24"/>
                    <w:szCs w:val="24"/>
                    <w:rtl/>
                  </w:rPr>
                  <w:t>רמ"י</w:t>
                </w:r>
                <w:proofErr w:type="spellEnd"/>
                <w:r w:rsidRPr="00CF6440">
                  <w:rPr>
                    <w:rFonts w:ascii="Times New Roman" w:eastAsia="Times New Roman" w:hAnsi="Times New Roman" w:cs="David" w:hint="cs"/>
                    <w:sz w:val="24"/>
                    <w:szCs w:val="24"/>
                    <w:rtl/>
                  </w:rPr>
                  <w:t xml:space="preserve"> והרשות למציאת חלופת קרקע לצרכיה המנהליים של החברה. ככל שיוקצה שטח כאמור, תפנה החברה את השטח הכלול בהרשאת השימוש האמורה בסעיף זה. </w:t>
                </w:r>
                <w:proofErr w:type="spellStart"/>
                <w:r w:rsidRPr="00CF6440">
                  <w:rPr>
                    <w:rFonts w:ascii="Times New Roman" w:eastAsia="Times New Roman" w:hAnsi="Times New Roman" w:cs="David" w:hint="cs"/>
                    <w:sz w:val="24"/>
                    <w:szCs w:val="24"/>
                    <w:rtl/>
                  </w:rPr>
                  <w:t>רמ"י</w:t>
                </w:r>
                <w:proofErr w:type="spellEnd"/>
                <w:r w:rsidRPr="00CF6440">
                  <w:rPr>
                    <w:rFonts w:ascii="Times New Roman" w:eastAsia="Times New Roman" w:hAnsi="Times New Roman" w:cs="David" w:hint="cs"/>
                    <w:sz w:val="24"/>
                    <w:szCs w:val="24"/>
                    <w:rtl/>
                  </w:rPr>
                  <w:t xml:space="preserve"> תחליט בנושא זה עד לפרסום המודעה בדבר הליך המכירה של תעש מערכות.</w:t>
                </w:r>
              </w:p>
              <w:p w:rsidR="008076F3" w:rsidRPr="00CF6440" w:rsidRDefault="0007235C" w:rsidP="0007235C">
                <w:pPr>
                  <w:widowControl w:val="0"/>
                  <w:numPr>
                    <w:ilvl w:val="2"/>
                    <w:numId w:val="1"/>
                  </w:numPr>
                  <w:spacing w:after="240" w:line="360" w:lineRule="auto"/>
                  <w:ind w:left="1366" w:hanging="646"/>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עלויות הבינוי, הפינוי, העתקה, טיהור הקרק</w:t>
                </w:r>
                <w:r>
                  <w:rPr>
                    <w:rFonts w:ascii="Times New Roman" w:eastAsia="Times New Roman" w:hAnsi="Times New Roman" w:cs="David" w:hint="cs"/>
                    <w:sz w:val="24"/>
                    <w:szCs w:val="24"/>
                    <w:rtl/>
                  </w:rPr>
                  <w:t>ע וכל עלות הנוגעת לפעילויות אלו</w:t>
                </w:r>
                <w:r w:rsidRPr="00CF6440">
                  <w:rPr>
                    <w:rFonts w:ascii="Times New Roman" w:eastAsia="Times New Roman" w:hAnsi="Times New Roman" w:cs="David" w:hint="cs"/>
                    <w:sz w:val="24"/>
                    <w:szCs w:val="24"/>
                    <w:rtl/>
                  </w:rPr>
                  <w:t xml:space="preserve">  לא תושתנה על משרד הביטחון.</w:t>
                </w:r>
              </w:p>
              <w:p w:rsidR="008076F3" w:rsidRPr="00CF6440" w:rsidRDefault="0007235C" w:rsidP="0007235C">
                <w:pPr>
                  <w:widowControl w:val="0"/>
                  <w:numPr>
                    <w:ilvl w:val="2"/>
                    <w:numId w:val="1"/>
                  </w:numPr>
                  <w:spacing w:after="240" w:line="360" w:lineRule="auto"/>
                  <w:ind w:left="1366" w:hanging="646"/>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בהסכם המכר ייקבעו הוראות המחייבות את הרוכש בהתאם לאמור בסעיף זה ולאמור בהסכם ההבנות הבין-משרדי, על נספחיו.</w:t>
                </w:r>
              </w:p>
              <w:p w:rsidR="008076F3" w:rsidRPr="00CF6440" w:rsidRDefault="0007235C" w:rsidP="0007235C">
                <w:pPr>
                  <w:widowControl w:val="0"/>
                  <w:numPr>
                    <w:ilvl w:val="1"/>
                    <w:numId w:val="1"/>
                  </w:numPr>
                  <w:tabs>
                    <w:tab w:val="left" w:pos="515"/>
                  </w:tabs>
                  <w:spacing w:after="240" w:line="360" w:lineRule="auto"/>
                  <w:ind w:left="657" w:hanging="567"/>
                  <w:jc w:val="both"/>
                  <w:rPr>
                    <w:rFonts w:ascii="Times New Roman" w:eastAsia="Times New Roman" w:hAnsi="Times New Roman" w:cs="David"/>
                    <w:sz w:val="24"/>
                    <w:szCs w:val="24"/>
                    <w:u w:val="single"/>
                  </w:rPr>
                </w:pPr>
                <w:r w:rsidRPr="00CF6440">
                  <w:rPr>
                    <w:rFonts w:ascii="Times New Roman" w:eastAsia="Times New Roman" w:hAnsi="Times New Roman" w:cs="David" w:hint="cs"/>
                    <w:sz w:val="24"/>
                    <w:szCs w:val="24"/>
                    <w:u w:val="single"/>
                    <w:rtl/>
                  </w:rPr>
                  <w:t>תעש</w:t>
                </w:r>
              </w:p>
              <w:p w:rsidR="008076F3" w:rsidRPr="00CF6440" w:rsidRDefault="0007235C" w:rsidP="0007235C">
                <w:pPr>
                  <w:widowControl w:val="0"/>
                  <w:numPr>
                    <w:ilvl w:val="2"/>
                    <w:numId w:val="1"/>
                  </w:numPr>
                  <w:spacing w:after="240" w:line="360" w:lineRule="auto"/>
                  <w:ind w:left="1366" w:hanging="646"/>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 xml:space="preserve">פעילות תעש </w:t>
                </w:r>
              </w:p>
              <w:p w:rsidR="008076F3" w:rsidRPr="00CF6440" w:rsidRDefault="0007235C" w:rsidP="00FE2F0E">
                <w:pPr>
                  <w:widowControl w:val="0"/>
                  <w:spacing w:after="240" w:line="360" w:lineRule="auto"/>
                  <w:ind w:left="1366"/>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להסדיר, יחד עם החשב הכללי, אגף התקציבים, </w:t>
                </w:r>
                <w:proofErr w:type="spellStart"/>
                <w:r w:rsidRPr="00CF6440">
                  <w:rPr>
                    <w:rFonts w:ascii="Times New Roman" w:eastAsia="Times New Roman" w:hAnsi="Times New Roman" w:cs="David" w:hint="cs"/>
                    <w:sz w:val="24"/>
                    <w:szCs w:val="24"/>
                    <w:rtl/>
                  </w:rPr>
                  <w:t>רמ"י</w:t>
                </w:r>
                <w:proofErr w:type="spellEnd"/>
                <w:r w:rsidRPr="00CF6440">
                  <w:rPr>
                    <w:rFonts w:ascii="Times New Roman" w:eastAsia="Times New Roman" w:hAnsi="Times New Roman" w:cs="David" w:hint="cs"/>
                    <w:sz w:val="24"/>
                    <w:szCs w:val="24"/>
                    <w:rtl/>
                  </w:rPr>
                  <w:t xml:space="preserve"> ומשרד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את מעמדה של תעש כך שזו תטפל בכלל </w:t>
                </w:r>
                <w:r w:rsidRPr="00CF6440">
                  <w:rPr>
                    <w:rFonts w:ascii="Times New Roman" w:eastAsia="Times New Roman" w:hAnsi="Times New Roman" w:cs="David" w:hint="cs"/>
                    <w:sz w:val="24"/>
                    <w:szCs w:val="24"/>
                    <w:rtl/>
                  </w:rPr>
                  <w:lastRenderedPageBreak/>
                  <w:t>הפעילות השיורית שנוצרה כתוצאה מפעילותה של תעש ו/או של יחידת הסמך שקדמה להקמתה בעבר אשר לא תועבר לתעש מערכות, לרבות בנושאי איכות הסביבה ובתביעות עבר שאינן קשורות לפעילותה העסקית של תעש מערכות. לצורך כך, תעסיק תעש, מספר מצומ</w:t>
                </w:r>
                <w:r w:rsidRPr="00CF6440">
                  <w:rPr>
                    <w:rFonts w:ascii="Times New Roman" w:eastAsia="Times New Roman" w:hAnsi="Times New Roman" w:cs="David" w:hint="cs"/>
                    <w:sz w:val="24"/>
                    <w:szCs w:val="24"/>
                    <w:rtl/>
                  </w:rPr>
                  <w:t xml:space="preserve">צם של עובדים בעלי המומחיות הנדרשת שיהוו מוקד ידע בתחומים אלו.  </w:t>
                </w:r>
              </w:p>
              <w:p w:rsidR="008076F3" w:rsidRPr="00CF6440" w:rsidRDefault="0007235C" w:rsidP="0007235C">
                <w:pPr>
                  <w:widowControl w:val="0"/>
                  <w:numPr>
                    <w:ilvl w:val="2"/>
                    <w:numId w:val="1"/>
                  </w:numPr>
                  <w:spacing w:after="240" w:line="360" w:lineRule="auto"/>
                  <w:ind w:left="1366" w:hanging="646"/>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מבנה הון</w:t>
                </w:r>
              </w:p>
              <w:p w:rsidR="008076F3" w:rsidRPr="00CF6440" w:rsidRDefault="0007235C" w:rsidP="00FE2F0E">
                <w:pPr>
                  <w:widowControl w:val="0"/>
                  <w:spacing w:after="240" w:line="360" w:lineRule="auto"/>
                  <w:ind w:left="1366"/>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להסדיר, יחד עם החשב הכללי, אגף התקציבים ומשרד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את מבנה ההון של תעש ואופן תקצובה, כך שיתאפשר המשך פעילותה בהתאם להחלטה זו. ההסדרים הנדרשים יכללו המרת התחייבויות תעש למדינה, כול</w:t>
                </w:r>
                <w:r w:rsidRPr="00CF6440">
                  <w:rPr>
                    <w:rFonts w:ascii="Times New Roman" w:eastAsia="Times New Roman" w:hAnsi="Times New Roman" w:cs="David" w:hint="cs"/>
                    <w:sz w:val="24"/>
                    <w:szCs w:val="24"/>
                    <w:rtl/>
                  </w:rPr>
                  <w:t>ן או חלקן, להון מניות, ו/או מחילת התחייבויות אלו, כולן או חלקן, כפי שיוחלט על ידי הגורמים המוסמכים לכך במדינה. הסדרים אלו יכללו את אופן הטיפול בהתחייבויות תעש ובתביעות נגדה ובסוגיות עובדים וגמלאים של תעש.</w:t>
                </w:r>
              </w:p>
              <w:p w:rsidR="008076F3" w:rsidRPr="00CF6440" w:rsidRDefault="0007235C" w:rsidP="0007235C">
                <w:pPr>
                  <w:widowControl w:val="0"/>
                  <w:numPr>
                    <w:ilvl w:val="2"/>
                    <w:numId w:val="1"/>
                  </w:numPr>
                  <w:spacing w:after="240" w:line="360" w:lineRule="auto"/>
                  <w:ind w:left="1366" w:hanging="646"/>
                  <w:jc w:val="both"/>
                  <w:rPr>
                    <w:rFonts w:ascii="Times New Roman" w:eastAsia="Times New Roman" w:hAnsi="Times New Roman" w:cs="David"/>
                    <w:sz w:val="24"/>
                    <w:szCs w:val="24"/>
                    <w:u w:val="single"/>
                  </w:rPr>
                </w:pPr>
                <w:r w:rsidRPr="00CF6440">
                  <w:rPr>
                    <w:rFonts w:ascii="Times New Roman" w:eastAsia="Times New Roman" w:hAnsi="Times New Roman" w:cs="David" w:hint="cs"/>
                    <w:sz w:val="24"/>
                    <w:szCs w:val="24"/>
                    <w:u w:val="single"/>
                    <w:rtl/>
                  </w:rPr>
                  <w:t>מקרקעין</w:t>
                </w:r>
              </w:p>
              <w:p w:rsidR="008076F3" w:rsidRPr="00CF6440" w:rsidRDefault="0007235C" w:rsidP="00FE2F0E">
                <w:pPr>
                  <w:widowControl w:val="0"/>
                  <w:spacing w:after="240" w:line="360" w:lineRule="auto"/>
                  <w:ind w:left="1366"/>
                  <w:jc w:val="both"/>
                  <w:rPr>
                    <w:rFonts w:ascii="Times New Roman" w:eastAsia="Times New Roman" w:hAnsi="Times New Roman" w:cs="David"/>
                    <w:sz w:val="24"/>
                    <w:szCs w:val="24"/>
                  </w:rPr>
                </w:pPr>
                <w:r w:rsidRPr="00CF6440">
                  <w:rPr>
                    <w:rFonts w:ascii="Times New Roman" w:eastAsia="Times New Roman" w:hAnsi="Times New Roman" w:cs="David"/>
                    <w:sz w:val="24"/>
                    <w:szCs w:val="24"/>
                    <w:rtl/>
                  </w:rPr>
                  <w:t>חטיבות הקרקע המפורטות להלן</w:t>
                </w:r>
                <w:r w:rsidRPr="00CF6440">
                  <w:rPr>
                    <w:rFonts w:ascii="Times New Roman" w:eastAsia="Times New Roman" w:hAnsi="Times New Roman" w:cs="David" w:hint="cs"/>
                    <w:sz w:val="24"/>
                    <w:szCs w:val="24"/>
                    <w:rtl/>
                  </w:rPr>
                  <w:t xml:space="preserve">, ככל שלא הוחזרו </w:t>
                </w:r>
                <w:r w:rsidRPr="00CF6440">
                  <w:rPr>
                    <w:rFonts w:ascii="Times New Roman" w:eastAsia="Times New Roman" w:hAnsi="Times New Roman" w:cs="David" w:hint="cs"/>
                    <w:sz w:val="24"/>
                    <w:szCs w:val="24"/>
                    <w:rtl/>
                  </w:rPr>
                  <w:t>למדינה בעבר, תוחזרנה</w:t>
                </w:r>
                <w:r w:rsidRPr="00CF6440">
                  <w:rPr>
                    <w:rFonts w:ascii="Times New Roman" w:eastAsia="Times New Roman" w:hAnsi="Times New Roman" w:cs="David"/>
                    <w:sz w:val="24"/>
                    <w:szCs w:val="24"/>
                    <w:rtl/>
                  </w:rPr>
                  <w:t xml:space="preserve"> למדינה</w:t>
                </w:r>
                <w:r w:rsidRPr="00CF6440">
                  <w:rPr>
                    <w:rFonts w:ascii="Times New Roman" w:eastAsia="Times New Roman" w:hAnsi="Times New Roman" w:cs="David" w:hint="cs"/>
                    <w:sz w:val="24"/>
                    <w:szCs w:val="24"/>
                    <w:rtl/>
                  </w:rPr>
                  <w:t xml:space="preserve">, </w:t>
                </w:r>
                <w:proofErr w:type="spellStart"/>
                <w:r w:rsidRPr="00CF6440">
                  <w:rPr>
                    <w:rFonts w:ascii="Times New Roman" w:eastAsia="Times New Roman" w:hAnsi="Times New Roman" w:cs="David" w:hint="cs"/>
                    <w:sz w:val="24"/>
                    <w:szCs w:val="24"/>
                    <w:rtl/>
                  </w:rPr>
                  <w:t>הכל</w:t>
                </w:r>
                <w:proofErr w:type="spellEnd"/>
                <w:r w:rsidRPr="00CF6440">
                  <w:rPr>
                    <w:rFonts w:ascii="Times New Roman" w:eastAsia="Times New Roman" w:hAnsi="Times New Roman" w:cs="David" w:hint="cs"/>
                    <w:sz w:val="24"/>
                    <w:szCs w:val="24"/>
                    <w:rtl/>
                  </w:rPr>
                  <w:t xml:space="preserve"> על פי החלטת המדינה</w:t>
                </w:r>
                <w:r w:rsidRPr="00CF6440">
                  <w:rPr>
                    <w:rFonts w:ascii="Times New Roman" w:eastAsia="Times New Roman" w:hAnsi="Times New Roman" w:cs="David"/>
                    <w:sz w:val="24"/>
                    <w:szCs w:val="24"/>
                    <w:rtl/>
                  </w:rPr>
                  <w:t>: חטיבת הקרקע הידועה כ"מתחם מגן" בדרך השלום</w:t>
                </w:r>
                <w:r w:rsidRPr="00CF6440">
                  <w:rPr>
                    <w:rFonts w:ascii="Times New Roman" w:eastAsia="Times New Roman" w:hAnsi="Times New Roman" w:cs="David" w:hint="cs"/>
                    <w:sz w:val="24"/>
                    <w:szCs w:val="24"/>
                    <w:rtl/>
                  </w:rPr>
                  <w:t xml:space="preserve"> בתל אביב</w:t>
                </w:r>
                <w:r w:rsidRPr="00CF6440">
                  <w:rPr>
                    <w:rFonts w:ascii="Times New Roman" w:eastAsia="Times New Roman" w:hAnsi="Times New Roman" w:cs="David"/>
                    <w:sz w:val="24"/>
                    <w:szCs w:val="24"/>
                    <w:rtl/>
                  </w:rPr>
                  <w:t>, חטיבת הקרקע הידועה כמתחם "בית הכרם" בירושלים, חטיבות הקרקע הידועות כ"נחלת יצחק"</w:t>
                </w:r>
                <w:r w:rsidRPr="00CF6440">
                  <w:rPr>
                    <w:rFonts w:ascii="Times New Roman" w:eastAsia="Times New Roman" w:hAnsi="Times New Roman" w:cs="David" w:hint="cs"/>
                    <w:sz w:val="24"/>
                    <w:szCs w:val="24"/>
                    <w:rtl/>
                  </w:rPr>
                  <w:t xml:space="preserve"> בתל אביב</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cs"/>
                    <w:sz w:val="24"/>
                    <w:szCs w:val="24"/>
                    <w:rtl/>
                  </w:rPr>
                  <w:t xml:space="preserve">מתחם </w:t>
                </w:r>
                <w:r w:rsidRPr="00CF6440">
                  <w:rPr>
                    <w:rFonts w:ascii="Times New Roman" w:eastAsia="Times New Roman" w:hAnsi="Times New Roman" w:cs="David"/>
                    <w:sz w:val="24"/>
                    <w:szCs w:val="24"/>
                    <w:rtl/>
                  </w:rPr>
                  <w:t xml:space="preserve">"נוף ים הרצליה", חטיבת הקרקע </w:t>
                </w:r>
                <w:r w:rsidRPr="00CF6440">
                  <w:rPr>
                    <w:rFonts w:ascii="Times New Roman" w:eastAsia="Times New Roman" w:hAnsi="Times New Roman" w:cs="David" w:hint="cs"/>
                    <w:sz w:val="24"/>
                    <w:szCs w:val="24"/>
                    <w:rtl/>
                  </w:rPr>
                  <w:t>הידועה כ"מתחם יבנה"</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חטיבת </w:t>
                </w:r>
                <w:r w:rsidRPr="00CF6440">
                  <w:rPr>
                    <w:rFonts w:ascii="Times New Roman" w:eastAsia="Times New Roman" w:hAnsi="Times New Roman" w:cs="David" w:hint="cs"/>
                    <w:sz w:val="24"/>
                    <w:szCs w:val="24"/>
                    <w:rtl/>
                  </w:rPr>
                  <w:t>הקרקע הידועה כ "מתחם מעלות",</w:t>
                </w:r>
                <w:r w:rsidRPr="00CF6440">
                  <w:rPr>
                    <w:rFonts w:ascii="Times New Roman" w:eastAsia="Times New Roman" w:hAnsi="Times New Roman" w:cs="David"/>
                    <w:sz w:val="24"/>
                    <w:szCs w:val="24"/>
                    <w:rtl/>
                  </w:rPr>
                  <w:t xml:space="preserve"> והכל </w:t>
                </w:r>
                <w:r w:rsidRPr="00CF6440">
                  <w:rPr>
                    <w:rFonts w:ascii="Times New Roman" w:eastAsia="Times New Roman" w:hAnsi="Times New Roman" w:cs="David" w:hint="cs"/>
                    <w:sz w:val="24"/>
                    <w:szCs w:val="24"/>
                    <w:rtl/>
                  </w:rPr>
                  <w:t>במועד ו</w:t>
                </w:r>
                <w:r w:rsidRPr="00CF6440">
                  <w:rPr>
                    <w:rFonts w:ascii="Times New Roman" w:eastAsia="Times New Roman" w:hAnsi="Times New Roman" w:cs="David"/>
                    <w:sz w:val="24"/>
                    <w:szCs w:val="24"/>
                    <w:rtl/>
                  </w:rPr>
                  <w:t>בתנאים שייקבעו</w:t>
                </w:r>
                <w:r w:rsidRPr="00CF6440">
                  <w:rPr>
                    <w:rFonts w:ascii="Times New Roman" w:eastAsia="Times New Roman" w:hAnsi="Times New Roman" w:cs="David" w:hint="cs"/>
                    <w:sz w:val="24"/>
                    <w:szCs w:val="24"/>
                    <w:rtl/>
                  </w:rPr>
                  <w:t xml:space="preserve"> ולאחר בחינת ממצאי סקרי הקרקע שיערכו במתחמים הנדרשים.</w:t>
                </w:r>
              </w:p>
              <w:p w:rsidR="008076F3" w:rsidRPr="00CF6440" w:rsidRDefault="0007235C" w:rsidP="0007235C">
                <w:pPr>
                  <w:widowControl w:val="0"/>
                  <w:numPr>
                    <w:ilvl w:val="2"/>
                    <w:numId w:val="1"/>
                  </w:numPr>
                  <w:spacing w:after="240" w:line="360" w:lineRule="auto"/>
                  <w:ind w:left="1366" w:hanging="646"/>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איכות הסביבה</w:t>
                </w:r>
              </w:p>
              <w:p w:rsidR="008076F3" w:rsidRPr="00CF6440" w:rsidRDefault="0007235C" w:rsidP="0007235C">
                <w:pPr>
                  <w:widowControl w:val="0"/>
                  <w:numPr>
                    <w:ilvl w:val="3"/>
                    <w:numId w:val="1"/>
                  </w:numPr>
                  <w:spacing w:after="240" w:line="360" w:lineRule="auto"/>
                  <w:ind w:left="1791" w:hanging="850"/>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להנחות את </w:t>
                </w:r>
                <w:proofErr w:type="spellStart"/>
                <w:r w:rsidRPr="00CF6440">
                  <w:rPr>
                    <w:rFonts w:ascii="Times New Roman" w:eastAsia="Times New Roman" w:hAnsi="Times New Roman" w:cs="David" w:hint="cs"/>
                    <w:sz w:val="24"/>
                    <w:szCs w:val="24"/>
                    <w:rtl/>
                  </w:rPr>
                  <w:t>התעש</w:t>
                </w:r>
                <w:proofErr w:type="spellEnd"/>
                <w:r w:rsidRPr="00CF6440">
                  <w:rPr>
                    <w:rFonts w:ascii="Times New Roman" w:eastAsia="Times New Roman" w:hAnsi="Times New Roman" w:cs="David" w:hint="cs"/>
                    <w:sz w:val="24"/>
                    <w:szCs w:val="24"/>
                    <w:rtl/>
                  </w:rPr>
                  <w:t xml:space="preserve"> בביצוע הסקרים והפעולות הנדרשות ביחס למתחמים בהם נדרשת בדיקה, דרך הבדיקה, לוחות הזמנים וסדרי העדיפויות, באמצעות צוות היגוי בראשות מנהל הרשות, בהשתתפות נציגי אגף התקציבים, החשב הכללי, </w:t>
                </w:r>
                <w:proofErr w:type="spellStart"/>
                <w:r w:rsidRPr="00CF6440">
                  <w:rPr>
                    <w:rFonts w:ascii="Times New Roman" w:eastAsia="Times New Roman" w:hAnsi="Times New Roman" w:cs="David" w:hint="cs"/>
                    <w:sz w:val="24"/>
                    <w:szCs w:val="24"/>
                    <w:rtl/>
                  </w:rPr>
                  <w:t>רמ"י</w:t>
                </w:r>
                <w:proofErr w:type="spellEnd"/>
                <w:r w:rsidRPr="00CF6440">
                  <w:rPr>
                    <w:rFonts w:ascii="Times New Roman" w:eastAsia="Times New Roman" w:hAnsi="Times New Roman" w:cs="David" w:hint="cs"/>
                    <w:sz w:val="24"/>
                    <w:szCs w:val="24"/>
                    <w:rtl/>
                  </w:rPr>
                  <w:t xml:space="preserve">, </w:t>
                </w:r>
                <w:proofErr w:type="spellStart"/>
                <w:r w:rsidRPr="00CF6440">
                  <w:rPr>
                    <w:rFonts w:ascii="Times New Roman" w:eastAsia="Times New Roman" w:hAnsi="Times New Roman" w:cs="David" w:hint="cs"/>
                    <w:sz w:val="24"/>
                    <w:szCs w:val="24"/>
                    <w:rtl/>
                  </w:rPr>
                  <w:t>מינהל</w:t>
                </w:r>
                <w:proofErr w:type="spellEnd"/>
                <w:r w:rsidRPr="00CF6440">
                  <w:rPr>
                    <w:rFonts w:ascii="Times New Roman" w:eastAsia="Times New Roman" w:hAnsi="Times New Roman" w:cs="David" w:hint="cs"/>
                    <w:sz w:val="24"/>
                    <w:szCs w:val="24"/>
                    <w:rtl/>
                  </w:rPr>
                  <w:t xml:space="preserve"> התכנון </w:t>
                </w:r>
                <w:r w:rsidRPr="00CF6440">
                  <w:rPr>
                    <w:rFonts w:ascii="Times New Roman" w:eastAsia="Times New Roman" w:hAnsi="Times New Roman" w:cs="David" w:hint="cs"/>
                    <w:sz w:val="24"/>
                    <w:szCs w:val="24"/>
                    <w:rtl/>
                  </w:rPr>
                  <w:lastRenderedPageBreak/>
                  <w:t>במשרד הפנים, המשרד להגנת הסביבה והרשות הממשלתית למים ו</w:t>
                </w:r>
                <w:r w:rsidRPr="00CF6440">
                  <w:rPr>
                    <w:rFonts w:ascii="Times New Roman" w:eastAsia="Times New Roman" w:hAnsi="Times New Roman" w:cs="David" w:hint="cs"/>
                    <w:sz w:val="24"/>
                    <w:szCs w:val="24"/>
                    <w:rtl/>
                  </w:rPr>
                  <w:t>לביוב ("צוות ההיגוי לאיכות הסביבה"). מבלי לגרוע מסמכותו של כל גורם על פי דין, המשרד להגנת הסביבה יהווה הגורם המקצועי המנחה לעניין סקרי קרקע וגז קרקע והרשות הממשלתית למים ולביוב תהיה הגורם המקצועי המנחה לעניין סקרי מקורות המים, במסגרת פעילות צוות ההיגוי לאי</w:t>
                </w:r>
                <w:r w:rsidRPr="00CF6440">
                  <w:rPr>
                    <w:rFonts w:ascii="Times New Roman" w:eastAsia="Times New Roman" w:hAnsi="Times New Roman" w:cs="David" w:hint="cs"/>
                    <w:sz w:val="24"/>
                    <w:szCs w:val="24"/>
                    <w:rtl/>
                  </w:rPr>
                  <w:t>כות הסביבה.</w:t>
                </w:r>
              </w:p>
              <w:p w:rsidR="008076F3" w:rsidRPr="00CF6440" w:rsidRDefault="0007235C" w:rsidP="0007235C">
                <w:pPr>
                  <w:widowControl w:val="0"/>
                  <w:numPr>
                    <w:ilvl w:val="3"/>
                    <w:numId w:val="1"/>
                  </w:numPr>
                  <w:spacing w:after="240" w:line="360" w:lineRule="auto"/>
                  <w:ind w:left="1791" w:hanging="850"/>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הוועדה מנחה את צוות ההיגוי לאיכות הסביבה לפעול כך שתוצאות הסקרים שיוכנו על ידי </w:t>
                </w:r>
                <w:proofErr w:type="spellStart"/>
                <w:r w:rsidRPr="00CF6440">
                  <w:rPr>
                    <w:rFonts w:ascii="Times New Roman" w:eastAsia="Times New Roman" w:hAnsi="Times New Roman" w:cs="David" w:hint="cs"/>
                    <w:sz w:val="24"/>
                    <w:szCs w:val="24"/>
                    <w:rtl/>
                  </w:rPr>
                  <w:t>התעש</w:t>
                </w:r>
                <w:proofErr w:type="spellEnd"/>
                <w:r w:rsidRPr="00CF6440">
                  <w:rPr>
                    <w:rFonts w:ascii="Times New Roman" w:eastAsia="Times New Roman" w:hAnsi="Times New Roman" w:cs="David" w:hint="cs"/>
                    <w:sz w:val="24"/>
                    <w:szCs w:val="24"/>
                    <w:rtl/>
                  </w:rPr>
                  <w:t>, בהתאם למתכונת וללוחות הזמנים שייקבעו על ידי צוות ההיגוי, יועברו לידי גורמי המדינה הרלוונטיים לא יאוחר מתשעה חודשים מיום קבלת החלטה זו.</w:t>
                </w:r>
              </w:p>
              <w:p w:rsidR="008076F3" w:rsidRPr="00CF6440" w:rsidRDefault="0007235C" w:rsidP="0007235C">
                <w:pPr>
                  <w:widowControl w:val="0"/>
                  <w:numPr>
                    <w:ilvl w:val="3"/>
                    <w:numId w:val="1"/>
                  </w:numPr>
                  <w:spacing w:after="240" w:line="360" w:lineRule="auto"/>
                  <w:ind w:left="1791" w:hanging="850"/>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הוועדה רושמת לפניה את הודעת הרשות כי בכוונתה להורות לתעש, לפי שיקול דעתה ובתנאים שתקבע, בין היתר, בהתבסס על עבודת צוות ההיגוי לא</w:t>
                </w:r>
                <w:r>
                  <w:rPr>
                    <w:rFonts w:ascii="Times New Roman" w:eastAsia="Times New Roman" w:hAnsi="Times New Roman" w:cs="David" w:hint="cs"/>
                    <w:sz w:val="24"/>
                    <w:szCs w:val="24"/>
                    <w:rtl/>
                  </w:rPr>
                  <w:t>יכות הסביבה, לרבות לפי סעיף 59ד</w:t>
                </w:r>
                <w:r w:rsidRPr="00CF6440">
                  <w:rPr>
                    <w:rFonts w:ascii="Times New Roman" w:eastAsia="Times New Roman" w:hAnsi="Times New Roman" w:cs="David" w:hint="cs"/>
                    <w:sz w:val="24"/>
                    <w:szCs w:val="24"/>
                    <w:rtl/>
                  </w:rPr>
                  <w:t xml:space="preserve"> ו</w:t>
                </w:r>
                <w:r>
                  <w:rPr>
                    <w:rFonts w:ascii="Times New Roman" w:eastAsia="Times New Roman" w:hAnsi="Times New Roman" w:cs="David" w:hint="cs"/>
                    <w:sz w:val="24"/>
                    <w:szCs w:val="24"/>
                    <w:rtl/>
                  </w:rPr>
                  <w:t>-59ה</w:t>
                </w:r>
                <w:r w:rsidRPr="00CF6440">
                  <w:rPr>
                    <w:rFonts w:ascii="Times New Roman" w:eastAsia="Times New Roman" w:hAnsi="Times New Roman" w:cs="David" w:hint="cs"/>
                    <w:sz w:val="24"/>
                    <w:szCs w:val="24"/>
                    <w:rtl/>
                  </w:rPr>
                  <w:t xml:space="preserve"> לחוק:</w:t>
                </w:r>
              </w:p>
              <w:p w:rsidR="008076F3" w:rsidRPr="00CF6440" w:rsidRDefault="0007235C" w:rsidP="0007235C">
                <w:pPr>
                  <w:widowControl w:val="0"/>
                  <w:numPr>
                    <w:ilvl w:val="0"/>
                    <w:numId w:val="10"/>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להעביר, תוך 30 יום מיום קבלת החלטה זו, את המידע והמסמכים שיש בידה בכל הקשור לסוגיות </w:t>
                </w:r>
                <w:r w:rsidRPr="00CF6440">
                  <w:rPr>
                    <w:rFonts w:ascii="Times New Roman" w:eastAsia="Times New Roman" w:hAnsi="Times New Roman" w:cs="David" w:hint="cs"/>
                    <w:sz w:val="24"/>
                    <w:szCs w:val="24"/>
                    <w:rtl/>
                  </w:rPr>
                  <w:t xml:space="preserve">איכות סביבה </w:t>
                </w:r>
                <w:r w:rsidRPr="00CF6440">
                  <w:rPr>
                    <w:rFonts w:ascii="Times New Roman" w:eastAsia="Times New Roman" w:hAnsi="Times New Roman" w:cs="David"/>
                    <w:sz w:val="24"/>
                    <w:szCs w:val="24"/>
                    <w:rtl/>
                  </w:rPr>
                  <w:t>לרבות סקרים היסטוריים וסקרי קרקע קיימים</w:t>
                </w:r>
                <w:r w:rsidRPr="00CF6440">
                  <w:rPr>
                    <w:rFonts w:ascii="Times New Roman" w:eastAsia="Times New Roman" w:hAnsi="Times New Roman" w:cs="David" w:hint="cs"/>
                    <w:sz w:val="24"/>
                    <w:szCs w:val="24"/>
                    <w:rtl/>
                  </w:rPr>
                  <w:t xml:space="preserve">. </w:t>
                </w:r>
              </w:p>
              <w:p w:rsidR="008076F3" w:rsidRPr="00CF6440" w:rsidRDefault="0007235C" w:rsidP="0007235C">
                <w:pPr>
                  <w:widowControl w:val="0"/>
                  <w:numPr>
                    <w:ilvl w:val="0"/>
                    <w:numId w:val="10"/>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לבצע, לפי שיקול דעתה של הרשות ובתנאים שתקבע</w:t>
                </w:r>
                <w:r>
                  <w:rPr>
                    <w:rFonts w:ascii="Times New Roman" w:eastAsia="Times New Roman" w:hAnsi="Times New Roman" w:cs="David" w:hint="cs"/>
                    <w:sz w:val="24"/>
                    <w:szCs w:val="24"/>
                    <w:rtl/>
                  </w:rPr>
                  <w:t>,</w:t>
                </w:r>
                <w:r w:rsidRPr="00CF6440">
                  <w:rPr>
                    <w:rFonts w:ascii="Times New Roman" w:eastAsia="Times New Roman" w:hAnsi="Times New Roman" w:cs="David" w:hint="cs"/>
                    <w:sz w:val="24"/>
                    <w:szCs w:val="24"/>
                    <w:rtl/>
                  </w:rPr>
                  <w:t xml:space="preserve"> סקרים הסטורים, סקרי קרקע, סקרי מי תהום וסקרים אחרים ככל שיידרש במתחמים המפורטים בסעיף 17.2 לעיל וכן במתחמים הנוספים כאמור בהחלטה זו, בהם תפעל החברה גם לאחר מ</w:t>
                </w:r>
                <w:r w:rsidRPr="00CF6440">
                  <w:rPr>
                    <w:rFonts w:ascii="Times New Roman" w:eastAsia="Times New Roman" w:hAnsi="Times New Roman" w:cs="David" w:hint="cs"/>
                    <w:sz w:val="24"/>
                    <w:szCs w:val="24"/>
                    <w:rtl/>
                  </w:rPr>
                  <w:t>ועד ההפרטה ולהעביר ממצאיהם.</w:t>
                </w:r>
              </w:p>
              <w:p w:rsidR="008076F3" w:rsidRPr="00CF6440" w:rsidRDefault="0007235C" w:rsidP="0007235C">
                <w:pPr>
                  <w:widowControl w:val="0"/>
                  <w:numPr>
                    <w:ilvl w:val="0"/>
                    <w:numId w:val="10"/>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לבצע לפי שיקול דעתה של הרשות ובתנאים שתקבע</w:t>
                </w:r>
                <w:r>
                  <w:rPr>
                    <w:rFonts w:ascii="Times New Roman" w:eastAsia="Times New Roman" w:hAnsi="Times New Roman" w:cs="David" w:hint="cs"/>
                    <w:sz w:val="24"/>
                    <w:szCs w:val="24"/>
                    <w:rtl/>
                  </w:rPr>
                  <w:t>,</w:t>
                </w:r>
                <w:r w:rsidRPr="00CF6440">
                  <w:rPr>
                    <w:rFonts w:ascii="Times New Roman" w:eastAsia="Times New Roman" w:hAnsi="Times New Roman" w:cs="David" w:hint="cs"/>
                    <w:sz w:val="24"/>
                    <w:szCs w:val="24"/>
                    <w:rtl/>
                  </w:rPr>
                  <w:t xml:space="preserve"> סקרים </w:t>
                </w:r>
                <w:proofErr w:type="spellStart"/>
                <w:r w:rsidRPr="00CF6440">
                  <w:rPr>
                    <w:rFonts w:ascii="Times New Roman" w:eastAsia="Times New Roman" w:hAnsi="Times New Roman" w:cs="David" w:hint="cs"/>
                    <w:sz w:val="24"/>
                    <w:szCs w:val="24"/>
                    <w:rtl/>
                  </w:rPr>
                  <w:t>היסטורים</w:t>
                </w:r>
                <w:proofErr w:type="spellEnd"/>
                <w:r w:rsidRPr="00CF6440">
                  <w:rPr>
                    <w:rFonts w:ascii="Times New Roman" w:eastAsia="Times New Roman" w:hAnsi="Times New Roman" w:cs="David" w:hint="cs"/>
                    <w:sz w:val="24"/>
                    <w:szCs w:val="24"/>
                    <w:rtl/>
                  </w:rPr>
                  <w:t xml:space="preserve">, סקרי קרקע, סקרי מי תהום וכל סקר אחר שיידרש ביחס למתחמים בהם פעלה ו/או פועלת </w:t>
                </w:r>
                <w:proofErr w:type="spellStart"/>
                <w:r w:rsidRPr="00CF6440">
                  <w:rPr>
                    <w:rFonts w:ascii="Times New Roman" w:eastAsia="Times New Roman" w:hAnsi="Times New Roman" w:cs="David" w:hint="cs"/>
                    <w:sz w:val="24"/>
                    <w:szCs w:val="24"/>
                    <w:rtl/>
                  </w:rPr>
                  <w:t>התעש</w:t>
                </w:r>
                <w:proofErr w:type="spellEnd"/>
                <w:r w:rsidRPr="00CF6440">
                  <w:rPr>
                    <w:rFonts w:ascii="Times New Roman" w:eastAsia="Times New Roman" w:hAnsi="Times New Roman" w:cs="David" w:hint="cs"/>
                    <w:sz w:val="24"/>
                    <w:szCs w:val="24"/>
                    <w:rtl/>
                  </w:rPr>
                  <w:t xml:space="preserve"> ושלא ישמשו לפעילותה עובר </w:t>
                </w:r>
                <w:proofErr w:type="spellStart"/>
                <w:r w:rsidRPr="00CF6440">
                  <w:rPr>
                    <w:rFonts w:ascii="Times New Roman" w:eastAsia="Times New Roman" w:hAnsi="Times New Roman" w:cs="David" w:hint="cs"/>
                    <w:sz w:val="24"/>
                    <w:szCs w:val="24"/>
                    <w:rtl/>
                  </w:rPr>
                  <w:t>להפרטתה</w:t>
                </w:r>
                <w:proofErr w:type="spellEnd"/>
                <w:r w:rsidRPr="00CF6440">
                  <w:rPr>
                    <w:rFonts w:ascii="Times New Roman" w:eastAsia="Times New Roman" w:hAnsi="Times New Roman" w:cs="David" w:hint="cs"/>
                    <w:sz w:val="24"/>
                    <w:szCs w:val="24"/>
                    <w:rtl/>
                  </w:rPr>
                  <w:t xml:space="preserve"> ולהעביר ממצאיהם. </w:t>
                </w:r>
              </w:p>
              <w:p w:rsidR="008076F3" w:rsidRPr="00CF6440" w:rsidRDefault="0007235C" w:rsidP="00644DEC">
                <w:pPr>
                  <w:widowControl w:val="0"/>
                  <w:spacing w:after="240" w:line="360" w:lineRule="auto"/>
                  <w:ind w:left="2160"/>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lastRenderedPageBreak/>
                  <w:t>מסמכים אלו יועברו לרשות ובאמצעותה לצ</w:t>
                </w:r>
                <w:r w:rsidRPr="00CF6440">
                  <w:rPr>
                    <w:rFonts w:ascii="Times New Roman" w:eastAsia="Times New Roman" w:hAnsi="Times New Roman" w:cs="David" w:hint="cs"/>
                    <w:sz w:val="24"/>
                    <w:szCs w:val="24"/>
                    <w:rtl/>
                  </w:rPr>
                  <w:t>וות ההיגוי לאיכות הסביבה.</w:t>
                </w:r>
              </w:p>
              <w:p w:rsidR="008076F3" w:rsidRPr="00CF6440" w:rsidRDefault="0007235C" w:rsidP="0007235C">
                <w:pPr>
                  <w:widowControl w:val="0"/>
                  <w:numPr>
                    <w:ilvl w:val="3"/>
                    <w:numId w:val="1"/>
                  </w:numPr>
                  <w:spacing w:after="240" w:line="360" w:lineRule="auto"/>
                  <w:ind w:left="1791" w:hanging="850"/>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מקורות לביצוע הסקרים הנ"ל, כפי שייקבע על ידי צוות ההיגוי, עד לגובה של 10 מיליון ₪ יועמדו מאוצר המדינה ויועברו לתעש לצורך ביצוע הסקרים בלבד. </w:t>
                </w:r>
              </w:p>
              <w:p w:rsidR="008076F3" w:rsidRPr="00CF6440" w:rsidRDefault="0007235C" w:rsidP="0007235C">
                <w:pPr>
                  <w:widowControl w:val="0"/>
                  <w:numPr>
                    <w:ilvl w:val="3"/>
                    <w:numId w:val="1"/>
                  </w:numPr>
                  <w:spacing w:after="240" w:line="360" w:lineRule="auto"/>
                  <w:ind w:left="1791" w:hanging="850"/>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צוות ההיגוי לאיכות הסביבה ידווח על התקדמותו לוועדה אחת לשלושה חודשים.</w:t>
                </w:r>
              </w:p>
              <w:p w:rsidR="008076F3" w:rsidRPr="00CF6440" w:rsidRDefault="0007235C" w:rsidP="0007235C">
                <w:pPr>
                  <w:widowControl w:val="0"/>
                  <w:numPr>
                    <w:ilvl w:val="3"/>
                    <w:numId w:val="1"/>
                  </w:numPr>
                  <w:spacing w:after="240" w:line="360" w:lineRule="auto"/>
                  <w:ind w:left="1791" w:hanging="850"/>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בהתאם לתוצאות הסקרי</w:t>
                </w:r>
                <w:r w:rsidRPr="00CF6440">
                  <w:rPr>
                    <w:rFonts w:ascii="Times New Roman" w:eastAsia="Times New Roman" w:hAnsi="Times New Roman" w:cs="David" w:hint="cs"/>
                    <w:sz w:val="24"/>
                    <w:szCs w:val="24"/>
                    <w:rtl/>
                  </w:rPr>
                  <w:t xml:space="preserve">ם, לגבש, בתוך תשעה חודשים מיום קבלת החלטה זו, הסדר בדבר אחריותם של הגורמים השונים לרבות המדינה, תעש, תעש מערכות בנושא, ככל הנדרש לצורך יישום החלטה זו, בתיאום עם הגורמים הבאים: החשב הכללי, אגף התקציבים, משרד המשפטים, המשרד להגנת הסביבה והרשות הממשלתית למים </w:t>
                </w:r>
                <w:r w:rsidRPr="00CF6440">
                  <w:rPr>
                    <w:rFonts w:ascii="Times New Roman" w:eastAsia="Times New Roman" w:hAnsi="Times New Roman" w:cs="David" w:hint="cs"/>
                    <w:sz w:val="24"/>
                    <w:szCs w:val="24"/>
                    <w:rtl/>
                  </w:rPr>
                  <w:t>ולביוב.</w:t>
                </w:r>
              </w:p>
              <w:p w:rsidR="008076F3" w:rsidRPr="00CF6440" w:rsidRDefault="0007235C" w:rsidP="008076F3">
                <w:pPr>
                  <w:widowControl w:val="0"/>
                  <w:spacing w:after="240" w:line="360" w:lineRule="auto"/>
                  <w:ind w:left="1740"/>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rtl/>
                  </w:rPr>
                  <w:t xml:space="preserve">הסדר </w:t>
                </w:r>
                <w:r w:rsidRPr="00CF6440">
                  <w:rPr>
                    <w:rFonts w:ascii="Times New Roman" w:eastAsia="Times New Roman" w:hAnsi="Times New Roman" w:cs="David" w:hint="eastAsia"/>
                    <w:sz w:val="24"/>
                    <w:szCs w:val="24"/>
                    <w:rtl/>
                  </w:rPr>
                  <w:t>זה</w:t>
                </w:r>
                <w:r w:rsidRPr="00CF6440">
                  <w:rPr>
                    <w:rFonts w:ascii="Times New Roman" w:eastAsia="Times New Roman" w:hAnsi="Times New Roman" w:cs="David"/>
                    <w:sz w:val="24"/>
                    <w:szCs w:val="24"/>
                    <w:rtl/>
                  </w:rPr>
                  <w:t xml:space="preserve"> יובא לאישור הוועדה </w:t>
                </w:r>
                <w:r>
                  <w:rPr>
                    <w:rFonts w:ascii="Times New Roman" w:eastAsia="Times New Roman" w:hAnsi="Times New Roman" w:cs="David" w:hint="cs"/>
                    <w:sz w:val="24"/>
                    <w:szCs w:val="24"/>
                    <w:rtl/>
                  </w:rPr>
                  <w:t>ב</w:t>
                </w:r>
                <w:r w:rsidRPr="00CF6440">
                  <w:rPr>
                    <w:rFonts w:ascii="Times New Roman" w:eastAsia="Times New Roman" w:hAnsi="Times New Roman" w:cs="David" w:hint="eastAsia"/>
                    <w:sz w:val="24"/>
                    <w:szCs w:val="24"/>
                    <w:rtl/>
                  </w:rPr>
                  <w:t>תוך</w:t>
                </w:r>
                <w:r w:rsidRPr="00CF6440">
                  <w:rPr>
                    <w:rFonts w:ascii="Times New Roman" w:eastAsia="Times New Roman" w:hAnsi="Times New Roman" w:cs="David"/>
                    <w:sz w:val="24"/>
                    <w:szCs w:val="24"/>
                    <w:rtl/>
                  </w:rPr>
                  <w:t xml:space="preserve"> תשעה חודשים ממועד החלטה זו </w:t>
                </w:r>
                <w:r w:rsidRPr="00CF6440">
                  <w:rPr>
                    <w:rFonts w:ascii="Times New Roman" w:eastAsia="Times New Roman" w:hAnsi="Times New Roman" w:cs="David" w:hint="eastAsia"/>
                    <w:sz w:val="24"/>
                    <w:szCs w:val="24"/>
                    <w:rtl/>
                  </w:rPr>
                  <w:t>וטרם</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מועד</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הגשת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הצעות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המחיר</w:t>
                </w:r>
                <w:r w:rsidRPr="00CF6440">
                  <w:rPr>
                    <w:rFonts w:ascii="Times New Roman" w:eastAsia="Times New Roman" w:hAnsi="Times New Roman" w:cs="David"/>
                    <w:sz w:val="24"/>
                    <w:szCs w:val="24"/>
                    <w:rtl/>
                  </w:rPr>
                  <w:t xml:space="preserve"> לרכישת החברה, </w:t>
                </w:r>
                <w:r w:rsidRPr="00CF6440">
                  <w:rPr>
                    <w:rFonts w:ascii="Times New Roman" w:eastAsia="Times New Roman" w:hAnsi="Times New Roman" w:cs="David" w:hint="eastAsia"/>
                    <w:sz w:val="24"/>
                    <w:szCs w:val="24"/>
                    <w:rtl/>
                  </w:rPr>
                  <w:t>במועד</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ובאופן</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שיאפשרו</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את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גילוי</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המידע</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זמן</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סביר</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מראש</w:t>
                </w:r>
                <w:r w:rsidRPr="00CF6440">
                  <w:rPr>
                    <w:rFonts w:ascii="Times New Roman" w:eastAsia="Times New Roman" w:hAnsi="Times New Roman" w:cs="David"/>
                    <w:sz w:val="24"/>
                    <w:szCs w:val="24"/>
                    <w:rtl/>
                  </w:rPr>
                  <w:t>.</w:t>
                </w:r>
              </w:p>
              <w:p w:rsidR="008076F3" w:rsidRPr="00CF6440" w:rsidRDefault="0007235C" w:rsidP="0007235C">
                <w:pPr>
                  <w:widowControl w:val="0"/>
                  <w:numPr>
                    <w:ilvl w:val="3"/>
                    <w:numId w:val="1"/>
                  </w:numPr>
                  <w:spacing w:after="240" w:line="360" w:lineRule="auto"/>
                  <w:ind w:left="1791" w:hanging="850"/>
                  <w:jc w:val="both"/>
                  <w:rPr>
                    <w:rFonts w:ascii="Times New Roman" w:eastAsia="Times New Roman" w:hAnsi="Times New Roman" w:cs="David"/>
                    <w:sz w:val="24"/>
                    <w:szCs w:val="24"/>
                  </w:rPr>
                </w:pPr>
                <w:r w:rsidRPr="00CF6440">
                  <w:rPr>
                    <w:rFonts w:ascii="Times New Roman" w:eastAsia="Times New Roman" w:hAnsi="Times New Roman" w:cs="David"/>
                    <w:sz w:val="24"/>
                    <w:szCs w:val="24"/>
                    <w:rtl/>
                  </w:rPr>
                  <w:t>טיפול</w:t>
                </w:r>
                <w:r w:rsidRPr="00CF6440">
                  <w:rPr>
                    <w:rFonts w:ascii="Times New Roman" w:eastAsia="Times New Roman" w:hAnsi="Times New Roman" w:cs="David"/>
                    <w:sz w:val="24"/>
                    <w:szCs w:val="24"/>
                  </w:rPr>
                  <w:t xml:space="preserve"> </w:t>
                </w:r>
                <w:r w:rsidRPr="00CF6440">
                  <w:rPr>
                    <w:rFonts w:ascii="Times New Roman" w:eastAsia="Times New Roman" w:hAnsi="Times New Roman" w:cs="David"/>
                    <w:sz w:val="24"/>
                    <w:szCs w:val="24"/>
                    <w:rtl/>
                  </w:rPr>
                  <w:t xml:space="preserve">בזיהומים </w:t>
                </w:r>
                <w:r w:rsidRPr="00CF6440">
                  <w:rPr>
                    <w:rFonts w:ascii="Times New Roman" w:eastAsia="Times New Roman" w:hAnsi="Times New Roman" w:cs="David" w:hint="eastAsia"/>
                    <w:sz w:val="24"/>
                    <w:szCs w:val="24"/>
                    <w:rtl/>
                  </w:rPr>
                  <w:t>ו</w:t>
                </w:r>
                <w:r w:rsidRPr="00CF6440">
                  <w:rPr>
                    <w:rFonts w:ascii="Times New Roman" w:eastAsia="Times New Roman" w:hAnsi="Times New Roman" w:cs="David"/>
                    <w:sz w:val="24"/>
                    <w:szCs w:val="24"/>
                    <w:rtl/>
                  </w:rPr>
                  <w:t>מפגעים סביבתיים, פינוי</w:t>
                </w:r>
                <w:r>
                  <w:rPr>
                    <w:rFonts w:ascii="Times New Roman" w:eastAsia="Times New Roman" w:hAnsi="Times New Roman" w:cs="David"/>
                    <w:sz w:val="24"/>
                    <w:szCs w:val="24"/>
                  </w:rPr>
                  <w:t xml:space="preserve"> </w:t>
                </w:r>
                <w:r w:rsidRPr="00CF6440">
                  <w:rPr>
                    <w:rFonts w:ascii="Times New Roman" w:eastAsia="Times New Roman" w:hAnsi="Times New Roman" w:cs="David"/>
                    <w:sz w:val="24"/>
                    <w:szCs w:val="24"/>
                    <w:rtl/>
                  </w:rPr>
                  <w:t>קרקעות</w:t>
                </w:r>
                <w:r w:rsidRPr="00CF6440">
                  <w:rPr>
                    <w:rFonts w:ascii="Times New Roman" w:eastAsia="Times New Roman" w:hAnsi="Times New Roman" w:cs="David"/>
                    <w:sz w:val="24"/>
                    <w:szCs w:val="24"/>
                  </w:rPr>
                  <w:t xml:space="preserve"> </w:t>
                </w:r>
                <w:r w:rsidRPr="00CF6440">
                  <w:rPr>
                    <w:rFonts w:ascii="Times New Roman" w:eastAsia="Times New Roman" w:hAnsi="Times New Roman" w:cs="David"/>
                    <w:sz w:val="24"/>
                    <w:szCs w:val="24"/>
                    <w:rtl/>
                  </w:rPr>
                  <w:t>וביצוע</w:t>
                </w:r>
                <w:r w:rsidRPr="00CF6440">
                  <w:rPr>
                    <w:rFonts w:ascii="Times New Roman" w:eastAsia="Times New Roman" w:hAnsi="Times New Roman" w:cs="David"/>
                    <w:sz w:val="24"/>
                    <w:szCs w:val="24"/>
                  </w:rPr>
                  <w:t xml:space="preserve"> </w:t>
                </w:r>
                <w:r w:rsidRPr="00CF6440">
                  <w:rPr>
                    <w:rFonts w:ascii="Times New Roman" w:eastAsia="Times New Roman" w:hAnsi="Times New Roman" w:cs="David"/>
                    <w:sz w:val="24"/>
                    <w:szCs w:val="24"/>
                    <w:rtl/>
                  </w:rPr>
                  <w:t>סקרי</w:t>
                </w:r>
                <w:r w:rsidRPr="00CF6440">
                  <w:rPr>
                    <w:rFonts w:ascii="Times New Roman" w:eastAsia="Times New Roman" w:hAnsi="Times New Roman" w:cs="David"/>
                    <w:sz w:val="24"/>
                    <w:szCs w:val="24"/>
                  </w:rPr>
                  <w:t xml:space="preserve"> </w:t>
                </w:r>
                <w:r w:rsidRPr="00CF6440">
                  <w:rPr>
                    <w:rFonts w:ascii="Times New Roman" w:eastAsia="Times New Roman" w:hAnsi="Times New Roman" w:cs="David"/>
                    <w:sz w:val="24"/>
                    <w:szCs w:val="24"/>
                    <w:rtl/>
                  </w:rPr>
                  <w:t>איכות</w:t>
                </w:r>
                <w:r w:rsidRPr="00CF6440">
                  <w:rPr>
                    <w:rFonts w:ascii="Times New Roman" w:eastAsia="Times New Roman" w:hAnsi="Times New Roman" w:cs="David"/>
                    <w:sz w:val="24"/>
                    <w:szCs w:val="24"/>
                  </w:rPr>
                  <w:t xml:space="preserve"> </w:t>
                </w:r>
                <w:r w:rsidRPr="00CF6440">
                  <w:rPr>
                    <w:rFonts w:ascii="Times New Roman" w:eastAsia="Times New Roman" w:hAnsi="Times New Roman" w:cs="David"/>
                    <w:sz w:val="24"/>
                    <w:szCs w:val="24"/>
                    <w:rtl/>
                  </w:rPr>
                  <w:t>הסביבה</w:t>
                </w:r>
                <w:r w:rsidRPr="00CF6440">
                  <w:rPr>
                    <w:rFonts w:ascii="Times New Roman" w:eastAsia="Times New Roman" w:hAnsi="Times New Roman" w:cs="David"/>
                    <w:sz w:val="24"/>
                    <w:szCs w:val="24"/>
                  </w:rPr>
                  <w:t xml:space="preserve"> </w:t>
                </w:r>
                <w:r w:rsidRPr="00CF6440">
                  <w:rPr>
                    <w:rFonts w:ascii="Times New Roman" w:eastAsia="Times New Roman" w:hAnsi="Times New Roman" w:cs="David"/>
                    <w:sz w:val="24"/>
                    <w:szCs w:val="24"/>
                    <w:rtl/>
                  </w:rPr>
                  <w:t>יבוצעו</w:t>
                </w:r>
                <w:r w:rsidRPr="00CF6440">
                  <w:rPr>
                    <w:rFonts w:ascii="Times New Roman" w:eastAsia="Times New Roman" w:hAnsi="Times New Roman" w:cs="David"/>
                    <w:sz w:val="24"/>
                    <w:szCs w:val="24"/>
                  </w:rPr>
                  <w:t xml:space="preserve"> </w:t>
                </w:r>
                <w:r w:rsidRPr="00CF6440">
                  <w:rPr>
                    <w:rFonts w:ascii="Times New Roman" w:eastAsia="Times New Roman" w:hAnsi="Times New Roman" w:cs="David"/>
                    <w:sz w:val="24"/>
                    <w:szCs w:val="24"/>
                    <w:rtl/>
                  </w:rPr>
                  <w:t>לפי</w:t>
                </w:r>
                <w:r>
                  <w:rPr>
                    <w:rFonts w:ascii="Times New Roman" w:eastAsia="Times New Roman" w:hAnsi="Times New Roman" w:cs="David"/>
                    <w:sz w:val="24"/>
                    <w:szCs w:val="24"/>
                  </w:rPr>
                  <w:t xml:space="preserve"> </w:t>
                </w:r>
                <w:r w:rsidRPr="00CF6440">
                  <w:rPr>
                    <w:rFonts w:ascii="Times New Roman" w:eastAsia="Times New Roman" w:hAnsi="Times New Roman" w:cs="David"/>
                    <w:sz w:val="24"/>
                    <w:szCs w:val="24"/>
                    <w:rtl/>
                  </w:rPr>
                  <w:t>הנחיות</w:t>
                </w:r>
                <w:r w:rsidRPr="00CF6440">
                  <w:rPr>
                    <w:rFonts w:ascii="Times New Roman" w:eastAsia="Times New Roman" w:hAnsi="Times New Roman" w:cs="David"/>
                    <w:sz w:val="24"/>
                    <w:szCs w:val="24"/>
                  </w:rPr>
                  <w:t xml:space="preserve"> </w:t>
                </w:r>
                <w:proofErr w:type="spellStart"/>
                <w:r w:rsidRPr="00CF6440">
                  <w:rPr>
                    <w:rFonts w:ascii="Times New Roman" w:eastAsia="Times New Roman" w:hAnsi="Times New Roman" w:cs="David"/>
                    <w:sz w:val="24"/>
                    <w:szCs w:val="24"/>
                    <w:rtl/>
                  </w:rPr>
                  <w:t>מלמ</w:t>
                </w:r>
                <w:proofErr w:type="spellEnd"/>
                <w:r w:rsidRPr="00CF6440">
                  <w:rPr>
                    <w:rFonts w:ascii="Times New Roman" w:eastAsia="Times New Roman" w:hAnsi="Times New Roman" w:cs="David"/>
                    <w:sz w:val="24"/>
                    <w:szCs w:val="24"/>
                  </w:rPr>
                  <w:t>"</w:t>
                </w:r>
                <w:r w:rsidRPr="00CF6440">
                  <w:rPr>
                    <w:rFonts w:ascii="Times New Roman" w:eastAsia="Times New Roman" w:hAnsi="Times New Roman" w:cs="David"/>
                    <w:sz w:val="24"/>
                    <w:szCs w:val="24"/>
                    <w:rtl/>
                  </w:rPr>
                  <w:t xml:space="preserve">ב בכל הקשור לענייני </w:t>
                </w:r>
                <w:r>
                  <w:rPr>
                    <w:rFonts w:ascii="Times New Roman" w:eastAsia="Times New Roman" w:hAnsi="Times New Roman" w:cs="David"/>
                    <w:sz w:val="24"/>
                    <w:szCs w:val="24"/>
                    <w:rtl/>
                  </w:rPr>
                  <w:t>ביטחון</w:t>
                </w:r>
                <w:r w:rsidRPr="00CF6440">
                  <w:rPr>
                    <w:rFonts w:ascii="Times New Roman" w:eastAsia="Times New Roman" w:hAnsi="Times New Roman" w:cs="David"/>
                    <w:sz w:val="24"/>
                    <w:szCs w:val="24"/>
                    <w:rtl/>
                  </w:rPr>
                  <w:t>, בהתאם</w:t>
                </w:r>
                <w:r w:rsidRPr="00CF6440">
                  <w:rPr>
                    <w:rFonts w:ascii="Times New Roman" w:eastAsia="Times New Roman" w:hAnsi="Times New Roman" w:cs="David"/>
                    <w:sz w:val="24"/>
                    <w:szCs w:val="24"/>
                  </w:rPr>
                  <w:t xml:space="preserve"> </w:t>
                </w:r>
                <w:r w:rsidRPr="00CF6440">
                  <w:rPr>
                    <w:rFonts w:ascii="Times New Roman" w:eastAsia="Times New Roman" w:hAnsi="Times New Roman" w:cs="David"/>
                    <w:sz w:val="24"/>
                    <w:szCs w:val="24"/>
                    <w:rtl/>
                  </w:rPr>
                  <w:t>לסמכותו</w:t>
                </w:r>
                <w:r w:rsidRPr="00CF6440">
                  <w:rPr>
                    <w:rFonts w:ascii="Times New Roman" w:eastAsia="Times New Roman" w:hAnsi="Times New Roman" w:cs="David"/>
                    <w:sz w:val="24"/>
                    <w:szCs w:val="24"/>
                  </w:rPr>
                  <w:t xml:space="preserve"> </w:t>
                </w:r>
                <w:r w:rsidRPr="00CF6440">
                  <w:rPr>
                    <w:rFonts w:ascii="Times New Roman" w:eastAsia="Times New Roman" w:hAnsi="Times New Roman" w:cs="David"/>
                    <w:sz w:val="24"/>
                    <w:szCs w:val="24"/>
                    <w:rtl/>
                  </w:rPr>
                  <w:t>לפי</w:t>
                </w:r>
                <w:r w:rsidRPr="00CF6440">
                  <w:rPr>
                    <w:rFonts w:ascii="Times New Roman" w:eastAsia="Times New Roman" w:hAnsi="Times New Roman" w:cs="David"/>
                    <w:sz w:val="24"/>
                    <w:szCs w:val="24"/>
                  </w:rPr>
                  <w:t xml:space="preserve"> </w:t>
                </w:r>
                <w:r w:rsidRPr="00CF6440">
                  <w:rPr>
                    <w:rFonts w:ascii="Times New Roman" w:eastAsia="Times New Roman" w:hAnsi="Times New Roman" w:cs="David"/>
                    <w:sz w:val="24"/>
                    <w:szCs w:val="24"/>
                    <w:rtl/>
                  </w:rPr>
                  <w:t>כל</w:t>
                </w:r>
                <w:r w:rsidRPr="00CF6440">
                  <w:rPr>
                    <w:rFonts w:ascii="Times New Roman" w:eastAsia="Times New Roman" w:hAnsi="Times New Roman" w:cs="David"/>
                    <w:sz w:val="24"/>
                    <w:szCs w:val="24"/>
                  </w:rPr>
                  <w:t xml:space="preserve"> </w:t>
                </w:r>
                <w:r w:rsidRPr="00CF6440">
                  <w:rPr>
                    <w:rFonts w:ascii="Times New Roman" w:eastAsia="Times New Roman" w:hAnsi="Times New Roman" w:cs="David"/>
                    <w:sz w:val="24"/>
                    <w:szCs w:val="24"/>
                    <w:rtl/>
                  </w:rPr>
                  <w:t>דין</w:t>
                </w:r>
                <w:r w:rsidRPr="00CF6440">
                  <w:rPr>
                    <w:rFonts w:ascii="Times New Roman" w:eastAsia="Times New Roman" w:hAnsi="Times New Roman" w:cs="David"/>
                    <w:sz w:val="24"/>
                    <w:szCs w:val="24"/>
                  </w:rPr>
                  <w:t>.</w:t>
                </w:r>
                <w:r w:rsidRPr="00CF6440">
                  <w:rPr>
                    <w:rFonts w:ascii="Times New Roman" w:eastAsia="Times New Roman" w:hAnsi="Times New Roman" w:cs="David"/>
                    <w:sz w:val="24"/>
                    <w:szCs w:val="24"/>
                    <w:rtl/>
                  </w:rPr>
                  <w:t xml:space="preserve"> </w:t>
                </w:r>
              </w:p>
              <w:p w:rsidR="008076F3" w:rsidRPr="00FE2F0E" w:rsidRDefault="0007235C" w:rsidP="0007235C">
                <w:pPr>
                  <w:widowControl w:val="0"/>
                  <w:numPr>
                    <w:ilvl w:val="3"/>
                    <w:numId w:val="1"/>
                  </w:numPr>
                  <w:tabs>
                    <w:tab w:val="left" w:pos="6151"/>
                  </w:tabs>
                  <w:spacing w:after="240" w:line="360" w:lineRule="auto"/>
                  <w:ind w:left="1791" w:right="111" w:hanging="850"/>
                  <w:jc w:val="both"/>
                  <w:rPr>
                    <w:rFonts w:ascii="Times New Roman" w:eastAsia="Times New Roman" w:hAnsi="Times New Roman" w:cs="David"/>
                    <w:sz w:val="24"/>
                    <w:szCs w:val="24"/>
                  </w:rPr>
                </w:pPr>
                <w:r w:rsidRPr="00CF6440">
                  <w:rPr>
                    <w:rFonts w:ascii="Times New Roman" w:eastAsia="Times New Roman" w:hAnsi="Times New Roman" w:cs="David"/>
                    <w:sz w:val="24"/>
                    <w:szCs w:val="24"/>
                    <w:rtl/>
                  </w:rPr>
                  <w:t>מבלי</w:t>
                </w:r>
                <w:r w:rsidRPr="00CF6440">
                  <w:rPr>
                    <w:rFonts w:ascii="Times New Roman" w:eastAsia="Times New Roman" w:hAnsi="Times New Roman" w:cs="David"/>
                    <w:sz w:val="24"/>
                    <w:szCs w:val="24"/>
                  </w:rPr>
                  <w:t xml:space="preserve"> </w:t>
                </w:r>
                <w:r w:rsidRPr="00CF6440">
                  <w:rPr>
                    <w:rFonts w:ascii="Times New Roman" w:eastAsia="Times New Roman" w:hAnsi="Times New Roman" w:cs="David"/>
                    <w:sz w:val="24"/>
                    <w:szCs w:val="24"/>
                    <w:rtl/>
                  </w:rPr>
                  <w:t>לגרוע</w:t>
                </w:r>
                <w:r w:rsidRPr="00CF6440">
                  <w:rPr>
                    <w:rFonts w:ascii="Times New Roman" w:eastAsia="Times New Roman" w:hAnsi="Times New Roman" w:cs="David"/>
                    <w:sz w:val="24"/>
                    <w:szCs w:val="24"/>
                  </w:rPr>
                  <w:t xml:space="preserve"> </w:t>
                </w:r>
                <w:r w:rsidRPr="00CF6440">
                  <w:rPr>
                    <w:rFonts w:ascii="Times New Roman" w:eastAsia="Times New Roman" w:hAnsi="Times New Roman" w:cs="David"/>
                    <w:sz w:val="24"/>
                    <w:szCs w:val="24"/>
                    <w:rtl/>
                  </w:rPr>
                  <w:t>מכל</w:t>
                </w:r>
                <w:r w:rsidRPr="00CF6440">
                  <w:rPr>
                    <w:rFonts w:ascii="Times New Roman" w:eastAsia="Times New Roman" w:hAnsi="Times New Roman" w:cs="David"/>
                    <w:sz w:val="24"/>
                    <w:szCs w:val="24"/>
                  </w:rPr>
                  <w:t xml:space="preserve"> </w:t>
                </w:r>
                <w:r w:rsidRPr="00CF6440">
                  <w:rPr>
                    <w:rFonts w:ascii="Times New Roman" w:eastAsia="Times New Roman" w:hAnsi="Times New Roman" w:cs="David"/>
                    <w:sz w:val="24"/>
                    <w:szCs w:val="24"/>
                    <w:rtl/>
                  </w:rPr>
                  <w:t>סמכות</w:t>
                </w:r>
                <w:r w:rsidRPr="00CF6440">
                  <w:rPr>
                    <w:rFonts w:ascii="Times New Roman" w:eastAsia="Times New Roman" w:hAnsi="Times New Roman" w:cs="David"/>
                    <w:sz w:val="24"/>
                    <w:szCs w:val="24"/>
                  </w:rPr>
                  <w:t xml:space="preserve"> </w:t>
                </w:r>
                <w:r w:rsidRPr="00CF6440">
                  <w:rPr>
                    <w:rFonts w:ascii="Times New Roman" w:eastAsia="Times New Roman" w:hAnsi="Times New Roman" w:cs="David"/>
                    <w:sz w:val="24"/>
                    <w:szCs w:val="24"/>
                    <w:rtl/>
                  </w:rPr>
                  <w:t>הנתונה</w:t>
                </w:r>
                <w:r w:rsidRPr="00CF6440">
                  <w:rPr>
                    <w:rFonts w:ascii="Times New Roman" w:eastAsia="Times New Roman" w:hAnsi="Times New Roman" w:cs="David"/>
                    <w:sz w:val="24"/>
                    <w:szCs w:val="24"/>
                  </w:rPr>
                  <w:t xml:space="preserve"> </w:t>
                </w:r>
                <w:r w:rsidRPr="00CF6440">
                  <w:rPr>
                    <w:rFonts w:ascii="Times New Roman" w:eastAsia="Times New Roman" w:hAnsi="Times New Roman" w:cs="David"/>
                    <w:sz w:val="24"/>
                    <w:szCs w:val="24"/>
                    <w:rtl/>
                  </w:rPr>
                  <w:t>לעובד</w:t>
                </w:r>
                <w:r w:rsidRPr="00CF6440">
                  <w:rPr>
                    <w:rFonts w:ascii="Times New Roman" w:eastAsia="Times New Roman" w:hAnsi="Times New Roman" w:cs="David"/>
                    <w:sz w:val="24"/>
                    <w:szCs w:val="24"/>
                  </w:rPr>
                  <w:t xml:space="preserve"> </w:t>
                </w:r>
                <w:r w:rsidRPr="00CF6440">
                  <w:rPr>
                    <w:rFonts w:ascii="Times New Roman" w:eastAsia="Times New Roman" w:hAnsi="Times New Roman" w:cs="David"/>
                    <w:sz w:val="24"/>
                    <w:szCs w:val="24"/>
                    <w:rtl/>
                  </w:rPr>
                  <w:t>המשרד</w:t>
                </w:r>
                <w:r>
                  <w:rPr>
                    <w:rFonts w:ascii="Times New Roman" w:eastAsia="Times New Roman" w:hAnsi="Times New Roman" w:cs="David"/>
                    <w:sz w:val="24"/>
                    <w:szCs w:val="24"/>
                  </w:rPr>
                  <w:t xml:space="preserve"> </w:t>
                </w:r>
                <w:r w:rsidRPr="00CF6440">
                  <w:rPr>
                    <w:rFonts w:ascii="Times New Roman" w:eastAsia="Times New Roman" w:hAnsi="Times New Roman" w:cs="David"/>
                    <w:sz w:val="24"/>
                    <w:szCs w:val="24"/>
                    <w:rtl/>
                  </w:rPr>
                  <w:t>להגנת</w:t>
                </w:r>
                <w:r w:rsidRPr="00CF6440">
                  <w:rPr>
                    <w:rFonts w:ascii="Times New Roman" w:eastAsia="Times New Roman" w:hAnsi="Times New Roman" w:cs="David"/>
                    <w:sz w:val="24"/>
                    <w:szCs w:val="24"/>
                  </w:rPr>
                  <w:t xml:space="preserve"> </w:t>
                </w:r>
                <w:r w:rsidRPr="00CF6440">
                  <w:rPr>
                    <w:rFonts w:ascii="Times New Roman" w:eastAsia="Times New Roman" w:hAnsi="Times New Roman" w:cs="David"/>
                    <w:sz w:val="24"/>
                    <w:szCs w:val="24"/>
                    <w:rtl/>
                  </w:rPr>
                  <w:t>הסביבה</w:t>
                </w:r>
                <w:r w:rsidRPr="00CF6440">
                  <w:rPr>
                    <w:rFonts w:ascii="Times New Roman" w:eastAsia="Times New Roman" w:hAnsi="Times New Roman" w:cs="David"/>
                    <w:sz w:val="24"/>
                    <w:szCs w:val="24"/>
                  </w:rPr>
                  <w:t xml:space="preserve"> </w:t>
                </w:r>
                <w:r w:rsidRPr="00CF6440">
                  <w:rPr>
                    <w:rFonts w:ascii="Times New Roman" w:eastAsia="Times New Roman" w:hAnsi="Times New Roman" w:cs="David"/>
                    <w:sz w:val="24"/>
                    <w:szCs w:val="24"/>
                    <w:rtl/>
                  </w:rPr>
                  <w:t>לפי</w:t>
                </w:r>
                <w:r w:rsidRPr="00CF6440">
                  <w:rPr>
                    <w:rFonts w:ascii="Times New Roman" w:eastAsia="Times New Roman" w:hAnsi="Times New Roman" w:cs="David"/>
                    <w:sz w:val="24"/>
                    <w:szCs w:val="24"/>
                  </w:rPr>
                  <w:t xml:space="preserve"> </w:t>
                </w:r>
                <w:r w:rsidRPr="00CF6440">
                  <w:rPr>
                    <w:rFonts w:ascii="Times New Roman" w:eastAsia="Times New Roman" w:hAnsi="Times New Roman" w:cs="David"/>
                    <w:sz w:val="24"/>
                    <w:szCs w:val="24"/>
                    <w:rtl/>
                  </w:rPr>
                  <w:t>די</w:t>
                </w:r>
                <w:r w:rsidRPr="00CF6440">
                  <w:rPr>
                    <w:rFonts w:ascii="Times New Roman" w:eastAsia="Times New Roman" w:hAnsi="Times New Roman" w:cs="David" w:hint="eastAsia"/>
                    <w:sz w:val="24"/>
                    <w:szCs w:val="24"/>
                    <w:rtl/>
                  </w:rPr>
                  <w:t>ן</w:t>
                </w:r>
                <w:r w:rsidRPr="00CF6440">
                  <w:rPr>
                    <w:rFonts w:ascii="Times New Roman" w:eastAsia="Times New Roman" w:hAnsi="Times New Roman" w:cs="David"/>
                    <w:sz w:val="24"/>
                    <w:szCs w:val="24"/>
                    <w:rtl/>
                  </w:rPr>
                  <w:t xml:space="preserve"> ו</w:t>
                </w:r>
                <w:r w:rsidRPr="00CF6440">
                  <w:rPr>
                    <w:rFonts w:ascii="Times New Roman" w:eastAsia="Times New Roman" w:hAnsi="Times New Roman" w:cs="David" w:hint="eastAsia"/>
                    <w:sz w:val="24"/>
                    <w:szCs w:val="24"/>
                    <w:rtl/>
                  </w:rPr>
                  <w:t>מבלי</w:t>
                </w:r>
                <w:r w:rsidRPr="00CF6440">
                  <w:rPr>
                    <w:rFonts w:ascii="Times New Roman" w:eastAsia="Times New Roman" w:hAnsi="Times New Roman" w:cs="David"/>
                    <w:sz w:val="24"/>
                    <w:szCs w:val="24"/>
                    <w:rtl/>
                  </w:rPr>
                  <w:t xml:space="preserve"> לגרוע </w:t>
                </w:r>
                <w:r w:rsidRPr="00CF6440">
                  <w:rPr>
                    <w:rFonts w:ascii="Times New Roman" w:eastAsia="Times New Roman" w:hAnsi="Times New Roman" w:cs="David" w:hint="eastAsia"/>
                    <w:sz w:val="24"/>
                    <w:szCs w:val="24"/>
                    <w:rtl/>
                  </w:rPr>
                  <w:t>מ</w:t>
                </w:r>
                <w:r w:rsidRPr="00CF6440">
                  <w:rPr>
                    <w:rFonts w:ascii="Times New Roman" w:eastAsia="Times New Roman" w:hAnsi="Times New Roman" w:cs="David"/>
                    <w:sz w:val="24"/>
                    <w:szCs w:val="24"/>
                    <w:rtl/>
                  </w:rPr>
                  <w:t>עצמאות</w:t>
                </w:r>
                <w:r>
                  <w:rPr>
                    <w:rFonts w:ascii="Times New Roman" w:eastAsia="Times New Roman" w:hAnsi="Times New Roman" w:cs="David"/>
                    <w:sz w:val="24"/>
                    <w:szCs w:val="24"/>
                  </w:rPr>
                  <w:t xml:space="preserve"> </w:t>
                </w:r>
                <w:r w:rsidRPr="00FE2F0E">
                  <w:rPr>
                    <w:rFonts w:ascii="Times New Roman" w:eastAsia="Times New Roman" w:hAnsi="Times New Roman" w:cs="David"/>
                    <w:sz w:val="24"/>
                    <w:szCs w:val="24"/>
                    <w:rtl/>
                  </w:rPr>
                  <w:t>שיקול</w:t>
                </w:r>
                <w:r w:rsidRPr="00FE2F0E">
                  <w:rPr>
                    <w:rFonts w:ascii="Times New Roman" w:eastAsia="Times New Roman" w:hAnsi="Times New Roman" w:cs="David"/>
                    <w:sz w:val="24"/>
                    <w:szCs w:val="24"/>
                  </w:rPr>
                  <w:t xml:space="preserve"> </w:t>
                </w:r>
                <w:r w:rsidRPr="00FE2F0E">
                  <w:rPr>
                    <w:rFonts w:ascii="Times New Roman" w:eastAsia="Times New Roman" w:hAnsi="Times New Roman" w:cs="David"/>
                    <w:sz w:val="24"/>
                    <w:szCs w:val="24"/>
                    <w:rtl/>
                  </w:rPr>
                  <w:t>דעתו</w:t>
                </w:r>
                <w:r w:rsidRPr="00FE2F0E">
                  <w:rPr>
                    <w:rFonts w:ascii="Times New Roman" w:eastAsia="Times New Roman" w:hAnsi="Times New Roman" w:cs="David"/>
                    <w:sz w:val="24"/>
                    <w:szCs w:val="24"/>
                  </w:rPr>
                  <w:t xml:space="preserve"> </w:t>
                </w:r>
                <w:r w:rsidRPr="00FE2F0E">
                  <w:rPr>
                    <w:rFonts w:ascii="Times New Roman" w:eastAsia="Times New Roman" w:hAnsi="Times New Roman" w:cs="David"/>
                    <w:sz w:val="24"/>
                    <w:szCs w:val="24"/>
                    <w:rtl/>
                  </w:rPr>
                  <w:t>במקרים</w:t>
                </w:r>
                <w:r w:rsidRPr="00FE2F0E">
                  <w:rPr>
                    <w:rFonts w:ascii="Times New Roman" w:eastAsia="Times New Roman" w:hAnsi="Times New Roman" w:cs="David"/>
                    <w:sz w:val="24"/>
                    <w:szCs w:val="24"/>
                  </w:rPr>
                  <w:t xml:space="preserve"> </w:t>
                </w:r>
                <w:r w:rsidRPr="00FE2F0E">
                  <w:rPr>
                    <w:rFonts w:ascii="Times New Roman" w:eastAsia="Times New Roman" w:hAnsi="Times New Roman" w:cs="David"/>
                    <w:sz w:val="24"/>
                    <w:szCs w:val="24"/>
                    <w:rtl/>
                  </w:rPr>
                  <w:t xml:space="preserve">פרטניים, </w:t>
                </w:r>
                <w:r w:rsidRPr="00FE2F0E">
                  <w:rPr>
                    <w:rFonts w:ascii="Times New Roman" w:eastAsia="Times New Roman" w:hAnsi="Times New Roman" w:cs="David" w:hint="eastAsia"/>
                    <w:sz w:val="24"/>
                    <w:szCs w:val="24"/>
                    <w:rtl/>
                  </w:rPr>
                  <w:t>הוועדה</w:t>
                </w:r>
                <w:r w:rsidRPr="00FE2F0E">
                  <w:rPr>
                    <w:rFonts w:ascii="Times New Roman" w:eastAsia="Times New Roman" w:hAnsi="Times New Roman" w:cs="David"/>
                    <w:sz w:val="24"/>
                    <w:szCs w:val="24"/>
                    <w:rtl/>
                  </w:rPr>
                  <w:t xml:space="preserve"> </w:t>
                </w:r>
                <w:r w:rsidRPr="00FE2F0E">
                  <w:rPr>
                    <w:rFonts w:ascii="Times New Roman" w:eastAsia="Times New Roman" w:hAnsi="Times New Roman" w:cs="David" w:hint="eastAsia"/>
                    <w:sz w:val="24"/>
                    <w:szCs w:val="24"/>
                    <w:rtl/>
                  </w:rPr>
                  <w:t>רושמת</w:t>
                </w:r>
                <w:r w:rsidRPr="00FE2F0E">
                  <w:rPr>
                    <w:rFonts w:ascii="Times New Roman" w:eastAsia="Times New Roman" w:hAnsi="Times New Roman" w:cs="David" w:hint="cs"/>
                    <w:sz w:val="24"/>
                    <w:szCs w:val="24"/>
                    <w:rtl/>
                  </w:rPr>
                  <w:t xml:space="preserve"> ל</w:t>
                </w:r>
                <w:r w:rsidRPr="00FE2F0E">
                  <w:rPr>
                    <w:rFonts w:ascii="Times New Roman" w:eastAsia="Times New Roman" w:hAnsi="Times New Roman" w:cs="David" w:hint="eastAsia"/>
                    <w:sz w:val="24"/>
                    <w:szCs w:val="24"/>
                    <w:rtl/>
                  </w:rPr>
                  <w:t>פניה</w:t>
                </w:r>
                <w:r w:rsidRPr="00FE2F0E">
                  <w:rPr>
                    <w:rFonts w:ascii="Times New Roman" w:eastAsia="Times New Roman" w:hAnsi="Times New Roman" w:cs="David"/>
                    <w:sz w:val="24"/>
                    <w:szCs w:val="24"/>
                    <w:rtl/>
                  </w:rPr>
                  <w:t xml:space="preserve"> את</w:t>
                </w:r>
                <w:r w:rsidRPr="00FE2F0E">
                  <w:rPr>
                    <w:rFonts w:ascii="Times New Roman" w:eastAsia="Times New Roman" w:hAnsi="Times New Roman" w:cs="David"/>
                    <w:sz w:val="24"/>
                    <w:szCs w:val="24"/>
                  </w:rPr>
                  <w:t xml:space="preserve"> </w:t>
                </w:r>
                <w:r w:rsidRPr="00FE2F0E">
                  <w:rPr>
                    <w:rFonts w:ascii="Times New Roman" w:eastAsia="Times New Roman" w:hAnsi="Times New Roman" w:cs="David" w:hint="eastAsia"/>
                    <w:sz w:val="24"/>
                    <w:szCs w:val="24"/>
                    <w:rtl/>
                  </w:rPr>
                  <w:t>הודעת</w:t>
                </w:r>
                <w:r w:rsidRPr="00FE2F0E">
                  <w:rPr>
                    <w:rFonts w:ascii="Times New Roman" w:eastAsia="Times New Roman" w:hAnsi="Times New Roman" w:cs="David"/>
                    <w:sz w:val="24"/>
                    <w:szCs w:val="24"/>
                    <w:rtl/>
                  </w:rPr>
                  <w:t xml:space="preserve"> </w:t>
                </w:r>
                <w:r w:rsidRPr="00FE2F0E">
                  <w:rPr>
                    <w:rFonts w:ascii="Times New Roman" w:eastAsia="Times New Roman" w:hAnsi="Times New Roman" w:cs="David" w:hint="eastAsia"/>
                    <w:sz w:val="24"/>
                    <w:szCs w:val="24"/>
                    <w:rtl/>
                  </w:rPr>
                  <w:t>המ</w:t>
                </w:r>
                <w:r w:rsidRPr="00FE2F0E">
                  <w:rPr>
                    <w:rFonts w:ascii="Times New Roman" w:eastAsia="Times New Roman" w:hAnsi="Times New Roman" w:cs="David"/>
                    <w:sz w:val="24"/>
                    <w:szCs w:val="24"/>
                    <w:rtl/>
                  </w:rPr>
                  <w:t>שר</w:t>
                </w:r>
                <w:r w:rsidRPr="00FE2F0E">
                  <w:rPr>
                    <w:rFonts w:ascii="Times New Roman" w:eastAsia="Times New Roman" w:hAnsi="Times New Roman" w:cs="David" w:hint="eastAsia"/>
                    <w:sz w:val="24"/>
                    <w:szCs w:val="24"/>
                    <w:rtl/>
                  </w:rPr>
                  <w:t>ד</w:t>
                </w:r>
                <w:r w:rsidRPr="00FE2F0E">
                  <w:rPr>
                    <w:rFonts w:ascii="Times New Roman" w:eastAsia="Times New Roman" w:hAnsi="Times New Roman" w:cs="David"/>
                    <w:sz w:val="24"/>
                    <w:szCs w:val="24"/>
                  </w:rPr>
                  <w:t xml:space="preserve"> </w:t>
                </w:r>
                <w:r w:rsidRPr="00FE2F0E">
                  <w:rPr>
                    <w:rFonts w:ascii="Times New Roman" w:eastAsia="Times New Roman" w:hAnsi="Times New Roman" w:cs="David"/>
                    <w:sz w:val="24"/>
                    <w:szCs w:val="24"/>
                    <w:rtl/>
                  </w:rPr>
                  <w:t>להגנת</w:t>
                </w:r>
                <w:r w:rsidRPr="00FE2F0E">
                  <w:rPr>
                    <w:rFonts w:ascii="Times New Roman" w:eastAsia="Times New Roman" w:hAnsi="Times New Roman" w:cs="David"/>
                    <w:sz w:val="24"/>
                    <w:szCs w:val="24"/>
                  </w:rPr>
                  <w:t xml:space="preserve"> </w:t>
                </w:r>
                <w:r w:rsidRPr="00FE2F0E">
                  <w:rPr>
                    <w:rFonts w:ascii="Times New Roman" w:eastAsia="Times New Roman" w:hAnsi="Times New Roman" w:cs="David"/>
                    <w:sz w:val="24"/>
                    <w:szCs w:val="24"/>
                    <w:rtl/>
                  </w:rPr>
                  <w:t xml:space="preserve">הסביבה לפיה עובדי המשרד להגנת הסביבה </w:t>
                </w:r>
                <w:r w:rsidRPr="00FE2F0E">
                  <w:rPr>
                    <w:rFonts w:ascii="Times New Roman" w:eastAsia="Times New Roman" w:hAnsi="Times New Roman" w:cs="David" w:hint="eastAsia"/>
                    <w:sz w:val="24"/>
                    <w:szCs w:val="24"/>
                    <w:rtl/>
                  </w:rPr>
                  <w:t>ישקלו</w:t>
                </w:r>
                <w:r w:rsidRPr="00FE2F0E">
                  <w:rPr>
                    <w:rFonts w:ascii="Times New Roman" w:eastAsia="Times New Roman" w:hAnsi="Times New Roman" w:cs="David"/>
                    <w:sz w:val="24"/>
                    <w:szCs w:val="24"/>
                    <w:rtl/>
                  </w:rPr>
                  <w:t xml:space="preserve">, </w:t>
                </w:r>
                <w:r w:rsidRPr="00FE2F0E">
                  <w:rPr>
                    <w:rFonts w:ascii="Times New Roman" w:eastAsia="Times New Roman" w:hAnsi="Times New Roman" w:cs="David" w:hint="eastAsia"/>
                    <w:sz w:val="24"/>
                    <w:szCs w:val="24"/>
                    <w:rtl/>
                  </w:rPr>
                  <w:t>על</w:t>
                </w:r>
                <w:r w:rsidRPr="00FE2F0E">
                  <w:rPr>
                    <w:rFonts w:ascii="Times New Roman" w:eastAsia="Times New Roman" w:hAnsi="Times New Roman" w:cs="David"/>
                    <w:sz w:val="24"/>
                    <w:szCs w:val="24"/>
                    <w:rtl/>
                  </w:rPr>
                  <w:t xml:space="preserve"> </w:t>
                </w:r>
                <w:r w:rsidRPr="00FE2F0E">
                  <w:rPr>
                    <w:rFonts w:ascii="Times New Roman" w:eastAsia="Times New Roman" w:hAnsi="Times New Roman" w:cs="David" w:hint="eastAsia"/>
                    <w:sz w:val="24"/>
                    <w:szCs w:val="24"/>
                    <w:rtl/>
                  </w:rPr>
                  <w:t>פי</w:t>
                </w:r>
                <w:r w:rsidRPr="00FE2F0E">
                  <w:rPr>
                    <w:rFonts w:ascii="Times New Roman" w:eastAsia="Times New Roman" w:hAnsi="Times New Roman" w:cs="David"/>
                    <w:sz w:val="24"/>
                    <w:szCs w:val="24"/>
                    <w:rtl/>
                  </w:rPr>
                  <w:t xml:space="preserve"> </w:t>
                </w:r>
                <w:r w:rsidRPr="00FE2F0E">
                  <w:rPr>
                    <w:rFonts w:ascii="Times New Roman" w:eastAsia="Times New Roman" w:hAnsi="Times New Roman" w:cs="David" w:hint="eastAsia"/>
                    <w:sz w:val="24"/>
                    <w:szCs w:val="24"/>
                    <w:rtl/>
                  </w:rPr>
                  <w:t>נהלי</w:t>
                </w:r>
                <w:r w:rsidRPr="00FE2F0E">
                  <w:rPr>
                    <w:rFonts w:ascii="Times New Roman" w:eastAsia="Times New Roman" w:hAnsi="Times New Roman" w:cs="David"/>
                    <w:sz w:val="24"/>
                    <w:szCs w:val="24"/>
                    <w:rtl/>
                  </w:rPr>
                  <w:t xml:space="preserve"> </w:t>
                </w:r>
                <w:r w:rsidRPr="00FE2F0E">
                  <w:rPr>
                    <w:rFonts w:ascii="Times New Roman" w:eastAsia="Times New Roman" w:hAnsi="Times New Roman" w:cs="David" w:hint="eastAsia"/>
                    <w:sz w:val="24"/>
                    <w:szCs w:val="24"/>
                    <w:rtl/>
                  </w:rPr>
                  <w:t>העבודה</w:t>
                </w:r>
                <w:r w:rsidRPr="00FE2F0E">
                  <w:rPr>
                    <w:rFonts w:ascii="Times New Roman" w:eastAsia="Times New Roman" w:hAnsi="Times New Roman" w:cs="David"/>
                    <w:sz w:val="24"/>
                    <w:szCs w:val="24"/>
                    <w:rtl/>
                  </w:rPr>
                  <w:t xml:space="preserve"> </w:t>
                </w:r>
                <w:r w:rsidRPr="00FE2F0E">
                  <w:rPr>
                    <w:rFonts w:ascii="Times New Roman" w:eastAsia="Times New Roman" w:hAnsi="Times New Roman" w:cs="David" w:hint="eastAsia"/>
                    <w:sz w:val="24"/>
                    <w:szCs w:val="24"/>
                    <w:rtl/>
                  </w:rPr>
                  <w:t>המקובלים</w:t>
                </w:r>
                <w:r w:rsidRPr="00FE2F0E">
                  <w:rPr>
                    <w:rFonts w:ascii="Times New Roman" w:eastAsia="Times New Roman" w:hAnsi="Times New Roman" w:cs="David"/>
                    <w:sz w:val="24"/>
                    <w:szCs w:val="24"/>
                    <w:rtl/>
                  </w:rPr>
                  <w:t xml:space="preserve"> -</w:t>
                </w:r>
                <w:r w:rsidRPr="00FE2F0E">
                  <w:rPr>
                    <w:rFonts w:ascii="Times New Roman" w:eastAsia="Times New Roman" w:hAnsi="Times New Roman" w:cs="David"/>
                    <w:sz w:val="24"/>
                    <w:szCs w:val="24"/>
                  </w:rPr>
                  <w:t xml:space="preserve"> </w:t>
                </w:r>
                <w:r w:rsidRPr="00FE2F0E">
                  <w:rPr>
                    <w:rFonts w:ascii="Times New Roman" w:eastAsia="Times New Roman" w:hAnsi="Times New Roman" w:cs="David"/>
                    <w:sz w:val="24"/>
                    <w:szCs w:val="24"/>
                    <w:rtl/>
                  </w:rPr>
                  <w:t>עובר</w:t>
                </w:r>
                <w:r w:rsidRPr="00FE2F0E">
                  <w:rPr>
                    <w:rFonts w:ascii="Times New Roman" w:eastAsia="Times New Roman" w:hAnsi="Times New Roman" w:cs="David"/>
                    <w:sz w:val="24"/>
                    <w:szCs w:val="24"/>
                  </w:rPr>
                  <w:t xml:space="preserve"> </w:t>
                </w:r>
                <w:r w:rsidRPr="00FE2F0E">
                  <w:rPr>
                    <w:rFonts w:ascii="Times New Roman" w:eastAsia="Times New Roman" w:hAnsi="Times New Roman" w:cs="David"/>
                    <w:sz w:val="24"/>
                    <w:szCs w:val="24"/>
                    <w:rtl/>
                  </w:rPr>
                  <w:t>להפעלת</w:t>
                </w:r>
                <w:r w:rsidRPr="00FE2F0E">
                  <w:rPr>
                    <w:rFonts w:ascii="Times New Roman" w:eastAsia="Times New Roman" w:hAnsi="Times New Roman" w:cs="David"/>
                    <w:sz w:val="24"/>
                    <w:szCs w:val="24"/>
                  </w:rPr>
                  <w:t xml:space="preserve"> </w:t>
                </w:r>
                <w:r w:rsidRPr="00FE2F0E">
                  <w:rPr>
                    <w:rFonts w:ascii="Times New Roman" w:eastAsia="Times New Roman" w:hAnsi="Times New Roman" w:cs="David"/>
                    <w:sz w:val="24"/>
                    <w:szCs w:val="24"/>
                    <w:rtl/>
                  </w:rPr>
                  <w:t>סמכות</w:t>
                </w:r>
                <w:r w:rsidRPr="00FE2F0E">
                  <w:rPr>
                    <w:rFonts w:ascii="Times New Roman" w:eastAsia="Times New Roman" w:hAnsi="Times New Roman" w:cs="David"/>
                    <w:sz w:val="24"/>
                    <w:szCs w:val="24"/>
                  </w:rPr>
                  <w:t xml:space="preserve"> </w:t>
                </w:r>
                <w:r w:rsidRPr="00FE2F0E">
                  <w:rPr>
                    <w:rFonts w:ascii="Times New Roman" w:eastAsia="Times New Roman" w:hAnsi="Times New Roman" w:cs="David"/>
                    <w:sz w:val="24"/>
                    <w:szCs w:val="24"/>
                    <w:rtl/>
                  </w:rPr>
                  <w:t>כלפ</w:t>
                </w:r>
                <w:r w:rsidRPr="00FE2F0E">
                  <w:rPr>
                    <w:rFonts w:ascii="Times New Roman" w:eastAsia="Times New Roman" w:hAnsi="Times New Roman" w:cs="David" w:hint="eastAsia"/>
                    <w:sz w:val="24"/>
                    <w:szCs w:val="24"/>
                    <w:rtl/>
                  </w:rPr>
                  <w:t>י</w:t>
                </w:r>
                <w:r>
                  <w:rPr>
                    <w:rFonts w:ascii="Times New Roman" w:eastAsia="Times New Roman" w:hAnsi="Times New Roman" w:cs="David"/>
                    <w:sz w:val="24"/>
                    <w:szCs w:val="24"/>
                  </w:rPr>
                  <w:t xml:space="preserve"> </w:t>
                </w:r>
                <w:r w:rsidRPr="00FE2F0E">
                  <w:rPr>
                    <w:rFonts w:ascii="Times New Roman" w:eastAsia="Times New Roman" w:hAnsi="Times New Roman" w:cs="David"/>
                    <w:sz w:val="24"/>
                    <w:szCs w:val="24"/>
                    <w:rtl/>
                  </w:rPr>
                  <w:t>תעש</w:t>
                </w:r>
                <w:r w:rsidRPr="00FE2F0E">
                  <w:rPr>
                    <w:rFonts w:ascii="Times New Roman" w:eastAsia="Times New Roman" w:hAnsi="Times New Roman" w:cs="David"/>
                    <w:sz w:val="24"/>
                    <w:szCs w:val="24"/>
                  </w:rPr>
                  <w:t xml:space="preserve"> </w:t>
                </w:r>
                <w:r w:rsidRPr="00FE2F0E">
                  <w:rPr>
                    <w:rFonts w:ascii="Times New Roman" w:eastAsia="Times New Roman" w:hAnsi="Times New Roman" w:cs="David"/>
                    <w:sz w:val="24"/>
                    <w:szCs w:val="24"/>
                    <w:rtl/>
                  </w:rPr>
                  <w:t>ומתחמי</w:t>
                </w:r>
                <w:r w:rsidRPr="00FE2F0E">
                  <w:rPr>
                    <w:rFonts w:ascii="Times New Roman" w:eastAsia="Times New Roman" w:hAnsi="Times New Roman" w:cs="David"/>
                    <w:sz w:val="24"/>
                    <w:szCs w:val="24"/>
                  </w:rPr>
                  <w:t xml:space="preserve"> </w:t>
                </w:r>
                <w:r w:rsidRPr="00FE2F0E">
                  <w:rPr>
                    <w:rFonts w:ascii="Times New Roman" w:eastAsia="Times New Roman" w:hAnsi="Times New Roman" w:cs="David"/>
                    <w:sz w:val="24"/>
                    <w:szCs w:val="24"/>
                    <w:rtl/>
                  </w:rPr>
                  <w:t>תעש</w:t>
                </w:r>
                <w:r w:rsidRPr="00FE2F0E">
                  <w:rPr>
                    <w:rFonts w:ascii="Times New Roman" w:eastAsia="Times New Roman" w:hAnsi="Times New Roman" w:cs="David"/>
                    <w:sz w:val="24"/>
                    <w:szCs w:val="24"/>
                  </w:rPr>
                  <w:t xml:space="preserve"> </w:t>
                </w:r>
                <w:r w:rsidRPr="00FE2F0E">
                  <w:rPr>
                    <w:rFonts w:ascii="Times New Roman" w:eastAsia="Times New Roman" w:hAnsi="Times New Roman" w:cs="David"/>
                    <w:sz w:val="24"/>
                    <w:szCs w:val="24"/>
                    <w:rtl/>
                  </w:rPr>
                  <w:t>הנכללים</w:t>
                </w:r>
                <w:r w:rsidRPr="00FE2F0E">
                  <w:rPr>
                    <w:rFonts w:ascii="Times New Roman" w:eastAsia="Times New Roman" w:hAnsi="Times New Roman" w:cs="David"/>
                    <w:sz w:val="24"/>
                    <w:szCs w:val="24"/>
                  </w:rPr>
                  <w:t xml:space="preserve"> </w:t>
                </w:r>
                <w:r w:rsidRPr="00FE2F0E">
                  <w:rPr>
                    <w:rFonts w:ascii="Times New Roman" w:eastAsia="Times New Roman" w:hAnsi="Times New Roman" w:cs="David"/>
                    <w:sz w:val="24"/>
                    <w:szCs w:val="24"/>
                    <w:rtl/>
                  </w:rPr>
                  <w:t>בהחלטה</w:t>
                </w:r>
                <w:r w:rsidRPr="00FE2F0E">
                  <w:rPr>
                    <w:rFonts w:ascii="Times New Roman" w:eastAsia="Times New Roman" w:hAnsi="Times New Roman" w:cs="David"/>
                    <w:sz w:val="24"/>
                    <w:szCs w:val="24"/>
                  </w:rPr>
                  <w:t xml:space="preserve"> </w:t>
                </w:r>
                <w:r w:rsidRPr="00FE2F0E">
                  <w:rPr>
                    <w:rFonts w:ascii="Times New Roman" w:eastAsia="Times New Roman" w:hAnsi="Times New Roman" w:cs="David"/>
                    <w:sz w:val="24"/>
                    <w:szCs w:val="24"/>
                    <w:rtl/>
                  </w:rPr>
                  <w:t>זו - את מכלול</w:t>
                </w:r>
                <w:r w:rsidRPr="00FE2F0E">
                  <w:rPr>
                    <w:rFonts w:ascii="Times New Roman" w:eastAsia="Times New Roman" w:hAnsi="Times New Roman" w:cs="David"/>
                    <w:sz w:val="24"/>
                    <w:szCs w:val="24"/>
                  </w:rPr>
                  <w:t xml:space="preserve"> </w:t>
                </w:r>
                <w:r w:rsidRPr="00FE2F0E">
                  <w:rPr>
                    <w:rFonts w:ascii="Times New Roman" w:eastAsia="Times New Roman" w:hAnsi="Times New Roman" w:cs="David"/>
                    <w:sz w:val="24"/>
                    <w:szCs w:val="24"/>
                    <w:rtl/>
                  </w:rPr>
                  <w:t>הנסיבו</w:t>
                </w:r>
                <w:r w:rsidRPr="00FE2F0E">
                  <w:rPr>
                    <w:rFonts w:ascii="Times New Roman" w:eastAsia="Times New Roman" w:hAnsi="Times New Roman" w:cs="David" w:hint="eastAsia"/>
                    <w:sz w:val="24"/>
                    <w:szCs w:val="24"/>
                    <w:rtl/>
                  </w:rPr>
                  <w:t>ת</w:t>
                </w:r>
                <w:r w:rsidRPr="00FE2F0E">
                  <w:rPr>
                    <w:rFonts w:ascii="Times New Roman" w:eastAsia="Times New Roman" w:hAnsi="Times New Roman" w:cs="David"/>
                    <w:sz w:val="24"/>
                    <w:szCs w:val="24"/>
                    <w:rtl/>
                  </w:rPr>
                  <w:t xml:space="preserve"> הרלוונטיות</w:t>
                </w:r>
                <w:r w:rsidRPr="00FE2F0E">
                  <w:rPr>
                    <w:rFonts w:ascii="Times New Roman" w:eastAsia="Times New Roman" w:hAnsi="Times New Roman" w:cs="David"/>
                    <w:sz w:val="24"/>
                    <w:szCs w:val="24"/>
                  </w:rPr>
                  <w:t xml:space="preserve"> </w:t>
                </w:r>
                <w:r w:rsidRPr="00FE2F0E">
                  <w:rPr>
                    <w:rFonts w:ascii="Times New Roman" w:eastAsia="Times New Roman" w:hAnsi="Times New Roman" w:cs="David"/>
                    <w:sz w:val="24"/>
                    <w:szCs w:val="24"/>
                    <w:rtl/>
                  </w:rPr>
                  <w:t>ובהן</w:t>
                </w:r>
                <w:r w:rsidRPr="00FE2F0E">
                  <w:rPr>
                    <w:rFonts w:ascii="Times New Roman" w:eastAsia="Times New Roman" w:hAnsi="Times New Roman" w:cs="David"/>
                    <w:sz w:val="24"/>
                    <w:szCs w:val="24"/>
                  </w:rPr>
                  <w:t xml:space="preserve"> </w:t>
                </w:r>
                <w:r w:rsidRPr="00FE2F0E">
                  <w:rPr>
                    <w:rFonts w:ascii="Times New Roman" w:eastAsia="Times New Roman" w:hAnsi="Times New Roman" w:cs="David"/>
                    <w:sz w:val="24"/>
                    <w:szCs w:val="24"/>
                    <w:rtl/>
                  </w:rPr>
                  <w:t>התקדמות</w:t>
                </w:r>
                <w:r>
                  <w:rPr>
                    <w:rFonts w:ascii="Times New Roman" w:eastAsia="Times New Roman" w:hAnsi="Times New Roman" w:cs="David"/>
                    <w:sz w:val="24"/>
                    <w:szCs w:val="24"/>
                  </w:rPr>
                  <w:t xml:space="preserve"> </w:t>
                </w:r>
                <w:r w:rsidRPr="00FE2F0E">
                  <w:rPr>
                    <w:rFonts w:ascii="Times New Roman" w:eastAsia="Times New Roman" w:hAnsi="Times New Roman" w:cs="David"/>
                    <w:sz w:val="24"/>
                    <w:szCs w:val="24"/>
                    <w:rtl/>
                  </w:rPr>
                  <w:t>גיבושו</w:t>
                </w:r>
                <w:r w:rsidRPr="00FE2F0E">
                  <w:rPr>
                    <w:rFonts w:ascii="Times New Roman" w:eastAsia="Times New Roman" w:hAnsi="Times New Roman" w:cs="David"/>
                    <w:sz w:val="24"/>
                    <w:szCs w:val="24"/>
                  </w:rPr>
                  <w:t xml:space="preserve"> </w:t>
                </w:r>
                <w:r w:rsidRPr="00FE2F0E">
                  <w:rPr>
                    <w:rFonts w:ascii="Times New Roman" w:eastAsia="Times New Roman" w:hAnsi="Times New Roman" w:cs="David"/>
                    <w:sz w:val="24"/>
                    <w:szCs w:val="24"/>
                    <w:rtl/>
                  </w:rPr>
                  <w:t>של</w:t>
                </w:r>
                <w:r w:rsidRPr="00FE2F0E">
                  <w:rPr>
                    <w:rFonts w:ascii="Times New Roman" w:eastAsia="Times New Roman" w:hAnsi="Times New Roman" w:cs="David"/>
                    <w:sz w:val="24"/>
                    <w:szCs w:val="24"/>
                  </w:rPr>
                  <w:t xml:space="preserve"> </w:t>
                </w:r>
                <w:r w:rsidRPr="00FE2F0E">
                  <w:rPr>
                    <w:rFonts w:ascii="Times New Roman" w:eastAsia="Times New Roman" w:hAnsi="Times New Roman" w:cs="David"/>
                    <w:sz w:val="24"/>
                    <w:szCs w:val="24"/>
                    <w:rtl/>
                  </w:rPr>
                  <w:t>הסדר</w:t>
                </w:r>
                <w:r w:rsidRPr="00FE2F0E">
                  <w:rPr>
                    <w:rFonts w:ascii="Times New Roman" w:eastAsia="Times New Roman" w:hAnsi="Times New Roman" w:cs="David"/>
                    <w:sz w:val="24"/>
                    <w:szCs w:val="24"/>
                  </w:rPr>
                  <w:t xml:space="preserve"> </w:t>
                </w:r>
                <w:r w:rsidRPr="00FE2F0E">
                  <w:rPr>
                    <w:rFonts w:ascii="Times New Roman" w:eastAsia="Times New Roman" w:hAnsi="Times New Roman" w:cs="David"/>
                    <w:sz w:val="24"/>
                    <w:szCs w:val="24"/>
                    <w:rtl/>
                  </w:rPr>
                  <w:t>האחריות</w:t>
                </w:r>
                <w:r w:rsidRPr="00FE2F0E">
                  <w:rPr>
                    <w:rFonts w:ascii="Times New Roman" w:eastAsia="Times New Roman" w:hAnsi="Times New Roman" w:cs="David"/>
                    <w:sz w:val="24"/>
                    <w:szCs w:val="24"/>
                  </w:rPr>
                  <w:t xml:space="preserve"> </w:t>
                </w:r>
                <w:r w:rsidRPr="00FE2F0E">
                  <w:rPr>
                    <w:rFonts w:ascii="Times New Roman" w:eastAsia="Times New Roman" w:hAnsi="Times New Roman" w:cs="David"/>
                    <w:sz w:val="24"/>
                    <w:szCs w:val="24"/>
                    <w:rtl/>
                  </w:rPr>
                  <w:t>ושיקום</w:t>
                </w:r>
                <w:r w:rsidRPr="00FE2F0E">
                  <w:rPr>
                    <w:rFonts w:ascii="Times New Roman" w:eastAsia="Times New Roman" w:hAnsi="Times New Roman" w:cs="David"/>
                    <w:sz w:val="24"/>
                    <w:szCs w:val="24"/>
                  </w:rPr>
                  <w:t xml:space="preserve"> </w:t>
                </w:r>
                <w:r>
                  <w:rPr>
                    <w:rFonts w:ascii="Times New Roman" w:eastAsia="Times New Roman" w:hAnsi="Times New Roman" w:cs="David"/>
                    <w:sz w:val="24"/>
                    <w:szCs w:val="24"/>
                    <w:rtl/>
                  </w:rPr>
                  <w:t>הקרקעות</w:t>
                </w:r>
                <w:r>
                  <w:rPr>
                    <w:rFonts w:ascii="Times New Roman" w:eastAsia="Times New Roman" w:hAnsi="Times New Roman" w:cs="David" w:hint="cs"/>
                    <w:sz w:val="24"/>
                    <w:szCs w:val="24"/>
                    <w:rtl/>
                  </w:rPr>
                  <w:t xml:space="preserve"> </w:t>
                </w:r>
                <w:r w:rsidRPr="00FE2F0E">
                  <w:rPr>
                    <w:rFonts w:ascii="Times New Roman" w:eastAsia="Times New Roman" w:hAnsi="Times New Roman" w:cs="David" w:hint="eastAsia"/>
                    <w:sz w:val="24"/>
                    <w:szCs w:val="24"/>
                    <w:rtl/>
                  </w:rPr>
                  <w:t>ולתת</w:t>
                </w:r>
                <w:r w:rsidRPr="00FE2F0E">
                  <w:rPr>
                    <w:rFonts w:ascii="Times New Roman" w:eastAsia="Times New Roman" w:hAnsi="Times New Roman" w:cs="David"/>
                    <w:sz w:val="24"/>
                    <w:szCs w:val="24"/>
                    <w:rtl/>
                  </w:rPr>
                  <w:t xml:space="preserve"> </w:t>
                </w:r>
                <w:r w:rsidRPr="00FE2F0E">
                  <w:rPr>
                    <w:rFonts w:ascii="Times New Roman" w:eastAsia="Times New Roman" w:hAnsi="Times New Roman" w:cs="David" w:hint="eastAsia"/>
                    <w:sz w:val="24"/>
                    <w:szCs w:val="24"/>
                    <w:rtl/>
                  </w:rPr>
                  <w:lastRenderedPageBreak/>
                  <w:t>לשיקול</w:t>
                </w:r>
                <w:r w:rsidRPr="00FE2F0E">
                  <w:rPr>
                    <w:rFonts w:ascii="Times New Roman" w:eastAsia="Times New Roman" w:hAnsi="Times New Roman" w:cs="David"/>
                    <w:sz w:val="24"/>
                    <w:szCs w:val="24"/>
                    <w:rtl/>
                  </w:rPr>
                  <w:t xml:space="preserve"> </w:t>
                </w:r>
                <w:r w:rsidRPr="00FE2F0E">
                  <w:rPr>
                    <w:rFonts w:ascii="Times New Roman" w:eastAsia="Times New Roman" w:hAnsi="Times New Roman" w:cs="David" w:hint="eastAsia"/>
                    <w:sz w:val="24"/>
                    <w:szCs w:val="24"/>
                    <w:rtl/>
                  </w:rPr>
                  <w:t>זה</w:t>
                </w:r>
                <w:r w:rsidRPr="00FE2F0E">
                  <w:rPr>
                    <w:rFonts w:ascii="Times New Roman" w:eastAsia="Times New Roman" w:hAnsi="Times New Roman" w:cs="David"/>
                    <w:sz w:val="24"/>
                    <w:szCs w:val="24"/>
                    <w:rtl/>
                  </w:rPr>
                  <w:t xml:space="preserve"> </w:t>
                </w:r>
                <w:r w:rsidRPr="00FE2F0E">
                  <w:rPr>
                    <w:rFonts w:ascii="Times New Roman" w:eastAsia="Times New Roman" w:hAnsi="Times New Roman" w:cs="David" w:hint="eastAsia"/>
                    <w:sz w:val="24"/>
                    <w:szCs w:val="24"/>
                    <w:rtl/>
                  </w:rPr>
                  <w:t>משקל</w:t>
                </w:r>
                <w:r w:rsidRPr="00FE2F0E">
                  <w:rPr>
                    <w:rFonts w:ascii="Times New Roman" w:eastAsia="Times New Roman" w:hAnsi="Times New Roman" w:cs="David"/>
                    <w:sz w:val="24"/>
                    <w:szCs w:val="24"/>
                    <w:rtl/>
                  </w:rPr>
                  <w:t xml:space="preserve"> </w:t>
                </w:r>
                <w:r w:rsidRPr="00FE2F0E">
                  <w:rPr>
                    <w:rFonts w:ascii="Times New Roman" w:eastAsia="Times New Roman" w:hAnsi="Times New Roman" w:cs="David" w:hint="eastAsia"/>
                    <w:sz w:val="24"/>
                    <w:szCs w:val="24"/>
                    <w:rtl/>
                  </w:rPr>
                  <w:t>ראוי</w:t>
                </w:r>
                <w:r w:rsidRPr="00FE2F0E">
                  <w:rPr>
                    <w:rFonts w:ascii="Times New Roman" w:eastAsia="Times New Roman" w:hAnsi="Times New Roman" w:cs="David"/>
                    <w:sz w:val="24"/>
                    <w:szCs w:val="24"/>
                    <w:rtl/>
                  </w:rPr>
                  <w:t>.</w:t>
                </w:r>
              </w:p>
              <w:p w:rsidR="008076F3" w:rsidRPr="00CF6440" w:rsidRDefault="0007235C" w:rsidP="0007235C">
                <w:pPr>
                  <w:widowControl w:val="0"/>
                  <w:numPr>
                    <w:ilvl w:val="0"/>
                    <w:numId w:val="1"/>
                  </w:numPr>
                  <w:spacing w:after="240" w:line="360" w:lineRule="auto"/>
                  <w:jc w:val="both"/>
                  <w:rPr>
                    <w:rFonts w:ascii="Times New Roman" w:eastAsia="Times New Roman" w:hAnsi="Times New Roman" w:cs="David"/>
                    <w:sz w:val="24"/>
                    <w:szCs w:val="24"/>
                    <w:u w:val="single"/>
                  </w:rPr>
                </w:pPr>
                <w:r w:rsidRPr="00CF6440">
                  <w:rPr>
                    <w:rFonts w:ascii="Times New Roman" w:eastAsia="Times New Roman" w:hAnsi="Times New Roman" w:cs="David" w:hint="cs"/>
                    <w:sz w:val="24"/>
                    <w:szCs w:val="24"/>
                    <w:u w:val="single"/>
                    <w:rtl/>
                  </w:rPr>
                  <w:t>עובדים</w:t>
                </w:r>
              </w:p>
              <w:p w:rsidR="008076F3" w:rsidRPr="00CF6440" w:rsidRDefault="0007235C" w:rsidP="0007235C">
                <w:pPr>
                  <w:widowControl w:val="0"/>
                  <w:numPr>
                    <w:ilvl w:val="1"/>
                    <w:numId w:val="1"/>
                  </w:numPr>
                  <w:tabs>
                    <w:tab w:val="left" w:pos="515"/>
                  </w:tabs>
                  <w:spacing w:after="240" w:line="360" w:lineRule="auto"/>
                  <w:ind w:left="657" w:hanging="567"/>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כחלק מביצוע החלטה זו, יפעלו הגורמים המוסמכים לגיבוש הסכמים </w:t>
                </w:r>
                <w:r w:rsidRPr="00CF6440">
                  <w:rPr>
                    <w:rFonts w:ascii="Times New Roman" w:eastAsia="Times New Roman" w:hAnsi="Times New Roman" w:cs="David" w:hint="cs"/>
                    <w:sz w:val="24"/>
                    <w:szCs w:val="24"/>
                    <w:rtl/>
                  </w:rPr>
                  <w:t>קיבוציים המעגנים סוגיות הנוגעות לתנאים שיחולו לגבי עובדי תעש כיום, בשל השלכות הליך ההפרטה לרבות בנושא פרישת עובדים,  מעבר עובדים לתעש מערכות ולתומר.</w:t>
                </w:r>
              </w:p>
              <w:p w:rsidR="008076F3" w:rsidRPr="00CF6440" w:rsidRDefault="0007235C" w:rsidP="0007235C">
                <w:pPr>
                  <w:widowControl w:val="0"/>
                  <w:numPr>
                    <w:ilvl w:val="1"/>
                    <w:numId w:val="1"/>
                  </w:numPr>
                  <w:tabs>
                    <w:tab w:val="left" w:pos="515"/>
                  </w:tabs>
                  <w:spacing w:after="240" w:line="360" w:lineRule="auto"/>
                  <w:ind w:left="657" w:hanging="567"/>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המדינה תשלם תגמול כספי לעובדי תעש מערכות, בהתאם לכללי הרשות, בסמוך לאחר מועד השלמת הליך המכירה של תעש מערכו</w:t>
                </w:r>
                <w:r w:rsidRPr="00CF6440">
                  <w:rPr>
                    <w:rFonts w:ascii="Times New Roman" w:eastAsia="Times New Roman" w:hAnsi="Times New Roman" w:cs="David" w:hint="cs"/>
                    <w:sz w:val="24"/>
                    <w:szCs w:val="24"/>
                    <w:rtl/>
                  </w:rPr>
                  <w:t>ת, בכפוף לביצועה ולשיתוף פעולתם עם הליך המכירה.</w:t>
                </w:r>
              </w:p>
              <w:p w:rsidR="008076F3" w:rsidRPr="00CF6440" w:rsidRDefault="0007235C" w:rsidP="0007235C">
                <w:pPr>
                  <w:widowControl w:val="0"/>
                  <w:numPr>
                    <w:ilvl w:val="1"/>
                    <w:numId w:val="1"/>
                  </w:numPr>
                  <w:tabs>
                    <w:tab w:val="left" w:pos="515"/>
                  </w:tabs>
                  <w:spacing w:after="240" w:line="360" w:lineRule="auto"/>
                  <w:ind w:left="657" w:hanging="567"/>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מעבר עו</w:t>
                </w:r>
                <w:r>
                  <w:rPr>
                    <w:rFonts w:ascii="Times New Roman" w:eastAsia="Times New Roman" w:hAnsi="Times New Roman" w:cs="David" w:hint="cs"/>
                    <w:sz w:val="24"/>
                    <w:szCs w:val="24"/>
                    <w:rtl/>
                  </w:rPr>
                  <w:t>בדים מתעש או מתעש מערכות לתומר י</w:t>
                </w:r>
                <w:r w:rsidRPr="00CF6440">
                  <w:rPr>
                    <w:rFonts w:ascii="Times New Roman" w:eastAsia="Times New Roman" w:hAnsi="Times New Roman" w:cs="David" w:hint="cs"/>
                    <w:sz w:val="24"/>
                    <w:szCs w:val="24"/>
                    <w:rtl/>
                  </w:rPr>
                  <w:t>היה בהתאם לסעיף 3 להחלטה זו ובהתאם להוראות נספח ב' להחלטה זו, ובכפוף להסכמים קיבוציים שי</w:t>
                </w:r>
                <w:r>
                  <w:rPr>
                    <w:rFonts w:ascii="Times New Roman" w:eastAsia="Times New Roman" w:hAnsi="Times New Roman" w:cs="David" w:hint="cs"/>
                    <w:sz w:val="24"/>
                    <w:szCs w:val="24"/>
                    <w:rtl/>
                  </w:rPr>
                  <w:t>י</w:t>
                </w:r>
                <w:r w:rsidRPr="00CF6440">
                  <w:rPr>
                    <w:rFonts w:ascii="Times New Roman" w:eastAsia="Times New Roman" w:hAnsi="Times New Roman" w:cs="David" w:hint="cs"/>
                    <w:sz w:val="24"/>
                    <w:szCs w:val="24"/>
                    <w:rtl/>
                  </w:rPr>
                  <w:t>חתמו בנושא, ככל ש</w:t>
                </w:r>
                <w:r>
                  <w:rPr>
                    <w:rFonts w:ascii="Times New Roman" w:eastAsia="Times New Roman" w:hAnsi="Times New Roman" w:cs="David" w:hint="cs"/>
                    <w:sz w:val="24"/>
                    <w:szCs w:val="24"/>
                    <w:rtl/>
                  </w:rPr>
                  <w:t>י</w:t>
                </w:r>
                <w:r w:rsidRPr="00CF6440">
                  <w:rPr>
                    <w:rFonts w:ascii="Times New Roman" w:eastAsia="Times New Roman" w:hAnsi="Times New Roman" w:cs="David" w:hint="cs"/>
                    <w:sz w:val="24"/>
                    <w:szCs w:val="24"/>
                    <w:rtl/>
                  </w:rPr>
                  <w:t>יחתמו.</w:t>
                </w:r>
              </w:p>
              <w:p w:rsidR="008076F3" w:rsidRPr="00CF6440" w:rsidRDefault="0007235C" w:rsidP="008076F3">
                <w:pPr>
                  <w:widowControl w:val="0"/>
                  <w:spacing w:after="240" w:line="360" w:lineRule="auto"/>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כללי</w:t>
                </w:r>
              </w:p>
              <w:p w:rsidR="008076F3" w:rsidRPr="00CF6440" w:rsidRDefault="0007235C" w:rsidP="0007235C">
                <w:pPr>
                  <w:widowControl w:val="0"/>
                  <w:numPr>
                    <w:ilvl w:val="0"/>
                    <w:numId w:val="1"/>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להסמיך את הרשות להורות לתעש ולתעש מערכות, לרבות </w:t>
                </w:r>
                <w:r w:rsidRPr="00CF6440">
                  <w:rPr>
                    <w:rFonts w:ascii="Times New Roman" w:eastAsia="Times New Roman" w:hAnsi="Times New Roman" w:cs="David" w:hint="cs"/>
                    <w:sz w:val="24"/>
                    <w:szCs w:val="24"/>
                    <w:rtl/>
                  </w:rPr>
                  <w:t>לפי סעיף 59ה לחוק, לבצע כל פעולה הנדרשת לדעת הרשות ולצורך ביצוע החלטה זו, ובכלל זה:</w:t>
                </w:r>
              </w:p>
              <w:p w:rsidR="008076F3" w:rsidRPr="00CF6440" w:rsidRDefault="0007235C" w:rsidP="0007235C">
                <w:pPr>
                  <w:widowControl w:val="0"/>
                  <w:numPr>
                    <w:ilvl w:val="2"/>
                    <w:numId w:val="11"/>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הכנת תכנית לפיצול והעברת הפעילות, לרבות הנכסים וההתחייבויות שיועברו מתעש לתעש מערכות ו/או תומר, מתווה הפעילות של תעש ותעש מערכות ו/או תומר ויחסי הגומלין שיהיו בין תעש לתעש </w:t>
                </w:r>
                <w:r w:rsidRPr="00CF6440">
                  <w:rPr>
                    <w:rFonts w:ascii="Times New Roman" w:eastAsia="Times New Roman" w:hAnsi="Times New Roman" w:cs="David" w:hint="cs"/>
                    <w:sz w:val="24"/>
                    <w:szCs w:val="24"/>
                    <w:rtl/>
                  </w:rPr>
                  <w:t>מערכות ו/או תומר.</w:t>
                </w:r>
              </w:p>
              <w:p w:rsidR="008076F3" w:rsidRPr="00CF6440" w:rsidRDefault="0007235C" w:rsidP="0007235C">
                <w:pPr>
                  <w:widowControl w:val="0"/>
                  <w:numPr>
                    <w:ilvl w:val="2"/>
                    <w:numId w:val="11"/>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פעולות הנדרשות לצורך הקמת תעש מערכות, בכפוף לקבלת כל אישור הנדרש על פי הדין.</w:t>
                </w:r>
              </w:p>
              <w:p w:rsidR="008076F3" w:rsidRPr="00CF6440" w:rsidRDefault="0007235C" w:rsidP="0007235C">
                <w:pPr>
                  <w:widowControl w:val="0"/>
                  <w:numPr>
                    <w:ilvl w:val="2"/>
                    <w:numId w:val="11"/>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ביצוע כלל הפעולות הנדרשות לצורך העברת הפעילויות המפורטות בסעיף 3 להחלטה זו לתומר שתוקם, בהתאם לסעיף 7 להחלטה זו, לרבות הנכסים וההתחייבויות הקשורים בפעילות זו, בה</w:t>
                </w:r>
                <w:r w:rsidRPr="00CF6440">
                  <w:rPr>
                    <w:rFonts w:ascii="Times New Roman" w:eastAsia="Times New Roman" w:hAnsi="Times New Roman" w:cs="David" w:hint="cs"/>
                    <w:sz w:val="24"/>
                    <w:szCs w:val="24"/>
                    <w:rtl/>
                  </w:rPr>
                  <w:t>תאם ליחסי הגומלין שי</w:t>
                </w:r>
                <w:r>
                  <w:rPr>
                    <w:rFonts w:ascii="Times New Roman" w:eastAsia="Times New Roman" w:hAnsi="Times New Roman" w:cs="David" w:hint="cs"/>
                    <w:sz w:val="24"/>
                    <w:szCs w:val="24"/>
                    <w:rtl/>
                  </w:rPr>
                  <w:t>י</w:t>
                </w:r>
                <w:r w:rsidRPr="00CF6440">
                  <w:rPr>
                    <w:rFonts w:ascii="Times New Roman" w:eastAsia="Times New Roman" w:hAnsi="Times New Roman" w:cs="David" w:hint="cs"/>
                    <w:sz w:val="24"/>
                    <w:szCs w:val="24"/>
                    <w:rtl/>
                  </w:rPr>
                  <w:t>קבעו בין תעש מערכות לתומר, והכל בתיאום עם 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w:t>
                </w:r>
              </w:p>
              <w:p w:rsidR="008076F3" w:rsidRPr="00CF6440" w:rsidRDefault="0007235C" w:rsidP="0007235C">
                <w:pPr>
                  <w:widowControl w:val="0"/>
                  <w:numPr>
                    <w:ilvl w:val="2"/>
                    <w:numId w:val="11"/>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הכנת ו/או הגשת כל מסמך ו/או מידע הנדרשים ליישום החלטה זו, לרבות כל מידע המתייחס לתעש ו/או לתעש מערכות, פעילותה, נכסיה, זכויותיה והתחייבויותיה, </w:t>
                </w:r>
                <w:r w:rsidRPr="00CF6440">
                  <w:rPr>
                    <w:rFonts w:ascii="Times New Roman" w:eastAsia="Times New Roman" w:hAnsi="Times New Roman" w:cs="David" w:hint="cs"/>
                    <w:sz w:val="24"/>
                    <w:szCs w:val="24"/>
                    <w:rtl/>
                  </w:rPr>
                  <w:lastRenderedPageBreak/>
                  <w:t xml:space="preserve">הנדרש לדעת הרשות. </w:t>
                </w:r>
              </w:p>
              <w:p w:rsidR="008076F3" w:rsidRPr="00CF6440" w:rsidRDefault="0007235C" w:rsidP="0007235C">
                <w:pPr>
                  <w:widowControl w:val="0"/>
                  <w:numPr>
                    <w:ilvl w:val="2"/>
                    <w:numId w:val="11"/>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קבלת כל ההיתרים, </w:t>
                </w:r>
                <w:r w:rsidRPr="00CF6440">
                  <w:rPr>
                    <w:rFonts w:ascii="Times New Roman" w:eastAsia="Times New Roman" w:hAnsi="Times New Roman" w:cs="David" w:hint="cs"/>
                    <w:sz w:val="24"/>
                    <w:szCs w:val="24"/>
                    <w:rtl/>
                  </w:rPr>
                  <w:t xml:space="preserve">האישורים וההסדרים שיידרשו ליישומה של החלטה זו, לרבות עם </w:t>
                </w:r>
                <w:proofErr w:type="spellStart"/>
                <w:r w:rsidRPr="00CF6440">
                  <w:rPr>
                    <w:rFonts w:ascii="Times New Roman" w:eastAsia="Times New Roman" w:hAnsi="Times New Roman" w:cs="David" w:hint="cs"/>
                    <w:sz w:val="24"/>
                    <w:szCs w:val="24"/>
                    <w:rtl/>
                  </w:rPr>
                  <w:t>רמ"י</w:t>
                </w:r>
                <w:proofErr w:type="spellEnd"/>
                <w:r w:rsidRPr="00CF6440">
                  <w:rPr>
                    <w:rFonts w:ascii="Times New Roman" w:eastAsia="Times New Roman" w:hAnsi="Times New Roman" w:cs="David" w:hint="cs"/>
                    <w:sz w:val="24"/>
                    <w:szCs w:val="24"/>
                    <w:rtl/>
                  </w:rPr>
                  <w:t xml:space="preserve">. </w:t>
                </w:r>
              </w:p>
              <w:p w:rsidR="008076F3" w:rsidRPr="00CF6440" w:rsidRDefault="0007235C" w:rsidP="0007235C">
                <w:pPr>
                  <w:widowControl w:val="0"/>
                  <w:numPr>
                    <w:ilvl w:val="2"/>
                    <w:numId w:val="11"/>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הכנת הסדרים הנדרשים בקשר להתקשרויות תעש ותעש מערכות, לרבות עם </w:t>
                </w:r>
                <w:proofErr w:type="spellStart"/>
                <w:r w:rsidRPr="00CF6440">
                  <w:rPr>
                    <w:rFonts w:ascii="Times New Roman" w:eastAsia="Times New Roman" w:hAnsi="Times New Roman" w:cs="David" w:hint="cs"/>
                    <w:sz w:val="24"/>
                    <w:szCs w:val="24"/>
                    <w:rtl/>
                  </w:rPr>
                  <w:t>נושיה</w:t>
                </w:r>
                <w:proofErr w:type="spellEnd"/>
                <w:r w:rsidRPr="00CF6440">
                  <w:rPr>
                    <w:rFonts w:ascii="Times New Roman" w:eastAsia="Times New Roman" w:hAnsi="Times New Roman" w:cs="David" w:hint="cs"/>
                    <w:sz w:val="24"/>
                    <w:szCs w:val="24"/>
                    <w:rtl/>
                  </w:rPr>
                  <w:t>, לקוחותיה וספקיה, לרבות לעניין הלוואות שקיבלה תעש או תעש מערכות אם הן עלולות להגביל או להתנות בדרך כלשהי יישום החלטה זו, ולרב</w:t>
                </w:r>
                <w:r w:rsidRPr="00CF6440">
                  <w:rPr>
                    <w:rFonts w:ascii="Times New Roman" w:eastAsia="Times New Roman" w:hAnsi="Times New Roman" w:cs="David" w:hint="cs"/>
                    <w:sz w:val="24"/>
                    <w:szCs w:val="24"/>
                    <w:rtl/>
                  </w:rPr>
                  <w:t>ות בדרך של פניה לבית משפט מוסמך אם וככל שיידרש.</w:t>
                </w:r>
              </w:p>
              <w:p w:rsidR="00644DEC" w:rsidRDefault="0007235C" w:rsidP="0007235C">
                <w:pPr>
                  <w:widowControl w:val="0"/>
                  <w:numPr>
                    <w:ilvl w:val="2"/>
                    <w:numId w:val="11"/>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עריכת הסכמים והסדרים הנדרשים בין תעש לבין תעש מערכות ו/או תומר לצורך ביצוע החלטה זו, בינן לבין עצמן ובין כל אחת מהן עם התעשיות ה</w:t>
                </w:r>
                <w:r>
                  <w:rPr>
                    <w:rFonts w:ascii="Times New Roman" w:eastAsia="Times New Roman" w:hAnsi="Times New Roman" w:cs="David" w:hint="cs"/>
                    <w:sz w:val="24"/>
                    <w:szCs w:val="24"/>
                    <w:rtl/>
                  </w:rPr>
                  <w:t>ביטחוניות</w:t>
                </w:r>
                <w:r w:rsidRPr="00CF6440">
                  <w:rPr>
                    <w:rFonts w:ascii="Times New Roman" w:eastAsia="Times New Roman" w:hAnsi="Times New Roman" w:cs="David" w:hint="cs"/>
                    <w:sz w:val="24"/>
                    <w:szCs w:val="24"/>
                    <w:rtl/>
                  </w:rPr>
                  <w:t>, ככל שיידרש, בתיאום עם אגף התקציבים, החשב הכללי, אגף השכר והסכמי עבודה</w:t>
                </w:r>
                <w:r w:rsidRPr="00CF6440">
                  <w:rPr>
                    <w:rFonts w:ascii="Times New Roman" w:eastAsia="Times New Roman" w:hAnsi="Times New Roman" w:cs="David" w:hint="cs"/>
                    <w:sz w:val="24"/>
                    <w:szCs w:val="24"/>
                    <w:rtl/>
                  </w:rPr>
                  <w:t xml:space="preserve"> באוצר ומשרד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וזאת בכפוף לאישורים שיידרשו על פי חוק ההגבלים העסקיים, התשמ"ח</w:t>
                </w:r>
                <w:r>
                  <w:rPr>
                    <w:rFonts w:ascii="Times New Roman" w:eastAsia="Times New Roman" w:hAnsi="Times New Roman" w:cs="David" w:hint="cs"/>
                    <w:sz w:val="24"/>
                    <w:szCs w:val="24"/>
                    <w:rtl/>
                  </w:rPr>
                  <w:t>-</w:t>
                </w:r>
                <w:r w:rsidRPr="00CF6440">
                  <w:rPr>
                    <w:rFonts w:ascii="Times New Roman" w:eastAsia="Times New Roman" w:hAnsi="Times New Roman" w:cs="David" w:hint="cs"/>
                    <w:sz w:val="24"/>
                    <w:szCs w:val="24"/>
                    <w:rtl/>
                  </w:rPr>
                  <w:t xml:space="preserve">1988, ככל הנדרש. </w:t>
                </w:r>
              </w:p>
              <w:p w:rsidR="008076F3" w:rsidRPr="00644DEC" w:rsidRDefault="0007235C" w:rsidP="0007235C">
                <w:pPr>
                  <w:widowControl w:val="0"/>
                  <w:numPr>
                    <w:ilvl w:val="2"/>
                    <w:numId w:val="11"/>
                  </w:numPr>
                  <w:spacing w:after="240" w:line="360" w:lineRule="auto"/>
                  <w:jc w:val="both"/>
                  <w:rPr>
                    <w:rFonts w:ascii="Times New Roman" w:eastAsia="Times New Roman" w:hAnsi="Times New Roman" w:cs="David"/>
                    <w:sz w:val="24"/>
                    <w:szCs w:val="24"/>
                  </w:rPr>
                </w:pPr>
                <w:r w:rsidRPr="00644DEC">
                  <w:rPr>
                    <w:rFonts w:ascii="Times New Roman" w:eastAsia="Times New Roman" w:hAnsi="Times New Roman" w:cs="David" w:hint="cs"/>
                    <w:sz w:val="24"/>
                    <w:szCs w:val="24"/>
                    <w:rtl/>
                  </w:rPr>
                  <w:t>שינוי הון המניות הרשום של תעש ותעש מערכות, לרבות הגדלת הון ו/או שינוי הזכויות הצמודות למניות תעש ו/או תעש מערכות ועריכת מסמכי ההתאגדות של תעש מערכות וביצו</w:t>
                </w:r>
                <w:r w:rsidRPr="00644DEC">
                  <w:rPr>
                    <w:rFonts w:ascii="Times New Roman" w:eastAsia="Times New Roman" w:hAnsi="Times New Roman" w:cs="David" w:hint="cs"/>
                    <w:sz w:val="24"/>
                    <w:szCs w:val="24"/>
                    <w:rtl/>
                  </w:rPr>
                  <w:t xml:space="preserve">ע שינוי מסמכי ההתאגדות של תעש ותעש מערכות, </w:t>
                </w:r>
                <w:proofErr w:type="spellStart"/>
                <w:r w:rsidRPr="00644DEC">
                  <w:rPr>
                    <w:rFonts w:ascii="Times New Roman" w:eastAsia="Times New Roman" w:hAnsi="Times New Roman" w:cs="David" w:hint="cs"/>
                    <w:sz w:val="24"/>
                    <w:szCs w:val="24"/>
                    <w:rtl/>
                  </w:rPr>
                  <w:t>הכל</w:t>
                </w:r>
                <w:proofErr w:type="spellEnd"/>
                <w:r w:rsidRPr="00644DEC">
                  <w:rPr>
                    <w:rFonts w:ascii="Times New Roman" w:eastAsia="Times New Roman" w:hAnsi="Times New Roman" w:cs="David" w:hint="cs"/>
                    <w:sz w:val="24"/>
                    <w:szCs w:val="24"/>
                    <w:rtl/>
                  </w:rPr>
                  <w:t xml:space="preserve"> כפי שיידרש לפי שיקול דעת הרשות לצורך ביצוע החלטה זו. </w:t>
                </w:r>
              </w:p>
              <w:p w:rsidR="008076F3" w:rsidRPr="00644DEC" w:rsidRDefault="0007235C" w:rsidP="0007235C">
                <w:pPr>
                  <w:widowControl w:val="0"/>
                  <w:numPr>
                    <w:ilvl w:val="2"/>
                    <w:numId w:val="11"/>
                  </w:numPr>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sz w:val="24"/>
                    <w:szCs w:val="24"/>
                    <w:rtl/>
                  </w:rPr>
                  <w:t>להורות לתעש</w:t>
                </w:r>
                <w:r w:rsidRPr="00CF6440">
                  <w:rPr>
                    <w:rFonts w:ascii="Times New Roman" w:eastAsia="Times New Roman" w:hAnsi="Times New Roman" w:cs="David" w:hint="cs"/>
                    <w:sz w:val="24"/>
                    <w:szCs w:val="24"/>
                    <w:rtl/>
                  </w:rPr>
                  <w:t xml:space="preserve"> ו/או לתעש מערכות</w:t>
                </w:r>
                <w:r w:rsidRPr="00CF6440">
                  <w:rPr>
                    <w:rFonts w:ascii="Times New Roman" w:eastAsia="Times New Roman" w:hAnsi="Times New Roman" w:cs="David"/>
                    <w:sz w:val="24"/>
                    <w:szCs w:val="24"/>
                    <w:rtl/>
                  </w:rPr>
                  <w:t>, בתיאום עם החש</w:t>
                </w:r>
                <w:r w:rsidRPr="00CF6440">
                  <w:rPr>
                    <w:rFonts w:ascii="Times New Roman" w:eastAsia="Times New Roman" w:hAnsi="Times New Roman" w:cs="David" w:hint="cs"/>
                    <w:sz w:val="24"/>
                    <w:szCs w:val="24"/>
                    <w:rtl/>
                  </w:rPr>
                  <w:t xml:space="preserve">ב הכללי, </w:t>
                </w:r>
                <w:r w:rsidRPr="00CF6440">
                  <w:rPr>
                    <w:rFonts w:ascii="Times New Roman" w:eastAsia="Times New Roman" w:hAnsi="Times New Roman" w:cs="David"/>
                    <w:sz w:val="24"/>
                    <w:szCs w:val="24"/>
                    <w:rtl/>
                  </w:rPr>
                  <w:t>להסדיר, ככל הנדרש לצורך המכירה, את מערכת היחסים בינה לבין המערכת הבנקאית.</w:t>
                </w:r>
              </w:p>
              <w:p w:rsidR="008076F3" w:rsidRPr="00644DEC" w:rsidRDefault="0007235C" w:rsidP="0007235C">
                <w:pPr>
                  <w:widowControl w:val="0"/>
                  <w:numPr>
                    <w:ilvl w:val="2"/>
                    <w:numId w:val="11"/>
                  </w:numPr>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sz w:val="24"/>
                    <w:szCs w:val="24"/>
                    <w:rtl/>
                  </w:rPr>
                  <w:t>לפעול, ככל הנדרש, כאמור בסעיף</w:t>
                </w:r>
                <w:r w:rsidRPr="00CF6440">
                  <w:rPr>
                    <w:rFonts w:ascii="Times New Roman" w:eastAsia="Times New Roman" w:hAnsi="Times New Roman" w:cs="David" w:hint="cs"/>
                    <w:sz w:val="24"/>
                    <w:szCs w:val="24"/>
                    <w:rtl/>
                  </w:rPr>
                  <w:t xml:space="preserve"> 19 זה </w:t>
                </w:r>
                <w:r w:rsidRPr="00CF6440">
                  <w:rPr>
                    <w:rFonts w:ascii="Times New Roman" w:eastAsia="Times New Roman" w:hAnsi="Times New Roman" w:cs="David"/>
                    <w:sz w:val="24"/>
                    <w:szCs w:val="24"/>
                    <w:rtl/>
                  </w:rPr>
                  <w:t xml:space="preserve">על סעיפיו הקטנים ובסעיפים </w:t>
                </w:r>
                <w:proofErr w:type="spellStart"/>
                <w:r w:rsidRPr="00CF6440">
                  <w:rPr>
                    <w:rFonts w:ascii="Times New Roman" w:eastAsia="Times New Roman" w:hAnsi="Times New Roman" w:cs="David"/>
                    <w:sz w:val="24"/>
                    <w:szCs w:val="24"/>
                    <w:rtl/>
                  </w:rPr>
                  <w:t>רלוונטים</w:t>
                </w:r>
                <w:proofErr w:type="spellEnd"/>
                <w:r w:rsidRPr="00CF6440">
                  <w:rPr>
                    <w:rFonts w:ascii="Times New Roman" w:eastAsia="Times New Roman" w:hAnsi="Times New Roman" w:cs="David"/>
                    <w:sz w:val="24"/>
                    <w:szCs w:val="24"/>
                    <w:rtl/>
                  </w:rPr>
                  <w:t xml:space="preserve"> אחרים בהחלטה זו, גם בקשר לחברות בנות, ולתאגידים אחרים המוחזקים על ידי תעש ותעש מערכות, במישרין או בעקיפין והכל בשינויים המחויבים לפי העניין.</w:t>
                </w:r>
              </w:p>
              <w:p w:rsidR="008076F3" w:rsidRPr="00644DEC" w:rsidRDefault="0007235C" w:rsidP="0007235C">
                <w:pPr>
                  <w:widowControl w:val="0"/>
                  <w:numPr>
                    <w:ilvl w:val="2"/>
                    <w:numId w:val="11"/>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להמשיך לנהוג במתחם שטח אש 209 ובמתחם רמלה/גבעון כפי שנהגה קודם לכן ולא לב</w:t>
                </w:r>
                <w:r w:rsidRPr="00CF6440">
                  <w:rPr>
                    <w:rFonts w:ascii="Times New Roman" w:eastAsia="Times New Roman" w:hAnsi="Times New Roman" w:cs="David" w:hint="cs"/>
                    <w:sz w:val="24"/>
                    <w:szCs w:val="24"/>
                    <w:rtl/>
                  </w:rPr>
                  <w:t xml:space="preserve">צע שינויים בפעילות, </w:t>
                </w:r>
                <w:r w:rsidRPr="00CF6440">
                  <w:rPr>
                    <w:rFonts w:ascii="Times New Roman" w:eastAsia="Times New Roman" w:hAnsi="Times New Roman" w:cs="David" w:hint="cs"/>
                    <w:sz w:val="24"/>
                    <w:szCs w:val="24"/>
                    <w:rtl/>
                  </w:rPr>
                  <w:lastRenderedPageBreak/>
                  <w:t>בשימושים ובבינוי בשטח, אלא באישור 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w:t>
                </w:r>
              </w:p>
              <w:p w:rsidR="008076F3" w:rsidRPr="00CF6440" w:rsidRDefault="0007235C" w:rsidP="0007235C">
                <w:pPr>
                  <w:widowControl w:val="0"/>
                  <w:numPr>
                    <w:ilvl w:val="2"/>
                    <w:numId w:val="11"/>
                  </w:numPr>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כל פעולה או הסדר אחר</w:t>
                </w:r>
                <w:r w:rsidRPr="00CF6440">
                  <w:rPr>
                    <w:rFonts w:ascii="Times New Roman" w:eastAsia="Times New Roman" w:hAnsi="Times New Roman" w:cs="David"/>
                    <w:sz w:val="24"/>
                    <w:szCs w:val="24"/>
                    <w:rtl/>
                  </w:rPr>
                  <w:t>, ככל הנדרש לדעת הרשות, לצורך ביצוע החלטה זו.</w:t>
                </w:r>
              </w:p>
              <w:p w:rsidR="008076F3" w:rsidRPr="00644DEC" w:rsidRDefault="0007235C" w:rsidP="0007235C">
                <w:pPr>
                  <w:widowControl w:val="0"/>
                  <w:numPr>
                    <w:ilvl w:val="0"/>
                    <w:numId w:val="1"/>
                  </w:numPr>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יפעל להוספת תעש מערכות ותומר לצו להסדרת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בגופים ציבוריים (הגדרת מפעלי מערכת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ומפעלים המייצרים </w:t>
                </w:r>
                <w:r w:rsidRPr="00CF6440">
                  <w:rPr>
                    <w:rFonts w:ascii="Times New Roman" w:eastAsia="Times New Roman" w:hAnsi="Times New Roman" w:cs="David" w:hint="cs"/>
                    <w:sz w:val="24"/>
                    <w:szCs w:val="24"/>
                    <w:rtl/>
                  </w:rPr>
                  <w:t>מוצרים עבור מערכת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בהתאם לסמכותו של שר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לפי פרט 3 לתוספת הראשונה לחוק להסדרת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בגופים ציבוריים, </w:t>
                </w:r>
                <w:proofErr w:type="spellStart"/>
                <w:r w:rsidRPr="00CF6440">
                  <w:rPr>
                    <w:rFonts w:ascii="Times New Roman" w:eastAsia="Times New Roman" w:hAnsi="Times New Roman" w:cs="David" w:hint="cs"/>
                    <w:sz w:val="24"/>
                    <w:szCs w:val="24"/>
                    <w:rtl/>
                  </w:rPr>
                  <w:t>התשנ"ח</w:t>
                </w:r>
                <w:proofErr w:type="spellEnd"/>
                <w:r w:rsidRPr="00CF6440">
                  <w:rPr>
                    <w:rFonts w:ascii="Times New Roman" w:eastAsia="Times New Roman" w:hAnsi="Times New Roman" w:cs="David" w:hint="cs"/>
                    <w:sz w:val="24"/>
                    <w:szCs w:val="24"/>
                    <w:rtl/>
                  </w:rPr>
                  <w:t xml:space="preserve">- 1998. </w:t>
                </w:r>
              </w:p>
              <w:p w:rsidR="008076F3" w:rsidRPr="00CF6440" w:rsidRDefault="0007235C" w:rsidP="0007235C">
                <w:pPr>
                  <w:widowControl w:val="0"/>
                  <w:numPr>
                    <w:ilvl w:val="0"/>
                    <w:numId w:val="1"/>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ככל שתוטל על המדינה, החל ממועד החלטה זו, מחויבות כספית הנובעת ו/או הקשורה לפעילות עבר של תעש, בהתאם להחלטה  של ערכאה מוסמכת </w:t>
                </w:r>
                <w:r w:rsidRPr="00CF6440">
                  <w:rPr>
                    <w:rFonts w:ascii="Times New Roman" w:eastAsia="Times New Roman" w:hAnsi="Times New Roman" w:cs="David" w:hint="cs"/>
                    <w:sz w:val="24"/>
                    <w:szCs w:val="24"/>
                    <w:rtl/>
                  </w:rPr>
                  <w:t>(לרבות בהליכי בוררות, גישור ופשרה), לא תושת המחויבות התקציבית הנובעת מהחלטה כאמור על 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ואולם, אם הליך המכירה של תעש מערכות לא יושלם </w:t>
                </w:r>
                <w:r>
                  <w:rPr>
                    <w:rFonts w:ascii="Times New Roman" w:eastAsia="Times New Roman" w:hAnsi="Times New Roman" w:cs="David" w:hint="cs"/>
                    <w:sz w:val="24"/>
                    <w:szCs w:val="24"/>
                    <w:rtl/>
                  </w:rPr>
                  <w:t>ב</w:t>
                </w:r>
                <w:r w:rsidRPr="00CF6440">
                  <w:rPr>
                    <w:rFonts w:ascii="Times New Roman" w:eastAsia="Times New Roman" w:hAnsi="Times New Roman" w:cs="David" w:hint="cs"/>
                    <w:sz w:val="24"/>
                    <w:szCs w:val="24"/>
                    <w:rtl/>
                  </w:rPr>
                  <w:t xml:space="preserve">תוך שנתיים ממועד החלטה זו, לא יחולו עוד הוראות סעיף 21 זה עד אשר יושלם הליך המכירה של תעש מערכות. למען </w:t>
                </w:r>
                <w:r w:rsidRPr="00CF6440">
                  <w:rPr>
                    <w:rFonts w:ascii="Times New Roman" w:eastAsia="Times New Roman" w:hAnsi="Times New Roman" w:cs="David" w:hint="cs"/>
                    <w:sz w:val="24"/>
                    <w:szCs w:val="24"/>
                    <w:rtl/>
                  </w:rPr>
                  <w:t>הסר ספק, עם השלמת הליך המכירה של תעש מערכות, תמשכנה לחול הוראות סעיף 21 זה.</w:t>
                </w:r>
              </w:p>
              <w:p w:rsidR="008076F3" w:rsidRPr="00CF6440" w:rsidRDefault="0007235C" w:rsidP="008076F3">
                <w:pPr>
                  <w:widowControl w:val="0"/>
                  <w:spacing w:after="240" w:line="360" w:lineRule="auto"/>
                  <w:jc w:val="both"/>
                  <w:rPr>
                    <w:rFonts w:ascii="Times New Roman" w:eastAsia="Times New Roman" w:hAnsi="Times New Roman" w:cs="David"/>
                    <w:sz w:val="24"/>
                    <w:szCs w:val="24"/>
                    <w:u w:val="single"/>
                    <w:rtl/>
                  </w:rPr>
                </w:pPr>
                <w:r w:rsidRPr="00CF6440">
                  <w:rPr>
                    <w:rFonts w:ascii="Times New Roman" w:eastAsia="Times New Roman" w:hAnsi="Times New Roman" w:cs="David" w:hint="eastAsia"/>
                    <w:sz w:val="24"/>
                    <w:szCs w:val="24"/>
                    <w:u w:val="single"/>
                    <w:rtl/>
                  </w:rPr>
                  <w:t>חתימת</w:t>
                </w:r>
                <w:r w:rsidRPr="00CF6440">
                  <w:rPr>
                    <w:rFonts w:ascii="Times New Roman" w:eastAsia="Times New Roman" w:hAnsi="Times New Roman" w:cs="David"/>
                    <w:sz w:val="24"/>
                    <w:szCs w:val="24"/>
                    <w:u w:val="single"/>
                    <w:rtl/>
                  </w:rPr>
                  <w:t xml:space="preserve"> הסכם ההבנות הבין-משרדי כתנאי ליישום הוראות בהחלטה </w:t>
                </w:r>
              </w:p>
              <w:p w:rsidR="008076F3" w:rsidRPr="00CF6440" w:rsidRDefault="0007235C" w:rsidP="0007235C">
                <w:pPr>
                  <w:widowControl w:val="0"/>
                  <w:numPr>
                    <w:ilvl w:val="0"/>
                    <w:numId w:val="1"/>
                  </w:numPr>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הסכם ההבנות הבין-משרדי, כמפורט בסעיף 17.2.2 להחלטה זו, ייחתם בתוך 30 יום ממועד החלטה זו. היה והסכם ההבנות </w:t>
                </w:r>
                <w:r>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 xml:space="preserve">הבין-משרדי לא נחתם בפרק הזמן האמור, תכונס הוועדה </w:t>
                </w:r>
                <w:r>
                  <w:rPr>
                    <w:rFonts w:ascii="Times New Roman" w:eastAsia="Times New Roman" w:hAnsi="Times New Roman" w:cs="David" w:hint="cs"/>
                    <w:sz w:val="24"/>
                    <w:szCs w:val="24"/>
                    <w:rtl/>
                  </w:rPr>
                  <w:t>ב</w:t>
                </w:r>
                <w:r w:rsidRPr="00CF6440">
                  <w:rPr>
                    <w:rFonts w:ascii="Times New Roman" w:eastAsia="Times New Roman" w:hAnsi="Times New Roman" w:cs="David" w:hint="cs"/>
                    <w:sz w:val="24"/>
                    <w:szCs w:val="24"/>
                    <w:rtl/>
                  </w:rPr>
                  <w:t xml:space="preserve">תוך 45 יום ממועד החלטה זו על מנת לדון בהמשך התהליך. </w:t>
                </w:r>
              </w:p>
              <w:p w:rsidR="008076F3" w:rsidRPr="00CF6440" w:rsidRDefault="0007235C" w:rsidP="008076F3">
                <w:pPr>
                  <w:widowControl w:val="0"/>
                  <w:spacing w:after="240" w:line="360" w:lineRule="auto"/>
                  <w:ind w:left="36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עד לחתימת הסכם ההבנות הבין-משרדי או קבלת החלטת הוועדה כאמור, לא יחתמו הגורמים המוסמכים על הסכמים קיבוציים כמפורט בסעיף 18 להחלטה זו, לא ייחתם ההסכם האמור</w:t>
                </w:r>
                <w:r w:rsidRPr="00CF6440">
                  <w:rPr>
                    <w:rFonts w:ascii="Times New Roman" w:eastAsia="Times New Roman" w:hAnsi="Times New Roman" w:cs="David" w:hint="cs"/>
                    <w:sz w:val="24"/>
                    <w:szCs w:val="24"/>
                    <w:rtl/>
                  </w:rPr>
                  <w:t xml:space="preserve"> בסעיף 12 להחלטה זו ולא תפורסם המודעה בדבר הליך המכירה של תעש מערכות. </w:t>
                </w:r>
              </w:p>
              <w:p w:rsidR="008076F3" w:rsidRPr="00644DEC" w:rsidRDefault="0007235C" w:rsidP="0007235C">
                <w:pPr>
                  <w:widowControl w:val="0"/>
                  <w:numPr>
                    <w:ilvl w:val="0"/>
                    <w:numId w:val="1"/>
                  </w:numPr>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החלטה זו מהווה גם אישור ממשלה לכל האמור בה, ככל שנדרש בהתאם לחוק.</w:t>
                </w:r>
              </w:p>
              <w:p w:rsidR="008076F3" w:rsidRPr="00644DEC" w:rsidRDefault="0007235C" w:rsidP="0007235C">
                <w:pPr>
                  <w:widowControl w:val="0"/>
                  <w:numPr>
                    <w:ilvl w:val="0"/>
                    <w:numId w:val="1"/>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החלטה זו כפופה לאישור ועדת הכספים של הכנסת, ככל שנוגע לדרך ההפרטה האמורה בסעיף 59ב(ח) לחוק. </w:t>
                </w:r>
                <w:r w:rsidRPr="00644DEC">
                  <w:rPr>
                    <w:rFonts w:ascii="Times New Roman" w:eastAsia="Times New Roman" w:hAnsi="Times New Roman" w:cs="David" w:hint="cs"/>
                    <w:sz w:val="24"/>
                    <w:szCs w:val="24"/>
                    <w:rtl/>
                  </w:rPr>
                  <w:t xml:space="preserve">   </w:t>
                </w:r>
              </w:p>
              <w:p w:rsidR="008076F3" w:rsidRPr="00CF6440" w:rsidRDefault="0007235C" w:rsidP="0007235C">
                <w:pPr>
                  <w:widowControl w:val="0"/>
                  <w:numPr>
                    <w:ilvl w:val="0"/>
                    <w:numId w:val="1"/>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החלטה זו הינה במקום </w:t>
                </w:r>
                <w:r w:rsidRPr="00CF6440">
                  <w:rPr>
                    <w:rFonts w:ascii="Times New Roman" w:eastAsia="Times New Roman" w:hAnsi="Times New Roman" w:cs="David" w:hint="cs"/>
                    <w:sz w:val="24"/>
                    <w:szCs w:val="24"/>
                    <w:rtl/>
                  </w:rPr>
                  <w:t>החלטה</w:t>
                </w:r>
                <w:r>
                  <w:rPr>
                    <w:rFonts w:ascii="Times New Roman" w:eastAsia="Times New Roman" w:hAnsi="Times New Roman" w:cs="David" w:hint="cs"/>
                    <w:sz w:val="24"/>
                    <w:szCs w:val="24"/>
                    <w:rtl/>
                  </w:rPr>
                  <w:t xml:space="preserve"> מס. </w:t>
                </w:r>
                <w:r w:rsidRPr="00CF6440">
                  <w:rPr>
                    <w:rFonts w:ascii="Times New Roman" w:eastAsia="Times New Roman" w:hAnsi="Times New Roman" w:cs="David" w:hint="cs"/>
                    <w:sz w:val="24"/>
                    <w:szCs w:val="24"/>
                    <w:rtl/>
                  </w:rPr>
                  <w:t xml:space="preserve">מח/8 מיום 12.8.2003, החלטה </w:t>
                </w:r>
                <w:r>
                  <w:rPr>
                    <w:rFonts w:ascii="Times New Roman" w:eastAsia="Times New Roman" w:hAnsi="Times New Roman" w:cs="David" w:hint="cs"/>
                    <w:sz w:val="24"/>
                    <w:szCs w:val="24"/>
                    <w:rtl/>
                  </w:rPr>
                  <w:lastRenderedPageBreak/>
                  <w:t xml:space="preserve">מס. </w:t>
                </w:r>
                <w:r w:rsidRPr="00CF6440">
                  <w:rPr>
                    <w:rFonts w:ascii="Times New Roman" w:eastAsia="Times New Roman" w:hAnsi="Times New Roman" w:cs="David" w:hint="cs"/>
                    <w:sz w:val="24"/>
                    <w:szCs w:val="24"/>
                    <w:rtl/>
                  </w:rPr>
                  <w:t xml:space="preserve">מח/24 מיום 28.8.2005, החלטה </w:t>
                </w:r>
                <w:r>
                  <w:rPr>
                    <w:rFonts w:ascii="Times New Roman" w:eastAsia="Times New Roman" w:hAnsi="Times New Roman" w:cs="David" w:hint="cs"/>
                    <w:sz w:val="24"/>
                    <w:szCs w:val="24"/>
                    <w:rtl/>
                  </w:rPr>
                  <w:t xml:space="preserve">מס. </w:t>
                </w:r>
                <w:r w:rsidRPr="00CF6440">
                  <w:rPr>
                    <w:rFonts w:ascii="Times New Roman" w:eastAsia="Times New Roman" w:hAnsi="Times New Roman" w:cs="David" w:hint="cs"/>
                    <w:sz w:val="24"/>
                    <w:szCs w:val="24"/>
                    <w:rtl/>
                  </w:rPr>
                  <w:t xml:space="preserve">מח/30 מיום 11.12.2005 והחלטה מס' 1314 של הממשלה מיום 6.3.2007. </w:t>
                </w:r>
              </w:p>
              <w:p w:rsidR="008076F3" w:rsidRPr="00CF6440" w:rsidRDefault="0007235C" w:rsidP="0007235C">
                <w:pPr>
                  <w:widowControl w:val="0"/>
                  <w:numPr>
                    <w:ilvl w:val="0"/>
                    <w:numId w:val="1"/>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צו </w:t>
                </w:r>
                <w:r>
                  <w:rPr>
                    <w:rFonts w:ascii="Times New Roman" w:eastAsia="Times New Roman" w:hAnsi="Times New Roman" w:cs="David" w:hint="cs"/>
                    <w:sz w:val="24"/>
                    <w:szCs w:val="24"/>
                    <w:rtl/>
                  </w:rPr>
                  <w:t>ה</w:t>
                </w:r>
                <w:r w:rsidRPr="00CF6440">
                  <w:rPr>
                    <w:rFonts w:ascii="Times New Roman" w:eastAsia="Times New Roman" w:hAnsi="Times New Roman" w:cs="David" w:hint="cs"/>
                    <w:sz w:val="24"/>
                    <w:szCs w:val="24"/>
                    <w:rtl/>
                  </w:rPr>
                  <w:t xml:space="preserve">חברות הממשלתיות (הכרזה על אינטרסים חיוניים למדינה בעשות אשקלון תעשיות בע"מ), תשס"ה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2005, י</w:t>
                </w:r>
                <w:r>
                  <w:rPr>
                    <w:rFonts w:ascii="Times New Roman" w:eastAsia="Times New Roman" w:hAnsi="Times New Roman" w:cs="David" w:hint="cs"/>
                    <w:sz w:val="24"/>
                    <w:szCs w:val="24"/>
                    <w:rtl/>
                  </w:rPr>
                  <w:t>י</w:t>
                </w:r>
                <w:r w:rsidRPr="00CF6440">
                  <w:rPr>
                    <w:rFonts w:ascii="Times New Roman" w:eastAsia="Times New Roman" w:hAnsi="Times New Roman" w:cs="David" w:hint="cs"/>
                    <w:sz w:val="24"/>
                    <w:szCs w:val="24"/>
                    <w:rtl/>
                  </w:rPr>
                  <w:t>וותר בעינו ויראו את עש</w:t>
                </w:r>
                <w:r w:rsidRPr="00CF6440">
                  <w:rPr>
                    <w:rFonts w:ascii="Times New Roman" w:eastAsia="Times New Roman" w:hAnsi="Times New Roman" w:cs="David" w:hint="cs"/>
                    <w:sz w:val="24"/>
                    <w:szCs w:val="24"/>
                    <w:rtl/>
                  </w:rPr>
                  <w:t xml:space="preserve">ות אשקלון תעשיות בע"מ כחברה בהפרטה לעניין פרק ח'2 לחוק. </w:t>
                </w:r>
              </w:p>
              <w:p w:rsidR="008076F3" w:rsidRPr="00CF6440" w:rsidRDefault="0007235C" w:rsidP="00A72876">
                <w:pPr>
                  <w:widowControl w:val="0"/>
                  <w:spacing w:after="240" w:line="360" w:lineRule="auto"/>
                  <w:jc w:val="center"/>
                  <w:rPr>
                    <w:rFonts w:ascii="Times New Roman" w:eastAsia="Times New Roman" w:hAnsi="Times New Roman" w:cs="David"/>
                    <w:sz w:val="28"/>
                    <w:szCs w:val="28"/>
                    <w:u w:val="single"/>
                    <w:rtl/>
                  </w:rPr>
                </w:pPr>
                <w:r w:rsidRPr="00CF6440">
                  <w:rPr>
                    <w:rFonts w:ascii="Times New Roman" w:eastAsia="Times New Roman" w:hAnsi="Times New Roman" w:cs="David"/>
                    <w:sz w:val="28"/>
                    <w:szCs w:val="28"/>
                    <w:u w:val="single"/>
                    <w:rtl/>
                  </w:rPr>
                  <w:br w:type="page"/>
                </w:r>
                <w:r w:rsidRPr="00CF6440">
                  <w:rPr>
                    <w:rFonts w:ascii="Times New Roman" w:eastAsia="Times New Roman" w:hAnsi="Times New Roman" w:cs="David" w:hint="cs"/>
                    <w:sz w:val="28"/>
                    <w:szCs w:val="28"/>
                    <w:u w:val="single"/>
                    <w:rtl/>
                  </w:rPr>
                  <w:t>נספח א</w:t>
                </w:r>
              </w:p>
              <w:p w:rsidR="008076F3" w:rsidRPr="00CF6440" w:rsidRDefault="0007235C" w:rsidP="000C36C0">
                <w:pPr>
                  <w:widowControl w:val="0"/>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הוועדה מאשרת בזאת, בהתאם לסעיפים 5 ו-</w:t>
                </w:r>
                <w:r>
                  <w:rPr>
                    <w:rFonts w:ascii="Times New Roman" w:eastAsia="Times New Roman" w:hAnsi="Times New Roman" w:cs="David" w:hint="cs"/>
                    <w:sz w:val="24"/>
                    <w:szCs w:val="24"/>
                    <w:rtl/>
                  </w:rPr>
                  <w:t>6 לחוק החברות הממשלתיות, התשל"ה-</w:t>
                </w:r>
                <w:r w:rsidRPr="00CF6440">
                  <w:rPr>
                    <w:rFonts w:ascii="Times New Roman" w:eastAsia="Times New Roman" w:hAnsi="Times New Roman" w:cs="David" w:hint="cs"/>
                    <w:sz w:val="24"/>
                    <w:szCs w:val="24"/>
                    <w:rtl/>
                  </w:rPr>
                  <w:t>1975, הקמת חברה ממשלתית בבעלות מלאה של המדינה, בתנאים המפורטים להלן:</w:t>
                </w:r>
              </w:p>
              <w:p w:rsidR="008076F3" w:rsidRPr="00644DEC" w:rsidRDefault="0007235C" w:rsidP="0007235C">
                <w:pPr>
                  <w:numPr>
                    <w:ilvl w:val="0"/>
                    <w:numId w:val="12"/>
                  </w:numPr>
                  <w:spacing w:after="240" w:line="360" w:lineRule="auto"/>
                  <w:jc w:val="both"/>
                  <w:rPr>
                    <w:u w:val="single"/>
                    <w:rtl/>
                  </w:rPr>
                </w:pPr>
                <w:r w:rsidRPr="00644DEC">
                  <w:rPr>
                    <w:rFonts w:hint="cs"/>
                    <w:u w:val="single"/>
                    <w:rtl/>
                  </w:rPr>
                  <w:t xml:space="preserve">שם החברה </w:t>
                </w:r>
              </w:p>
              <w:p w:rsidR="008076F3" w:rsidRPr="00CF6440" w:rsidRDefault="0007235C" w:rsidP="008076F3">
                <w:pPr>
                  <w:widowControl w:val="0"/>
                  <w:spacing w:after="240" w:line="360" w:lineRule="auto"/>
                  <w:ind w:firstLine="36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בעברית: "</w:t>
                </w:r>
                <w:r w:rsidRPr="00CF6440">
                  <w:rPr>
                    <w:rFonts w:ascii="Times New Roman" w:eastAsia="Times New Roman" w:hAnsi="Times New Roman" w:cs="David" w:hint="eastAsia"/>
                    <w:sz w:val="24"/>
                    <w:szCs w:val="24"/>
                    <w:rtl/>
                  </w:rPr>
                  <w:t>תעש</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מערכות</w:t>
                </w:r>
                <w:r w:rsidRPr="00CF6440">
                  <w:rPr>
                    <w:rFonts w:ascii="Times New Roman" w:eastAsia="Times New Roman" w:hAnsi="Times New Roman" w:cs="David"/>
                    <w:sz w:val="24"/>
                    <w:szCs w:val="24"/>
                  </w:rPr>
                  <w:t xml:space="preserve"> </w:t>
                </w:r>
                <w:r w:rsidRPr="00CF6440">
                  <w:rPr>
                    <w:rFonts w:ascii="Times New Roman" w:eastAsia="Times New Roman" w:hAnsi="Times New Roman" w:cs="David" w:hint="eastAsia"/>
                    <w:sz w:val="24"/>
                    <w:szCs w:val="24"/>
                    <w:rtl/>
                  </w:rPr>
                  <w:t>בע</w:t>
                </w:r>
                <w:r w:rsidRPr="00CF6440">
                  <w:rPr>
                    <w:rFonts w:ascii="Times New Roman" w:eastAsia="Times New Roman" w:hAnsi="Times New Roman" w:cs="David"/>
                    <w:sz w:val="24"/>
                    <w:szCs w:val="24"/>
                    <w:rtl/>
                  </w:rPr>
                  <w:t>"מ</w:t>
                </w:r>
                <w:r w:rsidRPr="00CF6440">
                  <w:rPr>
                    <w:rFonts w:ascii="Times New Roman" w:eastAsia="Times New Roman" w:hAnsi="Times New Roman" w:cs="David" w:hint="cs"/>
                    <w:sz w:val="24"/>
                    <w:szCs w:val="24"/>
                    <w:rtl/>
                  </w:rPr>
                  <w:t xml:space="preserve">" ("החברה") </w:t>
                </w:r>
              </w:p>
              <w:p w:rsidR="008076F3" w:rsidRPr="00CF6440" w:rsidRDefault="0007235C" w:rsidP="008076F3">
                <w:pPr>
                  <w:widowControl w:val="0"/>
                  <w:spacing w:after="240" w:line="360" w:lineRule="auto"/>
                  <w:ind w:firstLine="36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באנגלית: "</w:t>
                </w:r>
                <w:r w:rsidRPr="00CF6440">
                  <w:rPr>
                    <w:rFonts w:ascii="Times New Roman" w:eastAsia="Times New Roman" w:hAnsi="Times New Roman" w:cs="David"/>
                    <w:sz w:val="24"/>
                    <w:szCs w:val="24"/>
                  </w:rPr>
                  <w:t xml:space="preserve"> IMI SYSTEMS LTD</w:t>
                </w:r>
                <w:r w:rsidRPr="00CF6440">
                  <w:rPr>
                    <w:rFonts w:ascii="Times New Roman" w:eastAsia="Times New Roman" w:hAnsi="Times New Roman" w:cs="David" w:hint="cs"/>
                    <w:sz w:val="24"/>
                    <w:szCs w:val="24"/>
                    <w:rtl/>
                  </w:rPr>
                  <w:t xml:space="preserve">" </w:t>
                </w:r>
              </w:p>
              <w:p w:rsidR="008076F3" w:rsidRPr="00CF6440" w:rsidRDefault="0007235C" w:rsidP="00644DEC">
                <w:pPr>
                  <w:widowControl w:val="0"/>
                  <w:spacing w:after="240" w:line="360" w:lineRule="auto"/>
                  <w:ind w:left="305"/>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או אם שם זה לא יאושר על ידי רשם החברות, שם דומה שיאושר על ידו. </w:t>
                </w:r>
              </w:p>
              <w:p w:rsidR="008076F3" w:rsidRPr="00CF6440" w:rsidRDefault="0007235C" w:rsidP="0007235C">
                <w:pPr>
                  <w:widowControl w:val="0"/>
                  <w:numPr>
                    <w:ilvl w:val="0"/>
                    <w:numId w:val="12"/>
                  </w:numPr>
                  <w:spacing w:after="240" w:line="360" w:lineRule="auto"/>
                  <w:ind w:left="374" w:hanging="330"/>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 xml:space="preserve">מטרות החברה </w:t>
                </w:r>
              </w:p>
              <w:p w:rsidR="008076F3" w:rsidRPr="00CF6440" w:rsidRDefault="0007235C" w:rsidP="0007235C">
                <w:pPr>
                  <w:widowControl w:val="0"/>
                  <w:numPr>
                    <w:ilvl w:val="0"/>
                    <w:numId w:val="13"/>
                  </w:numPr>
                  <w:spacing w:after="240" w:line="360" w:lineRule="auto"/>
                  <w:ind w:left="814" w:hanging="280"/>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לספק נשק, מערכות נשק, אבזרי נשק, תחמושת, חומרי נפץ, חומרי הדף ואמצעי לחימה אחרים, לרבות מחקר ופיתוח בתחומים אלה, למערכת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w:t>
                </w:r>
              </w:p>
              <w:p w:rsidR="008076F3" w:rsidRPr="00CF6440" w:rsidRDefault="0007235C" w:rsidP="0007235C">
                <w:pPr>
                  <w:widowControl w:val="0"/>
                  <w:numPr>
                    <w:ilvl w:val="0"/>
                    <w:numId w:val="13"/>
                  </w:numPr>
                  <w:spacing w:after="240" w:line="360" w:lineRule="auto"/>
                  <w:ind w:left="814" w:hanging="280"/>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לעסוק ולטפל בארץ </w:t>
                </w:r>
                <w:r w:rsidRPr="00CF6440">
                  <w:rPr>
                    <w:rFonts w:ascii="Times New Roman" w:eastAsia="Times New Roman" w:hAnsi="Times New Roman" w:cs="David" w:hint="cs"/>
                    <w:sz w:val="24"/>
                    <w:szCs w:val="24"/>
                    <w:rtl/>
                  </w:rPr>
                  <w:t>ובחו"ל בכל דבר ועניין הקשור בתעשייה צבאית על כל ענפיה וביישומים הנגזרים מכך, לייצר, לספק ו</w:t>
                </w:r>
                <w:r>
                  <w:rPr>
                    <w:rFonts w:ascii="Times New Roman" w:eastAsia="Times New Roman" w:hAnsi="Times New Roman" w:cs="David" w:hint="cs"/>
                    <w:sz w:val="24"/>
                    <w:szCs w:val="24"/>
                    <w:rtl/>
                  </w:rPr>
                  <w:t>למכור מוצרים ושירותים תעשייתיים</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צבאיים למערכת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לייצוא ולגופים מקומיים. </w:t>
                </w:r>
              </w:p>
              <w:p w:rsidR="008076F3" w:rsidRPr="00CF6440" w:rsidRDefault="0007235C" w:rsidP="0007235C">
                <w:pPr>
                  <w:widowControl w:val="0"/>
                  <w:numPr>
                    <w:ilvl w:val="0"/>
                    <w:numId w:val="13"/>
                  </w:numPr>
                  <w:spacing w:after="240" w:line="360" w:lineRule="auto"/>
                  <w:ind w:left="814" w:hanging="280"/>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לעסוק ולטפל בארץ ובחו"ל, לייצר, לספק ולמכור מוצרים ושירותים אזרחיים למערכת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לייצוא ולגופים מקומיים, בכל תחום הנגזר מעיסוקיה של החברה בתחומי הטכנולוגיות, משאבי ידע, כלים, ציוד, </w:t>
                </w:r>
                <w:proofErr w:type="spellStart"/>
                <w:r w:rsidRPr="00CF6440">
                  <w:rPr>
                    <w:rFonts w:ascii="Times New Roman" w:eastAsia="Times New Roman" w:hAnsi="Times New Roman" w:cs="David" w:hint="cs"/>
                    <w:sz w:val="24"/>
                    <w:szCs w:val="24"/>
                    <w:rtl/>
                  </w:rPr>
                  <w:t>כח</w:t>
                </w:r>
                <w:proofErr w:type="spellEnd"/>
                <w:r w:rsidRPr="00CF6440">
                  <w:rPr>
                    <w:rFonts w:ascii="Times New Roman" w:eastAsia="Times New Roman" w:hAnsi="Times New Roman" w:cs="David" w:hint="cs"/>
                    <w:sz w:val="24"/>
                    <w:szCs w:val="24"/>
                    <w:rtl/>
                  </w:rPr>
                  <w:t xml:space="preserve"> אדם </w:t>
                </w:r>
                <w:proofErr w:type="spellStart"/>
                <w:r w:rsidRPr="00CF6440">
                  <w:rPr>
                    <w:rFonts w:ascii="Times New Roman" w:eastAsia="Times New Roman" w:hAnsi="Times New Roman" w:cs="David" w:hint="cs"/>
                    <w:sz w:val="24"/>
                    <w:szCs w:val="24"/>
                    <w:rtl/>
                  </w:rPr>
                  <w:t>וכיוצ"ב</w:t>
                </w:r>
                <w:proofErr w:type="spellEnd"/>
                <w:r w:rsidRPr="00CF6440">
                  <w:rPr>
                    <w:rFonts w:ascii="Times New Roman" w:eastAsia="Times New Roman" w:hAnsi="Times New Roman" w:cs="David" w:hint="cs"/>
                    <w:sz w:val="24"/>
                    <w:szCs w:val="24"/>
                    <w:rtl/>
                  </w:rPr>
                  <w:t xml:space="preserve">, המצויים בחברה בתחום עיסוקיה כאמור והנובעים מתחומי </w:t>
                </w:r>
                <w:r w:rsidRPr="00CF6440">
                  <w:rPr>
                    <w:rFonts w:ascii="Times New Roman" w:eastAsia="Times New Roman" w:hAnsi="Times New Roman" w:cs="David" w:hint="cs"/>
                    <w:sz w:val="24"/>
                    <w:szCs w:val="24"/>
                    <w:rtl/>
                  </w:rPr>
                  <w:lastRenderedPageBreak/>
                  <w:t xml:space="preserve">התמחותה. </w:t>
                </w:r>
              </w:p>
              <w:p w:rsidR="008076F3" w:rsidRPr="00CF6440" w:rsidRDefault="0007235C" w:rsidP="0007235C">
                <w:pPr>
                  <w:widowControl w:val="0"/>
                  <w:numPr>
                    <w:ilvl w:val="0"/>
                    <w:numId w:val="13"/>
                  </w:numPr>
                  <w:spacing w:after="240" w:line="360" w:lineRule="auto"/>
                  <w:ind w:left="814" w:hanging="280"/>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לתכנן, לפתח, לייצר, להרכיב, לתקן, לשפץ, לשפר ולשכלל, במסגרת מטרות החברה, כל סו</w:t>
                </w:r>
                <w:r w:rsidRPr="00CF6440">
                  <w:rPr>
                    <w:rFonts w:ascii="Times New Roman" w:eastAsia="Times New Roman" w:hAnsi="Times New Roman" w:cs="David" w:hint="cs"/>
                    <w:sz w:val="24"/>
                    <w:szCs w:val="24"/>
                    <w:rtl/>
                  </w:rPr>
                  <w:t xml:space="preserve">ג נשק ואבזריו, מערכות נשק, תחמושת, חומרי נפץ, חומרי הדף וכל צורכי ואמצעי לחימה, מערכות אלקטרוניות ואלקטרו אופטיות, מערכות תוכנה, כלי הובלה והסעה, כלים וציוד להרמה, משיכה וגרירה, כלי הרכבה, מנועים, מערכות ציוד, מכשירים, מוצרים, רכיבים, אבזרים, כלים וחומרים </w:t>
                </w:r>
                <w:r w:rsidRPr="00CF6440">
                  <w:rPr>
                    <w:rFonts w:ascii="Times New Roman" w:eastAsia="Times New Roman" w:hAnsi="Times New Roman" w:cs="David" w:hint="cs"/>
                    <w:sz w:val="24"/>
                    <w:szCs w:val="24"/>
                    <w:rtl/>
                  </w:rPr>
                  <w:t xml:space="preserve">וכל מתקן וציוד אחר, לרבות מתקני קשר, טלפון, טלגרף, רדיו ואמצעי תקשורת אחרים וכל ציוד שיש בהם עניין לחברה או היכולים להועיל לקידומה. </w:t>
                </w:r>
              </w:p>
              <w:p w:rsidR="008076F3" w:rsidRPr="00CF6440" w:rsidRDefault="0007235C" w:rsidP="0007235C">
                <w:pPr>
                  <w:widowControl w:val="0"/>
                  <w:numPr>
                    <w:ilvl w:val="0"/>
                    <w:numId w:val="12"/>
                  </w:numPr>
                  <w:spacing w:after="240" w:line="360" w:lineRule="auto"/>
                  <w:ind w:left="374" w:hanging="426"/>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 xml:space="preserve">אופי החברה </w:t>
                </w:r>
              </w:p>
              <w:p w:rsidR="008076F3" w:rsidRPr="00CF6440" w:rsidRDefault="0007235C" w:rsidP="008076F3">
                <w:pPr>
                  <w:widowControl w:val="0"/>
                  <w:spacing w:after="240" w:line="360" w:lineRule="auto"/>
                  <w:ind w:left="36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החברה תהיה חברה פרטית מוגבלת במניות. המדינה תהיה בעלת מניות יחידה בחברה עד למועד השלמת הליך מכירתה.</w:t>
                </w:r>
              </w:p>
              <w:p w:rsidR="008076F3" w:rsidRPr="00CF6440" w:rsidRDefault="0007235C" w:rsidP="0007235C">
                <w:pPr>
                  <w:widowControl w:val="0"/>
                  <w:numPr>
                    <w:ilvl w:val="0"/>
                    <w:numId w:val="12"/>
                  </w:numPr>
                  <w:spacing w:after="240" w:line="360" w:lineRule="auto"/>
                  <w:ind w:left="374" w:hanging="426"/>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 xml:space="preserve">הון החברה </w:t>
                </w:r>
              </w:p>
              <w:p w:rsidR="008076F3" w:rsidRPr="00CF6440" w:rsidRDefault="0007235C" w:rsidP="008076F3">
                <w:pPr>
                  <w:widowControl w:val="0"/>
                  <w:spacing w:after="240" w:line="360" w:lineRule="auto"/>
                  <w:ind w:left="374"/>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הון המניות הרשום המונפק והנפרע של החברה ייקבע על ידי מנהל רשות החברות הממשלתיות. </w:t>
                </w:r>
              </w:p>
              <w:p w:rsidR="008076F3" w:rsidRPr="00CF6440" w:rsidRDefault="0007235C" w:rsidP="0007235C">
                <w:pPr>
                  <w:widowControl w:val="0"/>
                  <w:numPr>
                    <w:ilvl w:val="0"/>
                    <w:numId w:val="12"/>
                  </w:numPr>
                  <w:spacing w:after="240" w:line="360" w:lineRule="auto"/>
                  <w:ind w:left="374" w:hanging="426"/>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 xml:space="preserve">הזכויות הצמודות למניות החברה </w:t>
                </w:r>
              </w:p>
              <w:p w:rsidR="008076F3" w:rsidRPr="00CF6440" w:rsidRDefault="0007235C" w:rsidP="008076F3">
                <w:pPr>
                  <w:widowControl w:val="0"/>
                  <w:spacing w:after="240" w:line="360" w:lineRule="auto"/>
                  <w:ind w:left="360"/>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כל המניות הינן מניות רגילות השוות בזכויותיהן, לרבות לעניין הצבעה באסיפה הכללית, מינוי דירקטורים בחברה, חלוקת דיבידנד ועודפי נכסי החברה בפירוק.</w:t>
                </w:r>
              </w:p>
              <w:p w:rsidR="008076F3" w:rsidRPr="00CF6440" w:rsidRDefault="0007235C" w:rsidP="0007235C">
                <w:pPr>
                  <w:widowControl w:val="0"/>
                  <w:numPr>
                    <w:ilvl w:val="0"/>
                    <w:numId w:val="12"/>
                  </w:numPr>
                  <w:spacing w:after="240" w:line="360" w:lineRule="auto"/>
                  <w:ind w:left="374" w:hanging="426"/>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 xml:space="preserve">מסמכי ההתאגדות </w:t>
                </w:r>
              </w:p>
              <w:p w:rsidR="008076F3" w:rsidRPr="00CF6440" w:rsidRDefault="0007235C" w:rsidP="000C36C0">
                <w:pPr>
                  <w:widowControl w:val="0"/>
                  <w:spacing w:after="240" w:line="360" w:lineRule="auto"/>
                  <w:ind w:left="374"/>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מסמכי ההתאגדות של החברה יהיו תואמים את הוראות חוק החברות, התשנ"ט</w:t>
                </w:r>
                <w:r>
                  <w:rPr>
                    <w:rFonts w:ascii="Times New Roman" w:eastAsia="Times New Roman" w:hAnsi="Times New Roman" w:cs="David" w:hint="cs"/>
                    <w:sz w:val="24"/>
                    <w:szCs w:val="24"/>
                    <w:rtl/>
                  </w:rPr>
                  <w:t>-</w:t>
                </w:r>
                <w:r w:rsidRPr="00CF6440">
                  <w:rPr>
                    <w:rFonts w:ascii="Times New Roman" w:eastAsia="Times New Roman" w:hAnsi="Times New Roman" w:cs="David" w:hint="cs"/>
                    <w:sz w:val="24"/>
                    <w:szCs w:val="24"/>
                    <w:rtl/>
                  </w:rPr>
                  <w:t>1999 וחוק החברות הממשלתיות,</w:t>
                </w:r>
                <w:r>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 xml:space="preserve"> התשל"ה-1975 ויכללו את ההוראות הכלולות בהחלטה זו.</w:t>
                </w:r>
              </w:p>
              <w:p w:rsidR="008076F3" w:rsidRPr="00CF6440" w:rsidRDefault="0007235C" w:rsidP="0007235C">
                <w:pPr>
                  <w:widowControl w:val="0"/>
                  <w:numPr>
                    <w:ilvl w:val="0"/>
                    <w:numId w:val="12"/>
                  </w:numPr>
                  <w:spacing w:after="240" w:line="360" w:lineRule="auto"/>
                  <w:ind w:left="374" w:hanging="426"/>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 xml:space="preserve">דירקטוריון החברה </w:t>
                </w:r>
              </w:p>
              <w:p w:rsidR="008076F3" w:rsidRPr="00CF6440" w:rsidRDefault="0007235C" w:rsidP="008076F3">
                <w:pPr>
                  <w:widowControl w:val="0"/>
                  <w:spacing w:after="240" w:line="360" w:lineRule="auto"/>
                  <w:ind w:left="36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מספר חברי דירקטוריון החברה לא יפחת מ- 2 ולא יעלה על 12 . </w:t>
                </w:r>
              </w:p>
              <w:p w:rsidR="008076F3" w:rsidRPr="00CF6440" w:rsidRDefault="0007235C" w:rsidP="0007235C">
                <w:pPr>
                  <w:widowControl w:val="0"/>
                  <w:numPr>
                    <w:ilvl w:val="0"/>
                    <w:numId w:val="12"/>
                  </w:numPr>
                  <w:spacing w:after="240" w:line="360" w:lineRule="auto"/>
                  <w:ind w:left="374" w:hanging="426"/>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 xml:space="preserve">השקעות בחברה </w:t>
                </w:r>
              </w:p>
              <w:p w:rsidR="008076F3" w:rsidRPr="00CF6440" w:rsidRDefault="0007235C" w:rsidP="008076F3">
                <w:pPr>
                  <w:widowControl w:val="0"/>
                  <w:spacing w:after="240" w:line="360" w:lineRule="auto"/>
                  <w:ind w:left="36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ההשקעות בחברה יהיו הנכסים והזכויות שיועברו לחברה במסגרת </w:t>
                </w:r>
                <w:r w:rsidRPr="00CF6440">
                  <w:rPr>
                    <w:rFonts w:ascii="Times New Roman" w:eastAsia="Times New Roman" w:hAnsi="Times New Roman" w:cs="David" w:hint="cs"/>
                    <w:sz w:val="24"/>
                    <w:szCs w:val="24"/>
                    <w:rtl/>
                  </w:rPr>
                  <w:lastRenderedPageBreak/>
                  <w:t xml:space="preserve">הפיצול, בהתאם להחלטת ועדת השרים. </w:t>
                </w:r>
              </w:p>
              <w:p w:rsidR="008076F3" w:rsidRPr="00CF6440" w:rsidRDefault="0007235C" w:rsidP="0007235C">
                <w:pPr>
                  <w:widowControl w:val="0"/>
                  <w:numPr>
                    <w:ilvl w:val="0"/>
                    <w:numId w:val="12"/>
                  </w:numPr>
                  <w:spacing w:after="240" w:line="360" w:lineRule="auto"/>
                  <w:ind w:left="374" w:hanging="426"/>
                  <w:jc w:val="both"/>
                  <w:rPr>
                    <w:rFonts w:ascii="Times New Roman" w:eastAsia="Times New Roman" w:hAnsi="Times New Roman" w:cs="David"/>
                    <w:sz w:val="24"/>
                    <w:szCs w:val="24"/>
                    <w:u w:val="single"/>
                  </w:rPr>
                </w:pPr>
                <w:r w:rsidRPr="00CF6440">
                  <w:rPr>
                    <w:rFonts w:ascii="Times New Roman" w:eastAsia="Times New Roman" w:hAnsi="Times New Roman" w:cs="David" w:hint="cs"/>
                    <w:sz w:val="24"/>
                    <w:szCs w:val="24"/>
                    <w:u w:val="single"/>
                    <w:rtl/>
                  </w:rPr>
                  <w:t xml:space="preserve">תחילה פעילותה של החברה </w:t>
                </w:r>
              </w:p>
              <w:p w:rsidR="008076F3" w:rsidRPr="00CF6440" w:rsidRDefault="0007235C" w:rsidP="008076F3">
                <w:pPr>
                  <w:widowControl w:val="0"/>
                  <w:spacing w:after="240" w:line="360" w:lineRule="auto"/>
                  <w:ind w:left="36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החברה תחל בפעילותה לאחר השלמת ביצוע הפיצול </w:t>
                </w:r>
              </w:p>
              <w:p w:rsidR="008076F3" w:rsidRPr="00CF6440" w:rsidRDefault="0007235C" w:rsidP="0007235C">
                <w:pPr>
                  <w:widowControl w:val="0"/>
                  <w:numPr>
                    <w:ilvl w:val="0"/>
                    <w:numId w:val="12"/>
                  </w:numPr>
                  <w:spacing w:after="240" w:line="360" w:lineRule="auto"/>
                  <w:ind w:left="374" w:hanging="426"/>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השר האחראי</w:t>
                </w:r>
              </w:p>
              <w:p w:rsidR="008076F3" w:rsidRPr="00CF6440" w:rsidRDefault="0007235C" w:rsidP="008076F3">
                <w:pPr>
                  <w:widowControl w:val="0"/>
                  <w:spacing w:after="240" w:line="360" w:lineRule="auto"/>
                  <w:ind w:left="36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שר ה</w:t>
                </w:r>
                <w:r>
                  <w:rPr>
                    <w:rFonts w:ascii="Times New Roman" w:eastAsia="Times New Roman" w:hAnsi="Times New Roman" w:cs="David" w:hint="cs"/>
                    <w:sz w:val="24"/>
                    <w:szCs w:val="24"/>
                    <w:rtl/>
                  </w:rPr>
                  <w:t>ביטחון</w:t>
                </w:r>
              </w:p>
              <w:p w:rsidR="008076F3" w:rsidRPr="00CF6440" w:rsidRDefault="0007235C" w:rsidP="008076F3">
                <w:pPr>
                  <w:widowControl w:val="0"/>
                  <w:spacing w:after="240" w:line="360" w:lineRule="auto"/>
                  <w:jc w:val="center"/>
                  <w:rPr>
                    <w:rFonts w:ascii="Times New Roman" w:eastAsia="Times New Roman" w:hAnsi="Times New Roman" w:cs="David"/>
                    <w:sz w:val="28"/>
                    <w:szCs w:val="28"/>
                    <w:u w:val="single"/>
                    <w:rtl/>
                  </w:rPr>
                </w:pPr>
                <w:r w:rsidRPr="00CF6440">
                  <w:rPr>
                    <w:rFonts w:ascii="Times New Roman" w:eastAsia="Times New Roman" w:hAnsi="Times New Roman" w:cs="David"/>
                    <w:sz w:val="28"/>
                    <w:szCs w:val="28"/>
                    <w:u w:val="single"/>
                    <w:rtl/>
                  </w:rPr>
                  <w:br w:type="page"/>
                </w:r>
                <w:r w:rsidRPr="00CF6440">
                  <w:rPr>
                    <w:rFonts w:ascii="Times New Roman" w:eastAsia="Times New Roman" w:hAnsi="Times New Roman" w:cs="David" w:hint="cs"/>
                    <w:sz w:val="28"/>
                    <w:szCs w:val="28"/>
                    <w:u w:val="single"/>
                    <w:rtl/>
                  </w:rPr>
                  <w:t>נספח א1</w:t>
                </w:r>
              </w:p>
              <w:p w:rsidR="008076F3" w:rsidRPr="00CF6440" w:rsidRDefault="0007235C" w:rsidP="000C36C0">
                <w:pPr>
                  <w:widowControl w:val="0"/>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הוועדה מאשרת בזאת, בהתאם לסעיפים 5 ו-6 לחוק החברות הממשלתיות, </w:t>
                </w:r>
                <w:r w:rsidRPr="00CF6440">
                  <w:rPr>
                    <w:rFonts w:ascii="Times New Roman" w:eastAsia="Times New Roman" w:hAnsi="Times New Roman" w:cs="David" w:hint="cs"/>
                    <w:sz w:val="24"/>
                    <w:szCs w:val="24"/>
                    <w:rtl/>
                  </w:rPr>
                  <w:t>התשל"ה</w:t>
                </w:r>
                <w:r>
                  <w:rPr>
                    <w:rFonts w:ascii="Times New Roman" w:eastAsia="Times New Roman" w:hAnsi="Times New Roman" w:cs="David" w:hint="cs"/>
                    <w:sz w:val="24"/>
                    <w:szCs w:val="24"/>
                    <w:rtl/>
                  </w:rPr>
                  <w:t>-</w:t>
                </w:r>
                <w:r w:rsidRPr="00CF6440">
                  <w:rPr>
                    <w:rFonts w:ascii="Times New Roman" w:eastAsia="Times New Roman" w:hAnsi="Times New Roman" w:cs="David" w:hint="cs"/>
                    <w:sz w:val="24"/>
                    <w:szCs w:val="24"/>
                    <w:rtl/>
                  </w:rPr>
                  <w:t>1975, הקמת חברה ממשלתית בבעלות מלאה של המדינה, בתנאים המפורטים להלן:</w:t>
                </w:r>
              </w:p>
              <w:p w:rsidR="008076F3" w:rsidRPr="00CF6440" w:rsidRDefault="0007235C" w:rsidP="0007235C">
                <w:pPr>
                  <w:widowControl w:val="0"/>
                  <w:numPr>
                    <w:ilvl w:val="0"/>
                    <w:numId w:val="14"/>
                  </w:numPr>
                  <w:spacing w:after="240" w:line="360" w:lineRule="auto"/>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 xml:space="preserve">שם החברה </w:t>
                </w:r>
              </w:p>
              <w:p w:rsidR="008076F3" w:rsidRPr="00CF6440" w:rsidRDefault="0007235C" w:rsidP="008076F3">
                <w:pPr>
                  <w:widowControl w:val="0"/>
                  <w:spacing w:after="240" w:line="360" w:lineRule="auto"/>
                  <w:ind w:firstLine="36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בעברית: " תומר בע"מ" ("החברה") </w:t>
                </w:r>
              </w:p>
              <w:p w:rsidR="008076F3" w:rsidRPr="00CF6440" w:rsidRDefault="0007235C" w:rsidP="008076F3">
                <w:pPr>
                  <w:widowControl w:val="0"/>
                  <w:spacing w:after="240" w:line="360" w:lineRule="auto"/>
                  <w:ind w:firstLine="36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באנגלית: "</w:t>
                </w:r>
                <w:r w:rsidRPr="00CF6440">
                  <w:rPr>
                    <w:rFonts w:ascii="Times New Roman" w:eastAsia="Times New Roman" w:hAnsi="Times New Roman" w:cs="David"/>
                    <w:sz w:val="24"/>
                    <w:szCs w:val="24"/>
                  </w:rPr>
                  <w:t xml:space="preserve"> TOMER LTD</w:t>
                </w:r>
                <w:r w:rsidRPr="00CF6440">
                  <w:rPr>
                    <w:rFonts w:ascii="Times New Roman" w:eastAsia="Times New Roman" w:hAnsi="Times New Roman" w:cs="David" w:hint="cs"/>
                    <w:sz w:val="24"/>
                    <w:szCs w:val="24"/>
                    <w:rtl/>
                  </w:rPr>
                  <w:t xml:space="preserve">" </w:t>
                </w:r>
              </w:p>
              <w:p w:rsidR="008076F3" w:rsidRPr="00CF6440" w:rsidRDefault="0007235C" w:rsidP="00644DEC">
                <w:pPr>
                  <w:widowControl w:val="0"/>
                  <w:spacing w:after="240" w:line="360" w:lineRule="auto"/>
                  <w:ind w:left="366" w:hanging="6"/>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או אם שם זה לא יאושר על ידי רשם החברות, שם דומה שיאושר על ידו. </w:t>
                </w:r>
              </w:p>
              <w:p w:rsidR="008076F3" w:rsidRPr="00CF6440" w:rsidRDefault="0007235C" w:rsidP="0007235C">
                <w:pPr>
                  <w:widowControl w:val="0"/>
                  <w:numPr>
                    <w:ilvl w:val="0"/>
                    <w:numId w:val="14"/>
                  </w:numPr>
                  <w:spacing w:after="240" w:line="360" w:lineRule="auto"/>
                  <w:ind w:left="374" w:hanging="426"/>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 xml:space="preserve">מטרות החברה </w:t>
                </w:r>
              </w:p>
              <w:p w:rsidR="008076F3" w:rsidRPr="00CF6440" w:rsidRDefault="0007235C" w:rsidP="0007235C">
                <w:pPr>
                  <w:widowControl w:val="0"/>
                  <w:numPr>
                    <w:ilvl w:val="0"/>
                    <w:numId w:val="15"/>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eastAsia"/>
                    <w:sz w:val="24"/>
                    <w:szCs w:val="24"/>
                    <w:rtl/>
                  </w:rPr>
                  <w:t>לעסוק</w:t>
                </w:r>
                <w:r w:rsidRPr="00CF6440">
                  <w:rPr>
                    <w:rFonts w:ascii="Times New Roman" w:eastAsia="Times New Roman" w:hAnsi="Times New Roman" w:cs="David"/>
                    <w:sz w:val="24"/>
                    <w:szCs w:val="24"/>
                    <w:rtl/>
                  </w:rPr>
                  <w:t xml:space="preserve"> בפעילות הנעה כבדה וכן בפעילות </w:t>
                </w:r>
                <w:proofErr w:type="spellStart"/>
                <w:r w:rsidRPr="00CF6440">
                  <w:rPr>
                    <w:rFonts w:ascii="Times New Roman" w:eastAsia="Times New Roman" w:hAnsi="Times New Roman" w:cs="David" w:hint="eastAsia"/>
                    <w:sz w:val="24"/>
                    <w:szCs w:val="24"/>
                    <w:rtl/>
                  </w:rPr>
                  <w:t>סלבין</w:t>
                </w:r>
                <w:proofErr w:type="spellEnd"/>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על</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כל</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היבטיהן</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לרבות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פיתוח</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ייצור</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בדיקה</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ניסוי</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הוכחה</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אחזקה</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ותחזוקה</w:t>
                </w:r>
                <w:r w:rsidRPr="00CF6440">
                  <w:rPr>
                    <w:rFonts w:ascii="Times New Roman" w:eastAsia="Times New Roman" w:hAnsi="Times New Roman" w:cs="David"/>
                    <w:sz w:val="24"/>
                    <w:szCs w:val="24"/>
                    <w:rtl/>
                  </w:rPr>
                  <w:t>.</w:t>
                </w:r>
              </w:p>
              <w:p w:rsidR="008076F3" w:rsidRPr="00CF6440" w:rsidRDefault="0007235C" w:rsidP="0007235C">
                <w:pPr>
                  <w:widowControl w:val="0"/>
                  <w:numPr>
                    <w:ilvl w:val="0"/>
                    <w:numId w:val="15"/>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eastAsia"/>
                    <w:sz w:val="24"/>
                    <w:szCs w:val="24"/>
                    <w:rtl/>
                  </w:rPr>
                  <w:t>לעסוק</w:t>
                </w:r>
                <w:r w:rsidRPr="00CF6440">
                  <w:rPr>
                    <w:rFonts w:ascii="Times New Roman" w:eastAsia="Times New Roman" w:hAnsi="Times New Roman" w:cs="David"/>
                    <w:sz w:val="24"/>
                    <w:szCs w:val="24"/>
                    <w:rtl/>
                  </w:rPr>
                  <w:t xml:space="preserve"> בפעילות הנעה קלה, על כל היבטיה, לרבות פיתוח, ייצור, בדיקה, ניסוי, הוכחה, אחזקה ותחזוקה, ובלבד שבמשך תקופת ההגבלה החברה תעסוק בכך עבור תעש </w:t>
                </w:r>
                <w:r w:rsidRPr="00CF6440">
                  <w:rPr>
                    <w:rFonts w:ascii="Times New Roman" w:eastAsia="Times New Roman" w:hAnsi="Times New Roman" w:cs="David" w:hint="eastAsia"/>
                    <w:sz w:val="24"/>
                    <w:szCs w:val="24"/>
                    <w:rtl/>
                  </w:rPr>
                  <w:t>מערכות</w:t>
                </w:r>
                <w:r w:rsidRPr="00CF6440">
                  <w:rPr>
                    <w:rFonts w:ascii="Times New Roman" w:eastAsia="Times New Roman" w:hAnsi="Times New Roman" w:cs="David"/>
                    <w:sz w:val="24"/>
                    <w:szCs w:val="24"/>
                    <w:rtl/>
                  </w:rPr>
                  <w:t xml:space="preserve"> בלבד.</w:t>
                </w:r>
              </w:p>
              <w:p w:rsidR="008076F3" w:rsidRPr="00CF6440" w:rsidRDefault="0007235C" w:rsidP="0007235C">
                <w:pPr>
                  <w:widowControl w:val="0"/>
                  <w:numPr>
                    <w:ilvl w:val="0"/>
                    <w:numId w:val="15"/>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eastAsia"/>
                    <w:sz w:val="24"/>
                    <w:szCs w:val="24"/>
                    <w:rtl/>
                  </w:rPr>
                  <w:t>לעסוק</w:t>
                </w:r>
                <w:r w:rsidRPr="00CF6440">
                  <w:rPr>
                    <w:rFonts w:ascii="Times New Roman" w:eastAsia="Times New Roman" w:hAnsi="Times New Roman" w:cs="David"/>
                    <w:sz w:val="24"/>
                    <w:szCs w:val="24"/>
                    <w:rtl/>
                  </w:rPr>
                  <w:t xml:space="preserve"> בכל פעילות </w:t>
                </w:r>
                <w:r w:rsidRPr="00CF6440">
                  <w:rPr>
                    <w:rFonts w:ascii="Times New Roman" w:eastAsia="Times New Roman" w:hAnsi="Times New Roman" w:cs="David" w:hint="eastAsia"/>
                    <w:sz w:val="24"/>
                    <w:szCs w:val="24"/>
                    <w:rtl/>
                  </w:rPr>
                  <w:t>הנוגעת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לציוד</w:t>
                </w:r>
                <w:r w:rsidRPr="00CF6440">
                  <w:rPr>
                    <w:rFonts w:ascii="Times New Roman" w:eastAsia="Times New Roman" w:hAnsi="Times New Roman" w:cs="David"/>
                    <w:sz w:val="24"/>
                    <w:szCs w:val="24"/>
                    <w:rtl/>
                  </w:rPr>
                  <w:t xml:space="preserve"> </w:t>
                </w:r>
                <w:r>
                  <w:rPr>
                    <w:rFonts w:ascii="Times New Roman" w:eastAsia="Times New Roman" w:hAnsi="Times New Roman" w:cs="David" w:hint="eastAsia"/>
                    <w:sz w:val="24"/>
                    <w:szCs w:val="24"/>
                    <w:rtl/>
                  </w:rPr>
                  <w:t>ביטחוני</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לידע</w:t>
                </w:r>
                <w:r w:rsidRPr="00CF6440">
                  <w:rPr>
                    <w:rFonts w:ascii="Times New Roman" w:eastAsia="Times New Roman" w:hAnsi="Times New Roman" w:cs="David"/>
                    <w:sz w:val="24"/>
                    <w:szCs w:val="24"/>
                    <w:rtl/>
                  </w:rPr>
                  <w:t xml:space="preserve"> </w:t>
                </w:r>
                <w:r>
                  <w:rPr>
                    <w:rFonts w:ascii="Times New Roman" w:eastAsia="Times New Roman" w:hAnsi="Times New Roman" w:cs="David" w:hint="eastAsia"/>
                    <w:sz w:val="24"/>
                    <w:szCs w:val="24"/>
                    <w:rtl/>
                  </w:rPr>
                  <w:t>ביטחוני</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ולמתן</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שירות</w:t>
                </w:r>
                <w:r w:rsidRPr="00CF6440">
                  <w:rPr>
                    <w:rFonts w:ascii="Times New Roman" w:eastAsia="Times New Roman" w:hAnsi="Times New Roman" w:cs="David"/>
                    <w:sz w:val="24"/>
                    <w:szCs w:val="24"/>
                    <w:rtl/>
                  </w:rPr>
                  <w:t xml:space="preserve"> </w:t>
                </w:r>
                <w:r>
                  <w:rPr>
                    <w:rFonts w:ascii="Times New Roman" w:eastAsia="Times New Roman" w:hAnsi="Times New Roman" w:cs="David" w:hint="eastAsia"/>
                    <w:sz w:val="24"/>
                    <w:szCs w:val="24"/>
                    <w:rtl/>
                  </w:rPr>
                  <w:t>ביטחוני</w:t>
                </w:r>
                <w:r w:rsidRPr="00CF6440">
                  <w:rPr>
                    <w:rFonts w:ascii="Times New Roman" w:eastAsia="Times New Roman" w:hAnsi="Times New Roman" w:cs="David"/>
                    <w:sz w:val="24"/>
                    <w:szCs w:val="24"/>
                    <w:rtl/>
                  </w:rPr>
                  <w:t xml:space="preserve">, ובלבד שבמשך תקופת ההגבלה החברה לא תעסוק בפעילות הנמנית עם הפעילויות בהן עסקה תעש במועד החלטה זו, </w:t>
                </w:r>
                <w:r w:rsidRPr="00CF6440">
                  <w:rPr>
                    <w:rFonts w:ascii="Times New Roman" w:eastAsia="Times New Roman" w:hAnsi="Times New Roman" w:cs="David" w:hint="eastAsia"/>
                    <w:sz w:val="24"/>
                    <w:szCs w:val="24"/>
                    <w:rtl/>
                  </w:rPr>
                  <w:t>ולא</w:t>
                </w:r>
                <w:r w:rsidRPr="00CF6440">
                  <w:rPr>
                    <w:rFonts w:ascii="Times New Roman" w:eastAsia="Times New Roman" w:hAnsi="Times New Roman" w:cs="David"/>
                    <w:sz w:val="24"/>
                    <w:szCs w:val="24"/>
                    <w:rtl/>
                  </w:rPr>
                  <w:t xml:space="preserve"> תתחרה בתעש מערכות לגביהן, וכל זאת </w:t>
                </w:r>
                <w:r w:rsidRPr="00CF6440">
                  <w:rPr>
                    <w:rFonts w:ascii="Times New Roman" w:eastAsia="Times New Roman" w:hAnsi="Times New Roman" w:cs="David" w:hint="eastAsia"/>
                    <w:sz w:val="24"/>
                    <w:szCs w:val="24"/>
                    <w:rtl/>
                  </w:rPr>
                  <w:t>למעט</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הפעילויות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הנזכרות</w:t>
                </w:r>
                <w:r w:rsidRPr="00CF6440">
                  <w:rPr>
                    <w:rFonts w:ascii="Times New Roman" w:eastAsia="Times New Roman" w:hAnsi="Times New Roman" w:cs="David"/>
                    <w:sz w:val="24"/>
                    <w:szCs w:val="24"/>
                    <w:rtl/>
                  </w:rPr>
                  <w:t xml:space="preserve"> בפסקה א' של סעיף זה.  </w:t>
                </w:r>
              </w:p>
              <w:p w:rsidR="008076F3" w:rsidRPr="00CF6440" w:rsidRDefault="0007235C" w:rsidP="0007235C">
                <w:pPr>
                  <w:widowControl w:val="0"/>
                  <w:numPr>
                    <w:ilvl w:val="0"/>
                    <w:numId w:val="15"/>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eastAsia"/>
                    <w:sz w:val="24"/>
                    <w:szCs w:val="24"/>
                    <w:rtl/>
                  </w:rPr>
                  <w:t>לחתום</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על</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הסכמים</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שנע</w:t>
                </w:r>
                <w:r w:rsidRPr="00CF6440">
                  <w:rPr>
                    <w:rFonts w:ascii="Times New Roman" w:eastAsia="Times New Roman" w:hAnsi="Times New Roman" w:cs="David" w:hint="eastAsia"/>
                    <w:sz w:val="24"/>
                    <w:szCs w:val="24"/>
                    <w:rtl/>
                  </w:rPr>
                  <w:t>רכו</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ע</w:t>
                </w:r>
                <w:r w:rsidRPr="00CF6440">
                  <w:rPr>
                    <w:rFonts w:ascii="Times New Roman" w:eastAsia="Times New Roman" w:hAnsi="Times New Roman" w:cs="David"/>
                    <w:sz w:val="24"/>
                    <w:szCs w:val="24"/>
                    <w:rtl/>
                  </w:rPr>
                  <w:t xml:space="preserve">"י </w:t>
                </w:r>
                <w:r w:rsidRPr="00CF6440">
                  <w:rPr>
                    <w:rFonts w:ascii="Times New Roman" w:eastAsia="Times New Roman" w:hAnsi="Times New Roman" w:cs="David" w:hint="eastAsia"/>
                    <w:sz w:val="24"/>
                    <w:szCs w:val="24"/>
                    <w:rtl/>
                  </w:rPr>
                  <w:t>מדינת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ישראל</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בקשר</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לחברה</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לפני</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lastRenderedPageBreak/>
                  <w:t>הקמתה</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ולפעול</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על</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פיהם</w:t>
                </w:r>
                <w:r w:rsidRPr="00CF6440">
                  <w:rPr>
                    <w:rFonts w:ascii="Times New Roman" w:eastAsia="Times New Roman" w:hAnsi="Times New Roman" w:cs="David"/>
                    <w:sz w:val="24"/>
                    <w:szCs w:val="24"/>
                    <w:rtl/>
                  </w:rPr>
                  <w:t>.</w:t>
                </w:r>
              </w:p>
              <w:p w:rsidR="008076F3" w:rsidRPr="00CF6440" w:rsidRDefault="0007235C" w:rsidP="0007235C">
                <w:pPr>
                  <w:widowControl w:val="0"/>
                  <w:numPr>
                    <w:ilvl w:val="0"/>
                    <w:numId w:val="15"/>
                  </w:numPr>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eastAsia"/>
                    <w:sz w:val="24"/>
                    <w:szCs w:val="24"/>
                    <w:rtl/>
                  </w:rPr>
                  <w:t>החברה</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תהיה</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רשאית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ליזום</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ולבצע</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כל</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פעולה</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הדרושה</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לה</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לביצוע</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המטרות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שלעיל</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בלבד</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בכפוף</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לכל</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דין</w:t>
                </w:r>
                <w:r w:rsidRPr="00CF6440">
                  <w:rPr>
                    <w:rFonts w:ascii="Times New Roman" w:eastAsia="Times New Roman" w:hAnsi="Times New Roman" w:cs="David"/>
                    <w:sz w:val="24"/>
                    <w:szCs w:val="24"/>
                    <w:rtl/>
                  </w:rPr>
                  <w:t>.</w:t>
                </w:r>
              </w:p>
              <w:p w:rsidR="008076F3" w:rsidRPr="00CF6440" w:rsidRDefault="0007235C" w:rsidP="00644DEC">
                <w:pPr>
                  <w:tabs>
                    <w:tab w:val="left" w:pos="368"/>
                  </w:tabs>
                  <w:spacing w:after="240" w:line="360" w:lineRule="auto"/>
                  <w:ind w:left="720"/>
                  <w:jc w:val="both"/>
                  <w:rPr>
                    <w:rFonts w:ascii="Times New Roman" w:eastAsia="Times New Roman" w:hAnsi="Times New Roman" w:cs="David"/>
                    <w:sz w:val="24"/>
                    <w:szCs w:val="24"/>
                    <w:rtl/>
                  </w:rPr>
                </w:pPr>
                <w:r w:rsidRPr="00CF6440">
                  <w:rPr>
                    <w:rFonts w:ascii="Times New Roman" w:eastAsia="Times New Roman" w:hAnsi="Times New Roman" w:cs="David"/>
                    <w:sz w:val="24"/>
                    <w:szCs w:val="24"/>
                    <w:rtl/>
                  </w:rPr>
                  <w:t xml:space="preserve">"תקופת ההגבלה" – תקופה שתחל עם מועד העברת הפעילויות </w:t>
                </w:r>
                <w:r w:rsidRPr="00CF6440">
                  <w:rPr>
                    <w:rFonts w:ascii="Times New Roman" w:eastAsia="Times New Roman" w:hAnsi="Times New Roman" w:cs="David" w:hint="cs"/>
                    <w:sz w:val="24"/>
                    <w:szCs w:val="24"/>
                    <w:rtl/>
                  </w:rPr>
                  <w:t>לחברה</w:t>
                </w:r>
                <w:r w:rsidRPr="00CF6440">
                  <w:rPr>
                    <w:rFonts w:ascii="Times New Roman" w:eastAsia="Times New Roman" w:hAnsi="Times New Roman" w:cs="David"/>
                    <w:sz w:val="24"/>
                    <w:szCs w:val="24"/>
                    <w:rtl/>
                  </w:rPr>
                  <w:t xml:space="preserve"> ותסתיים בתום 13 שנים ממועד </w:t>
                </w:r>
                <w:r w:rsidRPr="00CF6440">
                  <w:rPr>
                    <w:rFonts w:ascii="Times New Roman" w:eastAsia="Times New Roman" w:hAnsi="Times New Roman" w:cs="David" w:hint="cs"/>
                    <w:sz w:val="24"/>
                    <w:szCs w:val="24"/>
                    <w:rtl/>
                  </w:rPr>
                  <w:t xml:space="preserve"> העברת הפעילויות לחברה, בכפוף לאישור לפי חוק ההגבלים העסקיים, </w:t>
                </w:r>
                <w:r>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 xml:space="preserve">התשמ"ח-1988 או שינויים, ככל שיחולו, בהסכם בין החברה לבין תעש מערכות. </w:t>
                </w:r>
              </w:p>
              <w:p w:rsidR="008076F3" w:rsidRPr="00CF6440" w:rsidRDefault="0007235C" w:rsidP="0007235C">
                <w:pPr>
                  <w:widowControl w:val="0"/>
                  <w:numPr>
                    <w:ilvl w:val="0"/>
                    <w:numId w:val="14"/>
                  </w:numPr>
                  <w:spacing w:after="240" w:line="360" w:lineRule="auto"/>
                  <w:ind w:left="374" w:hanging="426"/>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 xml:space="preserve">אופי החברה </w:t>
                </w:r>
              </w:p>
              <w:p w:rsidR="008076F3" w:rsidRPr="00CF6440" w:rsidRDefault="0007235C" w:rsidP="008076F3">
                <w:pPr>
                  <w:widowControl w:val="0"/>
                  <w:spacing w:after="240" w:line="360" w:lineRule="auto"/>
                  <w:ind w:left="36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החברה תהיה חברה פרטית מוגבלת במניות. המדינה תהיה בעלת מניות יחידה בחברה.</w:t>
                </w:r>
              </w:p>
              <w:p w:rsidR="008076F3" w:rsidRPr="00CF6440" w:rsidRDefault="0007235C" w:rsidP="0007235C">
                <w:pPr>
                  <w:widowControl w:val="0"/>
                  <w:numPr>
                    <w:ilvl w:val="0"/>
                    <w:numId w:val="14"/>
                  </w:numPr>
                  <w:spacing w:after="240" w:line="360" w:lineRule="auto"/>
                  <w:ind w:left="374" w:hanging="426"/>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 xml:space="preserve">הון החברה </w:t>
                </w:r>
              </w:p>
              <w:p w:rsidR="008076F3" w:rsidRPr="00644DEC" w:rsidRDefault="0007235C" w:rsidP="00644DEC">
                <w:pPr>
                  <w:widowControl w:val="0"/>
                  <w:spacing w:after="240" w:line="360" w:lineRule="auto"/>
                  <w:ind w:left="374"/>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הון המניות הרשום המונפק והנפרע של החברה ייקבע על ידי מנהל רשות החברות הממשלתיות. </w:t>
                </w:r>
              </w:p>
              <w:p w:rsidR="008076F3" w:rsidRPr="00CF6440" w:rsidRDefault="0007235C" w:rsidP="0007235C">
                <w:pPr>
                  <w:widowControl w:val="0"/>
                  <w:numPr>
                    <w:ilvl w:val="0"/>
                    <w:numId w:val="14"/>
                  </w:numPr>
                  <w:spacing w:after="240" w:line="360" w:lineRule="auto"/>
                  <w:ind w:left="374" w:hanging="426"/>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 xml:space="preserve">הזכויות הצמודות למניות החברה </w:t>
                </w:r>
              </w:p>
              <w:p w:rsidR="008076F3" w:rsidRPr="00CF6440" w:rsidRDefault="0007235C" w:rsidP="008076F3">
                <w:pPr>
                  <w:widowControl w:val="0"/>
                  <w:spacing w:after="240" w:line="360" w:lineRule="auto"/>
                  <w:ind w:left="360"/>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כל המניות הינן מניות רגילות השוות בזכויותיהן, לרבות לעניין הצבעה באסיפה הכללית, מינוי דירקטורים בחברה, חלוקת דיבידנד ועודפי נכסי החברה בפירוק.</w:t>
                </w:r>
              </w:p>
              <w:p w:rsidR="008076F3" w:rsidRPr="00CF6440" w:rsidRDefault="0007235C" w:rsidP="0007235C">
                <w:pPr>
                  <w:widowControl w:val="0"/>
                  <w:numPr>
                    <w:ilvl w:val="0"/>
                    <w:numId w:val="14"/>
                  </w:numPr>
                  <w:spacing w:after="240" w:line="360" w:lineRule="auto"/>
                  <w:ind w:left="374" w:hanging="426"/>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 xml:space="preserve">מסמכי ההתאגדות </w:t>
                </w:r>
              </w:p>
              <w:p w:rsidR="008076F3" w:rsidRPr="00CF6440" w:rsidRDefault="0007235C" w:rsidP="000C36C0">
                <w:pPr>
                  <w:widowControl w:val="0"/>
                  <w:spacing w:after="240" w:line="360" w:lineRule="auto"/>
                  <w:ind w:left="374"/>
                  <w:jc w:val="both"/>
                  <w:rPr>
                    <w:rFonts w:ascii="Times New Roman" w:eastAsia="Times New Roman" w:hAnsi="Times New Roman" w:cs="David"/>
                    <w:sz w:val="24"/>
                    <w:szCs w:val="24"/>
                    <w:rtl/>
                  </w:rPr>
                </w:pPr>
                <w:r w:rsidRPr="00CF6440">
                  <w:rPr>
                    <w:rFonts w:ascii="Times New Roman" w:eastAsia="Times New Roman" w:hAnsi="Times New Roman" w:cs="David" w:hint="eastAsia"/>
                    <w:sz w:val="24"/>
                    <w:szCs w:val="24"/>
                    <w:rtl/>
                  </w:rPr>
                  <w:t>מסמכי</w:t>
                </w:r>
                <w:r w:rsidRPr="00CF6440">
                  <w:rPr>
                    <w:rFonts w:ascii="Times New Roman" w:eastAsia="Times New Roman" w:hAnsi="Times New Roman" w:cs="David"/>
                    <w:sz w:val="24"/>
                    <w:szCs w:val="24"/>
                    <w:rtl/>
                  </w:rPr>
                  <w:t xml:space="preserve"> ההתאגדות של החברה יהיו תואמים את הוראות חוק החברות, </w:t>
                </w:r>
                <w:r w:rsidRPr="00CF6440">
                  <w:rPr>
                    <w:rFonts w:ascii="Times New Roman" w:eastAsia="Times New Roman" w:hAnsi="Times New Roman" w:cs="David" w:hint="eastAsia"/>
                    <w:sz w:val="24"/>
                    <w:szCs w:val="24"/>
                    <w:rtl/>
                  </w:rPr>
                  <w:t>התשנ</w:t>
                </w:r>
                <w:r>
                  <w:rPr>
                    <w:rFonts w:ascii="Times New Roman" w:eastAsia="Times New Roman" w:hAnsi="Times New Roman" w:cs="David"/>
                    <w:sz w:val="24"/>
                    <w:szCs w:val="24"/>
                    <w:rtl/>
                  </w:rPr>
                  <w:t>"ט</w:t>
                </w:r>
                <w:r>
                  <w:rPr>
                    <w:rFonts w:ascii="Times New Roman" w:eastAsia="Times New Roman" w:hAnsi="Times New Roman" w:cs="David" w:hint="cs"/>
                    <w:sz w:val="24"/>
                    <w:szCs w:val="24"/>
                    <w:rtl/>
                  </w:rPr>
                  <w:t>-</w:t>
                </w:r>
                <w:r w:rsidRPr="00CF6440">
                  <w:rPr>
                    <w:rFonts w:ascii="Times New Roman" w:eastAsia="Times New Roman" w:hAnsi="Times New Roman" w:cs="David"/>
                    <w:sz w:val="24"/>
                    <w:szCs w:val="24"/>
                    <w:rtl/>
                  </w:rPr>
                  <w:t xml:space="preserve">1999 וחוק </w:t>
                </w:r>
                <w:r w:rsidRPr="00CF6440">
                  <w:rPr>
                    <w:rFonts w:ascii="Times New Roman" w:eastAsia="Times New Roman" w:hAnsi="Times New Roman" w:cs="David" w:hint="eastAsia"/>
                    <w:sz w:val="24"/>
                    <w:szCs w:val="24"/>
                    <w:rtl/>
                  </w:rPr>
                  <w:t>החברות</w:t>
                </w:r>
                <w:r w:rsidRPr="00CF6440">
                  <w:rPr>
                    <w:rFonts w:ascii="Times New Roman" w:eastAsia="Times New Roman" w:hAnsi="Times New Roman" w:cs="David"/>
                    <w:sz w:val="24"/>
                    <w:szCs w:val="24"/>
                    <w:rtl/>
                  </w:rPr>
                  <w:t xml:space="preserve"> הממשלתיות, </w:t>
                </w:r>
                <w:r>
                  <w:rPr>
                    <w:rFonts w:ascii="Times New Roman" w:eastAsia="Times New Roman" w:hAnsi="Times New Roman" w:cs="David" w:hint="cs"/>
                    <w:sz w:val="24"/>
                    <w:szCs w:val="24"/>
                    <w:rtl/>
                  </w:rPr>
                  <w:t xml:space="preserve">         </w:t>
                </w:r>
                <w:r w:rsidRPr="00CF6440">
                  <w:rPr>
                    <w:rFonts w:ascii="Times New Roman" w:eastAsia="Times New Roman" w:hAnsi="Times New Roman" w:cs="David" w:hint="eastAsia"/>
                    <w:sz w:val="24"/>
                    <w:szCs w:val="24"/>
                    <w:rtl/>
                  </w:rPr>
                  <w:t>התשל</w:t>
                </w:r>
                <w:r w:rsidRPr="00CF6440">
                  <w:rPr>
                    <w:rFonts w:ascii="Times New Roman" w:eastAsia="Times New Roman" w:hAnsi="Times New Roman" w:cs="David"/>
                    <w:sz w:val="24"/>
                    <w:szCs w:val="24"/>
                    <w:rtl/>
                  </w:rPr>
                  <w:t xml:space="preserve">"ה-1975 </w:t>
                </w:r>
                <w:r w:rsidRPr="00CF6440">
                  <w:rPr>
                    <w:rFonts w:ascii="Times New Roman" w:eastAsia="Times New Roman" w:hAnsi="Times New Roman" w:cs="David" w:hint="eastAsia"/>
                    <w:sz w:val="24"/>
                    <w:szCs w:val="24"/>
                    <w:rtl/>
                  </w:rPr>
                  <w:t>ויכללו</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את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ההוראות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הכלולות</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בהחלטה</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זו</w:t>
                </w:r>
                <w:r w:rsidRPr="00CF6440">
                  <w:rPr>
                    <w:rFonts w:ascii="Times New Roman" w:eastAsia="Times New Roman" w:hAnsi="Times New Roman" w:cs="David"/>
                    <w:sz w:val="24"/>
                    <w:szCs w:val="24"/>
                    <w:rtl/>
                  </w:rPr>
                  <w:t xml:space="preserve">, לרבות ההוראות הכלולות בנספח ב' להחלטה זו, </w:t>
                </w:r>
                <w:r w:rsidRPr="00CF6440">
                  <w:rPr>
                    <w:rFonts w:ascii="Times New Roman" w:eastAsia="Times New Roman" w:hAnsi="Times New Roman" w:cs="David" w:hint="eastAsia"/>
                    <w:sz w:val="24"/>
                    <w:szCs w:val="24"/>
                    <w:rtl/>
                  </w:rPr>
                  <w:t>ככל</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eastAsia"/>
                    <w:sz w:val="24"/>
                    <w:szCs w:val="24"/>
                    <w:rtl/>
                  </w:rPr>
                  <w:t>שיידרש</w:t>
                </w:r>
                <w:r w:rsidRPr="00CF6440">
                  <w:rPr>
                    <w:rFonts w:ascii="Times New Roman" w:eastAsia="Times New Roman" w:hAnsi="Times New Roman" w:cs="David"/>
                    <w:sz w:val="24"/>
                    <w:szCs w:val="24"/>
                    <w:rtl/>
                  </w:rPr>
                  <w:t xml:space="preserve">. במשך תקופת ההגבלה (כהגדרתה לעיל) לא ישונו מסמכי ההתאגדות של החברה באופן שיפגע במחויבויותיה של החברה כלפי תעש </w:t>
                </w:r>
                <w:r w:rsidRPr="00CF6440">
                  <w:rPr>
                    <w:rFonts w:ascii="Times New Roman" w:eastAsia="Times New Roman" w:hAnsi="Times New Roman" w:cs="David" w:hint="eastAsia"/>
                    <w:sz w:val="24"/>
                    <w:szCs w:val="24"/>
                    <w:rtl/>
                  </w:rPr>
                  <w:t>מערכות</w:t>
                </w:r>
                <w:r w:rsidRPr="00CF6440">
                  <w:rPr>
                    <w:rFonts w:ascii="Times New Roman" w:eastAsia="Times New Roman" w:hAnsi="Times New Roman" w:cs="David"/>
                    <w:sz w:val="24"/>
                    <w:szCs w:val="24"/>
                    <w:rtl/>
                  </w:rPr>
                  <w:t xml:space="preserve"> הנזכרות בנספח ב' להחלטה זו. </w:t>
                </w:r>
              </w:p>
              <w:p w:rsidR="008076F3" w:rsidRPr="00CF6440" w:rsidRDefault="0007235C" w:rsidP="008076F3">
                <w:pPr>
                  <w:widowControl w:val="0"/>
                  <w:spacing w:after="240" w:line="360" w:lineRule="auto"/>
                  <w:ind w:left="374"/>
                  <w:jc w:val="both"/>
                  <w:rPr>
                    <w:rFonts w:ascii="Times New Roman" w:eastAsia="Times New Roman" w:hAnsi="Times New Roman" w:cs="David"/>
                    <w:sz w:val="24"/>
                    <w:szCs w:val="24"/>
                    <w:rtl/>
                  </w:rPr>
                </w:pPr>
                <w:r w:rsidRPr="00CF6440">
                  <w:rPr>
                    <w:rFonts w:ascii="Times New Roman" w:eastAsia="Times New Roman" w:hAnsi="Times New Roman" w:cs="David" w:hint="eastAsia"/>
                    <w:sz w:val="24"/>
                    <w:szCs w:val="24"/>
                    <w:rtl/>
                  </w:rPr>
                  <w:t>במסמכי</w:t>
                </w:r>
                <w:r w:rsidRPr="00CF6440">
                  <w:rPr>
                    <w:rFonts w:ascii="Times New Roman" w:eastAsia="Times New Roman" w:hAnsi="Times New Roman" w:cs="David"/>
                    <w:sz w:val="24"/>
                    <w:szCs w:val="24"/>
                    <w:rtl/>
                  </w:rPr>
                  <w:t xml:space="preserve"> ההתאגדות של החברה י</w:t>
                </w:r>
                <w:r>
                  <w:rPr>
                    <w:rFonts w:ascii="Times New Roman" w:eastAsia="Times New Roman" w:hAnsi="Times New Roman" w:cs="David" w:hint="cs"/>
                    <w:sz w:val="24"/>
                    <w:szCs w:val="24"/>
                    <w:rtl/>
                  </w:rPr>
                  <w:t>י</w:t>
                </w:r>
                <w:r w:rsidRPr="00CF6440">
                  <w:rPr>
                    <w:rFonts w:ascii="Times New Roman" w:eastAsia="Times New Roman" w:hAnsi="Times New Roman" w:cs="David"/>
                    <w:sz w:val="24"/>
                    <w:szCs w:val="24"/>
                    <w:rtl/>
                  </w:rPr>
                  <w:t>כללו הוראות לגבי חובת דיווח של החברה אל שר הביטחון לגבי עמידתה של החברה במחויבויות</w:t>
                </w:r>
                <w:r w:rsidRPr="00CF6440">
                  <w:rPr>
                    <w:rFonts w:ascii="Times New Roman" w:eastAsia="Times New Roman" w:hAnsi="Times New Roman" w:cs="David"/>
                    <w:sz w:val="24"/>
                    <w:szCs w:val="24"/>
                    <w:rtl/>
                  </w:rPr>
                  <w:t xml:space="preserve">יה כלפי תעש </w:t>
                </w:r>
                <w:r w:rsidRPr="00CF6440">
                  <w:rPr>
                    <w:rFonts w:ascii="Times New Roman" w:eastAsia="Times New Roman" w:hAnsi="Times New Roman" w:cs="David" w:hint="eastAsia"/>
                    <w:sz w:val="24"/>
                    <w:szCs w:val="24"/>
                    <w:rtl/>
                  </w:rPr>
                  <w:t>מערכות</w:t>
                </w:r>
                <w:r w:rsidRPr="00CF6440">
                  <w:rPr>
                    <w:rFonts w:ascii="Times New Roman" w:eastAsia="Times New Roman" w:hAnsi="Times New Roman" w:cs="David"/>
                    <w:sz w:val="24"/>
                    <w:szCs w:val="24"/>
                    <w:rtl/>
                  </w:rPr>
                  <w:t xml:space="preserve"> הנזכרות בנספח ב' להחלטה זו.</w:t>
                </w:r>
              </w:p>
              <w:p w:rsidR="008076F3" w:rsidRPr="00CF6440" w:rsidRDefault="0007235C" w:rsidP="0007235C">
                <w:pPr>
                  <w:widowControl w:val="0"/>
                  <w:numPr>
                    <w:ilvl w:val="0"/>
                    <w:numId w:val="14"/>
                  </w:numPr>
                  <w:spacing w:after="240" w:line="360" w:lineRule="auto"/>
                  <w:ind w:left="374" w:hanging="426"/>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lastRenderedPageBreak/>
                  <w:t xml:space="preserve">דירקטוריון החברה </w:t>
                </w:r>
              </w:p>
              <w:p w:rsidR="008076F3" w:rsidRPr="00CF6440" w:rsidRDefault="0007235C" w:rsidP="008076F3">
                <w:pPr>
                  <w:widowControl w:val="0"/>
                  <w:spacing w:after="240" w:line="360" w:lineRule="auto"/>
                  <w:ind w:left="360"/>
                  <w:jc w:val="both"/>
                  <w:rPr>
                    <w:rFonts w:ascii="Times New Roman" w:eastAsia="Times New Roman" w:hAnsi="Times New Roman" w:cs="David"/>
                    <w:sz w:val="24"/>
                    <w:szCs w:val="24"/>
                    <w:rtl/>
                  </w:rPr>
                </w:pPr>
                <w:r>
                  <w:rPr>
                    <w:rFonts w:ascii="Times New Roman" w:eastAsia="Times New Roman" w:hAnsi="Times New Roman" w:cs="David" w:hint="cs"/>
                    <w:sz w:val="24"/>
                    <w:szCs w:val="24"/>
                    <w:rtl/>
                  </w:rPr>
                  <w:t>מ</w:t>
                </w:r>
                <w:r w:rsidRPr="00CF6440">
                  <w:rPr>
                    <w:rFonts w:ascii="Times New Roman" w:eastAsia="Times New Roman" w:hAnsi="Times New Roman" w:cs="David" w:hint="cs"/>
                    <w:sz w:val="24"/>
                    <w:szCs w:val="24"/>
                    <w:rtl/>
                  </w:rPr>
                  <w:t xml:space="preserve">ספר חברי דירקטוריון החברה לא יפחת מ- 2 ולא יעלה על 12 . </w:t>
                </w:r>
              </w:p>
              <w:p w:rsidR="008076F3" w:rsidRPr="00CF6440" w:rsidRDefault="0007235C" w:rsidP="0007235C">
                <w:pPr>
                  <w:widowControl w:val="0"/>
                  <w:numPr>
                    <w:ilvl w:val="0"/>
                    <w:numId w:val="14"/>
                  </w:numPr>
                  <w:spacing w:after="240" w:line="360" w:lineRule="auto"/>
                  <w:ind w:left="374" w:hanging="426"/>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 xml:space="preserve">השקעות בחברה </w:t>
                </w:r>
              </w:p>
              <w:p w:rsidR="008076F3" w:rsidRPr="00CF6440" w:rsidRDefault="0007235C" w:rsidP="008076F3">
                <w:pPr>
                  <w:widowControl w:val="0"/>
                  <w:spacing w:after="240" w:line="360" w:lineRule="auto"/>
                  <w:ind w:left="36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ההשקעות בחברה יהיו הנכסים והזכויות שיועברו לחברה, בהתאם להחלטת ועדת השרים. </w:t>
                </w:r>
              </w:p>
              <w:p w:rsidR="008076F3" w:rsidRPr="00CF6440" w:rsidRDefault="0007235C" w:rsidP="0007235C">
                <w:pPr>
                  <w:widowControl w:val="0"/>
                  <w:numPr>
                    <w:ilvl w:val="0"/>
                    <w:numId w:val="14"/>
                  </w:numPr>
                  <w:spacing w:after="240" w:line="360" w:lineRule="auto"/>
                  <w:ind w:left="374" w:hanging="426"/>
                  <w:jc w:val="both"/>
                  <w:rPr>
                    <w:rFonts w:ascii="Times New Roman" w:eastAsia="Times New Roman" w:hAnsi="Times New Roman" w:cs="David"/>
                    <w:sz w:val="24"/>
                    <w:szCs w:val="24"/>
                    <w:u w:val="single"/>
                  </w:rPr>
                </w:pPr>
                <w:r w:rsidRPr="00CF6440">
                  <w:rPr>
                    <w:rFonts w:ascii="Times New Roman" w:eastAsia="Times New Roman" w:hAnsi="Times New Roman" w:cs="David" w:hint="cs"/>
                    <w:sz w:val="24"/>
                    <w:szCs w:val="24"/>
                    <w:u w:val="single"/>
                    <w:rtl/>
                  </w:rPr>
                  <w:t xml:space="preserve">תחילה פעילותה של החברה </w:t>
                </w:r>
              </w:p>
              <w:p w:rsidR="008076F3" w:rsidRPr="00CF6440" w:rsidRDefault="0007235C" w:rsidP="008076F3">
                <w:pPr>
                  <w:widowControl w:val="0"/>
                  <w:spacing w:after="240" w:line="360" w:lineRule="auto"/>
                  <w:ind w:left="36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החברה תחל בפעילותה לא יאוחר ממועד השלמת הליך המכירה של תעש מערכות. </w:t>
                </w:r>
              </w:p>
              <w:p w:rsidR="008076F3" w:rsidRPr="00CF6440" w:rsidRDefault="0007235C" w:rsidP="0007235C">
                <w:pPr>
                  <w:widowControl w:val="0"/>
                  <w:numPr>
                    <w:ilvl w:val="0"/>
                    <w:numId w:val="14"/>
                  </w:numPr>
                  <w:spacing w:after="240" w:line="360" w:lineRule="auto"/>
                  <w:ind w:left="374" w:hanging="426"/>
                  <w:jc w:val="both"/>
                  <w:rPr>
                    <w:rFonts w:ascii="Times New Roman" w:eastAsia="Times New Roman" w:hAnsi="Times New Roman" w:cs="David"/>
                    <w:sz w:val="24"/>
                    <w:szCs w:val="24"/>
                    <w:u w:val="single"/>
                    <w:rtl/>
                  </w:rPr>
                </w:pPr>
                <w:r w:rsidRPr="00CF6440">
                  <w:rPr>
                    <w:rFonts w:ascii="Times New Roman" w:eastAsia="Times New Roman" w:hAnsi="Times New Roman" w:cs="David" w:hint="cs"/>
                    <w:sz w:val="24"/>
                    <w:szCs w:val="24"/>
                    <w:u w:val="single"/>
                    <w:rtl/>
                  </w:rPr>
                  <w:t>השר האחראי</w:t>
                </w:r>
              </w:p>
              <w:p w:rsidR="008076F3" w:rsidRPr="00CF6440" w:rsidRDefault="0007235C" w:rsidP="008076F3">
                <w:pPr>
                  <w:widowControl w:val="0"/>
                  <w:spacing w:after="240" w:line="360" w:lineRule="auto"/>
                  <w:ind w:left="36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שר ה</w:t>
                </w:r>
                <w:r>
                  <w:rPr>
                    <w:rFonts w:ascii="Times New Roman" w:eastAsia="Times New Roman" w:hAnsi="Times New Roman" w:cs="David" w:hint="cs"/>
                    <w:sz w:val="24"/>
                    <w:szCs w:val="24"/>
                    <w:rtl/>
                  </w:rPr>
                  <w:t>ביטחון</w:t>
                </w:r>
              </w:p>
              <w:p w:rsidR="008076F3" w:rsidRPr="00CF6440" w:rsidRDefault="0007235C" w:rsidP="0007235C">
                <w:pPr>
                  <w:widowControl w:val="0"/>
                  <w:numPr>
                    <w:ilvl w:val="0"/>
                    <w:numId w:val="12"/>
                  </w:numPr>
                  <w:spacing w:after="240" w:line="360" w:lineRule="auto"/>
                  <w:jc w:val="both"/>
                  <w:rPr>
                    <w:rFonts w:ascii="Times New Roman" w:eastAsia="Times New Roman" w:hAnsi="Times New Roman" w:cs="David"/>
                    <w:sz w:val="24"/>
                    <w:szCs w:val="24"/>
                    <w:u w:val="single"/>
                  </w:rPr>
                </w:pPr>
                <w:r w:rsidRPr="00CF6440">
                  <w:rPr>
                    <w:rFonts w:ascii="Times New Roman" w:eastAsia="Times New Roman" w:hAnsi="Times New Roman" w:cs="David" w:hint="cs"/>
                    <w:sz w:val="24"/>
                    <w:szCs w:val="24"/>
                    <w:u w:val="single"/>
                    <w:rtl/>
                  </w:rPr>
                  <w:t xml:space="preserve">זרוע ביצוע </w:t>
                </w:r>
              </w:p>
              <w:p w:rsidR="008076F3" w:rsidRPr="00CF6440" w:rsidRDefault="0007235C" w:rsidP="000C36C0">
                <w:pPr>
                  <w:widowControl w:val="0"/>
                  <w:spacing w:after="240" w:line="360" w:lineRule="auto"/>
                  <w:ind w:left="360"/>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תומר תהווה זרוע ביצוע של הממשלה לעניין תקנות חובת המכרזים, </w:t>
                </w:r>
                <w:proofErr w:type="spellStart"/>
                <w:r w:rsidRPr="00CF6440">
                  <w:rPr>
                    <w:rFonts w:ascii="Times New Roman" w:eastAsia="Times New Roman" w:hAnsi="Times New Roman" w:cs="David" w:hint="cs"/>
                    <w:sz w:val="24"/>
                    <w:szCs w:val="24"/>
                    <w:rtl/>
                  </w:rPr>
                  <w:t>התשנ"ג</w:t>
                </w:r>
                <w:proofErr w:type="spellEnd"/>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1993, לצורך פעילות הנעה כבדה, כהגדרתה בנספח ב' להחלטה זו. </w:t>
                </w:r>
              </w:p>
              <w:p w:rsidR="008076F3" w:rsidRPr="00CF6440" w:rsidRDefault="0007235C" w:rsidP="008076F3">
                <w:pPr>
                  <w:widowControl w:val="0"/>
                  <w:spacing w:after="240" w:line="360" w:lineRule="auto"/>
                  <w:jc w:val="center"/>
                  <w:rPr>
                    <w:rFonts w:ascii="Times New Roman" w:eastAsia="Times New Roman" w:hAnsi="Times New Roman" w:cs="David"/>
                    <w:sz w:val="28"/>
                    <w:szCs w:val="28"/>
                    <w:u w:val="single"/>
                    <w:rtl/>
                  </w:rPr>
                </w:pPr>
                <w:r w:rsidRPr="00CF6440">
                  <w:rPr>
                    <w:rFonts w:ascii="Times New Roman" w:eastAsia="Times New Roman" w:hAnsi="Times New Roman" w:cs="David"/>
                    <w:sz w:val="24"/>
                    <w:szCs w:val="24"/>
                    <w:rtl/>
                  </w:rPr>
                  <w:br w:type="page"/>
                </w:r>
                <w:r w:rsidRPr="00CF6440">
                  <w:rPr>
                    <w:rFonts w:ascii="Times New Roman" w:eastAsia="Times New Roman" w:hAnsi="Times New Roman" w:cs="David"/>
                    <w:sz w:val="28"/>
                    <w:szCs w:val="28"/>
                    <w:u w:val="single"/>
                    <w:rtl/>
                  </w:rPr>
                  <w:t xml:space="preserve">נספח ב' </w:t>
                </w:r>
              </w:p>
              <w:p w:rsidR="008076F3" w:rsidRPr="00CF6440" w:rsidRDefault="0007235C" w:rsidP="0007235C">
                <w:pPr>
                  <w:widowControl w:val="0"/>
                  <w:numPr>
                    <w:ilvl w:val="0"/>
                    <w:numId w:val="16"/>
                  </w:numPr>
                  <w:tabs>
                    <w:tab w:val="left" w:pos="368"/>
                  </w:tabs>
                  <w:spacing w:after="240" w:line="360" w:lineRule="auto"/>
                  <w:jc w:val="both"/>
                  <w:rPr>
                    <w:rFonts w:ascii="Arial" w:eastAsia="Times New Roman" w:hAnsi="Arial" w:cs="David"/>
                    <w:sz w:val="24"/>
                    <w:szCs w:val="24"/>
                  </w:rPr>
                </w:pPr>
                <w:r w:rsidRPr="00CF6440">
                  <w:rPr>
                    <w:rFonts w:ascii="Arial" w:eastAsia="Times New Roman" w:hAnsi="Arial" w:cs="David" w:hint="cs"/>
                    <w:sz w:val="24"/>
                    <w:szCs w:val="24"/>
                    <w:rtl/>
                  </w:rPr>
                  <w:t xml:space="preserve">    </w:t>
                </w:r>
                <w:r w:rsidRPr="00CF6440">
                  <w:rPr>
                    <w:rFonts w:ascii="Arial" w:eastAsia="Times New Roman" w:hAnsi="Arial" w:cs="David"/>
                    <w:sz w:val="24"/>
                    <w:szCs w:val="24"/>
                    <w:rtl/>
                  </w:rPr>
                  <w:t xml:space="preserve">בנספח זה – </w:t>
                </w:r>
              </w:p>
              <w:p w:rsidR="008076F3" w:rsidRPr="00A72876" w:rsidRDefault="0007235C" w:rsidP="00C9610F">
                <w:pPr>
                  <w:tabs>
                    <w:tab w:val="left" w:pos="368"/>
                  </w:tabs>
                  <w:spacing w:after="240" w:line="360" w:lineRule="auto"/>
                  <w:ind w:left="586"/>
                  <w:jc w:val="both"/>
                  <w:rPr>
                    <w:rFonts w:ascii="Arial" w:eastAsia="Times New Roman" w:hAnsi="Arial" w:cs="David"/>
                    <w:sz w:val="24"/>
                    <w:szCs w:val="24"/>
                    <w:rtl/>
                  </w:rPr>
                </w:pPr>
                <w:r w:rsidRPr="00CF6440">
                  <w:rPr>
                    <w:rFonts w:ascii="Arial" w:eastAsia="Times New Roman" w:hAnsi="Arial" w:cs="David" w:hint="cs"/>
                    <w:b/>
                    <w:bCs/>
                    <w:sz w:val="24"/>
                    <w:szCs w:val="24"/>
                    <w:rtl/>
                  </w:rPr>
                  <w:t>"</w:t>
                </w:r>
                <w:r w:rsidRPr="00A72876">
                  <w:rPr>
                    <w:rFonts w:ascii="Arial" w:eastAsia="Times New Roman" w:hAnsi="Arial" w:cs="David" w:hint="cs"/>
                    <w:sz w:val="24"/>
                    <w:szCs w:val="24"/>
                    <w:rtl/>
                  </w:rPr>
                  <w:t xml:space="preserve">חברת תומר"/"תומר" </w:t>
                </w:r>
                <w:r w:rsidRPr="00A72876">
                  <w:rPr>
                    <w:rFonts w:ascii="Arial" w:eastAsia="Times New Roman" w:hAnsi="Arial" w:cs="David"/>
                    <w:sz w:val="24"/>
                    <w:szCs w:val="24"/>
                    <w:rtl/>
                  </w:rPr>
                  <w:t>–</w:t>
                </w:r>
                <w:r w:rsidRPr="00A72876">
                  <w:rPr>
                    <w:rFonts w:ascii="Arial" w:eastAsia="Times New Roman" w:hAnsi="Arial" w:cs="David" w:hint="cs"/>
                    <w:sz w:val="24"/>
                    <w:szCs w:val="24"/>
                    <w:rtl/>
                  </w:rPr>
                  <w:t xml:space="preserve"> חברה ממשלתית שתוקם בבעלות מלאה של המדינה כאמור </w:t>
                </w:r>
                <w:r>
                  <w:rPr>
                    <w:rFonts w:ascii="Arial" w:eastAsia="Times New Roman" w:hAnsi="Arial" w:cs="David" w:hint="cs"/>
                    <w:sz w:val="24"/>
                    <w:szCs w:val="24"/>
                    <w:rtl/>
                  </w:rPr>
                  <w:t>ב</w:t>
                </w:r>
                <w:r w:rsidRPr="00A72876">
                  <w:rPr>
                    <w:rFonts w:ascii="Arial" w:eastAsia="Times New Roman" w:hAnsi="Arial" w:cs="David" w:hint="cs"/>
                    <w:sz w:val="24"/>
                    <w:szCs w:val="24"/>
                    <w:rtl/>
                  </w:rPr>
                  <w:t xml:space="preserve">החלטה. </w:t>
                </w:r>
              </w:p>
              <w:p w:rsidR="008076F3" w:rsidRPr="00A72876" w:rsidRDefault="0007235C" w:rsidP="008076F3">
                <w:pPr>
                  <w:tabs>
                    <w:tab w:val="left" w:pos="368"/>
                  </w:tabs>
                  <w:spacing w:after="240" w:line="360" w:lineRule="auto"/>
                  <w:ind w:left="586"/>
                  <w:jc w:val="both"/>
                  <w:rPr>
                    <w:rFonts w:ascii="Arial" w:eastAsia="Times New Roman" w:hAnsi="Arial" w:cs="David"/>
                    <w:sz w:val="24"/>
                    <w:szCs w:val="24"/>
                    <w:rtl/>
                  </w:rPr>
                </w:pPr>
                <w:r w:rsidRPr="00A72876">
                  <w:rPr>
                    <w:rFonts w:ascii="Arial" w:eastAsia="Times New Roman" w:hAnsi="Arial" w:cs="David"/>
                    <w:sz w:val="24"/>
                    <w:szCs w:val="24"/>
                    <w:rtl/>
                  </w:rPr>
                  <w:t xml:space="preserve">"מנוע כבד" – מנוע רקטי שקוטרו מעל </w:t>
                </w:r>
                <w:smartTag w:uri="urn:schemas-microsoft-com:office:smarttags" w:element="metricconverter">
                  <w:smartTagPr>
                    <w:attr w:name="ProductID" w:val="500 מ&quot;מ"/>
                  </w:smartTagPr>
                  <w:r w:rsidRPr="00A72876">
                    <w:rPr>
                      <w:rFonts w:ascii="Arial" w:eastAsia="Times New Roman" w:hAnsi="Arial" w:cs="David"/>
                      <w:sz w:val="24"/>
                      <w:szCs w:val="24"/>
                      <w:rtl/>
                    </w:rPr>
                    <w:t>500 מ"מ</w:t>
                  </w:r>
                  <w:r w:rsidRPr="00A72876">
                    <w:rPr>
                      <w:rFonts w:ascii="Arial" w:eastAsia="Times New Roman" w:hAnsi="Arial" w:cs="David" w:hint="cs"/>
                      <w:sz w:val="24"/>
                      <w:szCs w:val="24"/>
                      <w:rtl/>
                    </w:rPr>
                    <w:t>.</w:t>
                  </w:r>
                </w:smartTag>
              </w:p>
              <w:p w:rsidR="008076F3" w:rsidRPr="00A72876" w:rsidRDefault="0007235C" w:rsidP="008076F3">
                <w:pPr>
                  <w:tabs>
                    <w:tab w:val="left" w:pos="368"/>
                  </w:tabs>
                  <w:spacing w:after="240" w:line="360" w:lineRule="auto"/>
                  <w:ind w:left="586"/>
                  <w:jc w:val="both"/>
                  <w:rPr>
                    <w:rFonts w:ascii="Arial" w:eastAsia="Times New Roman" w:hAnsi="Arial" w:cs="David"/>
                    <w:sz w:val="24"/>
                    <w:szCs w:val="24"/>
                    <w:rtl/>
                  </w:rPr>
                </w:pPr>
                <w:r w:rsidRPr="00A72876">
                  <w:rPr>
                    <w:rFonts w:ascii="Arial" w:eastAsia="Times New Roman" w:hAnsi="Arial" w:cs="David"/>
                    <w:sz w:val="24"/>
                    <w:szCs w:val="24"/>
                    <w:rtl/>
                  </w:rPr>
                  <w:t>"מנוע קל" – מנוע רקטי שאינו מנוע כבד.</w:t>
                </w:r>
              </w:p>
              <w:p w:rsidR="008076F3" w:rsidRPr="00A72876" w:rsidRDefault="0007235C" w:rsidP="008076F3">
                <w:pPr>
                  <w:tabs>
                    <w:tab w:val="left" w:pos="368"/>
                  </w:tabs>
                  <w:spacing w:after="240" w:line="360" w:lineRule="auto"/>
                  <w:ind w:left="586"/>
                  <w:jc w:val="both"/>
                  <w:rPr>
                    <w:rFonts w:ascii="Arial" w:eastAsia="Times New Roman" w:hAnsi="Arial" w:cs="David"/>
                    <w:sz w:val="24"/>
                    <w:szCs w:val="24"/>
                    <w:rtl/>
                  </w:rPr>
                </w:pPr>
                <w:r w:rsidRPr="00A72876">
                  <w:rPr>
                    <w:rFonts w:ascii="Arial" w:eastAsia="Times New Roman" w:hAnsi="Arial" w:cs="David"/>
                    <w:sz w:val="24"/>
                    <w:szCs w:val="24"/>
                    <w:rtl/>
                  </w:rPr>
                  <w:t>"מנוע רקטי" – מנוע כבד ומנוע קל.</w:t>
                </w:r>
              </w:p>
              <w:p w:rsidR="008076F3" w:rsidRPr="00A72876" w:rsidRDefault="0007235C" w:rsidP="008076F3">
                <w:pPr>
                  <w:tabs>
                    <w:tab w:val="left" w:pos="368"/>
                  </w:tabs>
                  <w:spacing w:after="240" w:line="360" w:lineRule="auto"/>
                  <w:ind w:left="586"/>
                  <w:jc w:val="both"/>
                  <w:rPr>
                    <w:rFonts w:ascii="Arial" w:eastAsia="Times New Roman" w:hAnsi="Arial" w:cs="David"/>
                    <w:sz w:val="24"/>
                    <w:szCs w:val="24"/>
                    <w:rtl/>
                  </w:rPr>
                </w:pPr>
                <w:r w:rsidRPr="00A72876">
                  <w:rPr>
                    <w:rFonts w:ascii="Arial" w:eastAsia="Times New Roman" w:hAnsi="Arial" w:cs="David"/>
                    <w:sz w:val="24"/>
                    <w:szCs w:val="24"/>
                    <w:rtl/>
                  </w:rPr>
                  <w:t>"פעילות הנעה כבדה" – כל פעילות הנוגעת למנועים כבדים.</w:t>
                </w:r>
              </w:p>
              <w:p w:rsidR="008076F3" w:rsidRPr="00A72876" w:rsidRDefault="0007235C" w:rsidP="008076F3">
                <w:pPr>
                  <w:tabs>
                    <w:tab w:val="left" w:pos="368"/>
                  </w:tabs>
                  <w:spacing w:after="240" w:line="360" w:lineRule="auto"/>
                  <w:ind w:left="586"/>
                  <w:jc w:val="both"/>
                  <w:rPr>
                    <w:rFonts w:ascii="Arial" w:eastAsia="Times New Roman" w:hAnsi="Arial" w:cs="David"/>
                    <w:sz w:val="24"/>
                    <w:szCs w:val="24"/>
                    <w:rtl/>
                  </w:rPr>
                </w:pPr>
                <w:r w:rsidRPr="00A72876">
                  <w:rPr>
                    <w:rFonts w:ascii="Arial" w:eastAsia="Times New Roman" w:hAnsi="Arial" w:cs="David"/>
                    <w:sz w:val="24"/>
                    <w:szCs w:val="24"/>
                    <w:rtl/>
                  </w:rPr>
                  <w:t xml:space="preserve">"פעילות הנעה </w:t>
                </w:r>
                <w:r w:rsidRPr="00A72876">
                  <w:rPr>
                    <w:rFonts w:ascii="Arial" w:eastAsia="Times New Roman" w:hAnsi="Arial" w:cs="David"/>
                    <w:sz w:val="24"/>
                    <w:szCs w:val="24"/>
                    <w:rtl/>
                  </w:rPr>
                  <w:t>קלה" – כל פעילות הנוגעת למנועים קלים.</w:t>
                </w:r>
              </w:p>
              <w:p w:rsidR="008076F3" w:rsidRPr="00A72876" w:rsidRDefault="0007235C" w:rsidP="008076F3">
                <w:pPr>
                  <w:tabs>
                    <w:tab w:val="left" w:pos="368"/>
                  </w:tabs>
                  <w:spacing w:after="240" w:line="360" w:lineRule="auto"/>
                  <w:ind w:left="586"/>
                  <w:jc w:val="both"/>
                  <w:rPr>
                    <w:rFonts w:ascii="Arial" w:eastAsia="Times New Roman" w:hAnsi="Arial" w:cs="David"/>
                    <w:sz w:val="24"/>
                    <w:szCs w:val="24"/>
                    <w:rtl/>
                  </w:rPr>
                </w:pPr>
                <w:r w:rsidRPr="00A72876">
                  <w:rPr>
                    <w:rFonts w:ascii="Arial" w:eastAsia="Times New Roman" w:hAnsi="Arial" w:cs="David"/>
                    <w:sz w:val="24"/>
                    <w:szCs w:val="24"/>
                    <w:rtl/>
                  </w:rPr>
                  <w:t xml:space="preserve">"פעילות הנעה </w:t>
                </w:r>
                <w:proofErr w:type="spellStart"/>
                <w:r w:rsidRPr="00A72876">
                  <w:rPr>
                    <w:rFonts w:ascii="Arial" w:eastAsia="Times New Roman" w:hAnsi="Arial" w:cs="David"/>
                    <w:sz w:val="24"/>
                    <w:szCs w:val="24"/>
                    <w:rtl/>
                  </w:rPr>
                  <w:t>רקטית</w:t>
                </w:r>
                <w:proofErr w:type="spellEnd"/>
                <w:r w:rsidRPr="00A72876">
                  <w:rPr>
                    <w:rFonts w:ascii="Arial" w:eastAsia="Times New Roman" w:hAnsi="Arial" w:cs="David"/>
                    <w:sz w:val="24"/>
                    <w:szCs w:val="24"/>
                    <w:rtl/>
                  </w:rPr>
                  <w:t>" – פעילות הנעה כבדה ופעילות הנעה קלה.</w:t>
                </w:r>
              </w:p>
              <w:p w:rsidR="008076F3" w:rsidRPr="00CF6440" w:rsidRDefault="0007235C" w:rsidP="008076F3">
                <w:pPr>
                  <w:tabs>
                    <w:tab w:val="left" w:pos="368"/>
                  </w:tabs>
                  <w:spacing w:after="240" w:line="360" w:lineRule="auto"/>
                  <w:ind w:left="651" w:hanging="142"/>
                  <w:jc w:val="both"/>
                  <w:rPr>
                    <w:rFonts w:ascii="Arial" w:eastAsia="Times New Roman" w:hAnsi="Arial" w:cs="David"/>
                    <w:sz w:val="24"/>
                    <w:szCs w:val="24"/>
                    <w:rtl/>
                  </w:rPr>
                </w:pPr>
                <w:r w:rsidRPr="00A72876">
                  <w:rPr>
                    <w:rFonts w:ascii="Arial" w:eastAsia="Times New Roman" w:hAnsi="Arial" w:cs="David"/>
                    <w:sz w:val="24"/>
                    <w:szCs w:val="24"/>
                    <w:rtl/>
                  </w:rPr>
                  <w:lastRenderedPageBreak/>
                  <w:t xml:space="preserve"> "</w:t>
                </w:r>
                <w:r w:rsidRPr="00A72876">
                  <w:rPr>
                    <w:rFonts w:ascii="Arial" w:eastAsia="Times New Roman" w:hAnsi="Arial" w:cs="David" w:hint="cs"/>
                    <w:sz w:val="24"/>
                    <w:szCs w:val="24"/>
                    <w:rtl/>
                  </w:rPr>
                  <w:t xml:space="preserve">פעילות </w:t>
                </w:r>
                <w:proofErr w:type="spellStart"/>
                <w:r w:rsidRPr="00A72876">
                  <w:rPr>
                    <w:rFonts w:ascii="Arial" w:eastAsia="Times New Roman" w:hAnsi="Arial" w:cs="David" w:hint="cs"/>
                    <w:sz w:val="24"/>
                    <w:szCs w:val="24"/>
                    <w:rtl/>
                  </w:rPr>
                  <w:t>סלבין</w:t>
                </w:r>
                <w:proofErr w:type="spellEnd"/>
                <w:r w:rsidRPr="00A72876">
                  <w:rPr>
                    <w:rFonts w:ascii="Arial" w:eastAsia="Times New Roman" w:hAnsi="Arial" w:cs="David"/>
                    <w:sz w:val="24"/>
                    <w:szCs w:val="24"/>
                    <w:rtl/>
                  </w:rPr>
                  <w:t xml:space="preserve">" – </w:t>
                </w:r>
                <w:r w:rsidRPr="00A72876">
                  <w:rPr>
                    <w:rFonts w:ascii="Arial" w:eastAsia="Times New Roman" w:hAnsi="Arial" w:cs="David" w:hint="cs"/>
                    <w:sz w:val="24"/>
                    <w:szCs w:val="24"/>
                    <w:rtl/>
                  </w:rPr>
                  <w:t xml:space="preserve">פעילות מוגדרת </w:t>
                </w:r>
                <w:r w:rsidRPr="00A72876">
                  <w:rPr>
                    <w:rFonts w:ascii="Arial" w:eastAsia="Times New Roman" w:hAnsi="Arial" w:cs="David"/>
                    <w:sz w:val="24"/>
                    <w:szCs w:val="24"/>
                    <w:rtl/>
                  </w:rPr>
                  <w:t>המבוצע</w:t>
                </w:r>
                <w:r w:rsidRPr="00A72876">
                  <w:rPr>
                    <w:rFonts w:ascii="Arial" w:eastAsia="Times New Roman" w:hAnsi="Arial" w:cs="David" w:hint="cs"/>
                    <w:sz w:val="24"/>
                    <w:szCs w:val="24"/>
                    <w:rtl/>
                  </w:rPr>
                  <w:t>ת</w:t>
                </w:r>
                <w:r w:rsidRPr="00A72876">
                  <w:rPr>
                    <w:rFonts w:ascii="Arial" w:eastAsia="Times New Roman" w:hAnsi="Arial" w:cs="David"/>
                    <w:sz w:val="24"/>
                    <w:szCs w:val="24"/>
                    <w:rtl/>
                  </w:rPr>
                  <w:t xml:space="preserve"> ע"י </w:t>
                </w:r>
                <w:r w:rsidRPr="00A72876">
                  <w:rPr>
                    <w:rFonts w:ascii="Arial" w:eastAsia="Times New Roman" w:hAnsi="Arial" w:cs="David" w:hint="cs"/>
                    <w:sz w:val="24"/>
                    <w:szCs w:val="24"/>
                    <w:rtl/>
                  </w:rPr>
                  <w:t>חטיבת</w:t>
                </w:r>
                <w:r w:rsidRPr="00A72876">
                  <w:rPr>
                    <w:rFonts w:ascii="Arial" w:eastAsia="Times New Roman" w:hAnsi="Arial" w:cs="David"/>
                    <w:sz w:val="24"/>
                    <w:szCs w:val="24"/>
                    <w:rtl/>
                  </w:rPr>
                  <w:t xml:space="preserve"> "</w:t>
                </w:r>
                <w:proofErr w:type="spellStart"/>
                <w:r w:rsidRPr="00A72876">
                  <w:rPr>
                    <w:rFonts w:ascii="Arial" w:eastAsia="Times New Roman" w:hAnsi="Arial" w:cs="David"/>
                    <w:sz w:val="24"/>
                    <w:szCs w:val="24"/>
                    <w:rtl/>
                  </w:rPr>
                  <w:t>סלבין</w:t>
                </w:r>
                <w:proofErr w:type="spellEnd"/>
                <w:r w:rsidRPr="00A72876">
                  <w:rPr>
                    <w:rFonts w:ascii="Arial" w:eastAsia="Times New Roman" w:hAnsi="Arial" w:cs="David"/>
                    <w:sz w:val="24"/>
                    <w:szCs w:val="24"/>
                    <w:rtl/>
                  </w:rPr>
                  <w:t>" של תעש או של תעש מערכות עבור משרד הביטחון כפי שסוכם עלי</w:t>
                </w:r>
                <w:r w:rsidRPr="00A72876">
                  <w:rPr>
                    <w:rFonts w:ascii="Arial" w:eastAsia="Times New Roman" w:hAnsi="Arial" w:cs="David" w:hint="cs"/>
                    <w:sz w:val="24"/>
                    <w:szCs w:val="24"/>
                    <w:rtl/>
                  </w:rPr>
                  <w:t>ה</w:t>
                </w:r>
                <w:r w:rsidRPr="00A72876">
                  <w:rPr>
                    <w:rFonts w:ascii="Arial" w:eastAsia="Times New Roman" w:hAnsi="Arial" w:cs="David"/>
                    <w:sz w:val="24"/>
                    <w:szCs w:val="24"/>
                    <w:rtl/>
                  </w:rPr>
                  <w:t xml:space="preserve"> עם הנהלת</w:t>
                </w:r>
                <w:r w:rsidRPr="00CF6440">
                  <w:rPr>
                    <w:rFonts w:ascii="Arial" w:eastAsia="Times New Roman" w:hAnsi="Arial" w:cs="David"/>
                    <w:sz w:val="24"/>
                    <w:szCs w:val="24"/>
                    <w:rtl/>
                  </w:rPr>
                  <w:t xml:space="preserve"> תעש.</w:t>
                </w:r>
              </w:p>
              <w:p w:rsidR="008076F3" w:rsidRPr="00A72876" w:rsidRDefault="0007235C" w:rsidP="00C9610F">
                <w:pPr>
                  <w:tabs>
                    <w:tab w:val="left" w:pos="368"/>
                  </w:tabs>
                  <w:spacing w:after="240" w:line="360" w:lineRule="auto"/>
                  <w:ind w:left="586"/>
                  <w:jc w:val="both"/>
                  <w:rPr>
                    <w:rFonts w:ascii="Arial" w:eastAsia="Times New Roman" w:hAnsi="Arial" w:cs="David"/>
                    <w:sz w:val="24"/>
                    <w:szCs w:val="24"/>
                    <w:rtl/>
                  </w:rPr>
                </w:pPr>
                <w:r w:rsidRPr="00CF6440">
                  <w:rPr>
                    <w:rFonts w:ascii="Arial" w:eastAsia="Times New Roman" w:hAnsi="Arial" w:cs="David"/>
                    <w:sz w:val="24"/>
                    <w:szCs w:val="24"/>
                    <w:rtl/>
                  </w:rPr>
                  <w:t>"</w:t>
                </w:r>
                <w:r w:rsidRPr="00A72876">
                  <w:rPr>
                    <w:rFonts w:ascii="Arial" w:eastAsia="Times New Roman" w:hAnsi="Arial" w:cs="David"/>
                    <w:sz w:val="24"/>
                    <w:szCs w:val="24"/>
                    <w:rtl/>
                  </w:rPr>
                  <w:t xml:space="preserve">מנהלת ההקמה"– </w:t>
                </w:r>
                <w:proofErr w:type="spellStart"/>
                <w:r w:rsidRPr="00A72876">
                  <w:rPr>
                    <w:rFonts w:ascii="Arial" w:eastAsia="Times New Roman" w:hAnsi="Arial" w:cs="David"/>
                    <w:sz w:val="24"/>
                    <w:szCs w:val="24"/>
                    <w:rtl/>
                  </w:rPr>
                  <w:t>מ</w:t>
                </w:r>
                <w:r>
                  <w:rPr>
                    <w:rFonts w:ascii="Arial" w:eastAsia="Times New Roman" w:hAnsi="Arial" w:cs="David" w:hint="cs"/>
                    <w:sz w:val="24"/>
                    <w:szCs w:val="24"/>
                    <w:rtl/>
                  </w:rPr>
                  <w:t>י</w:t>
                </w:r>
                <w:r>
                  <w:rPr>
                    <w:rFonts w:ascii="Arial" w:eastAsia="Times New Roman" w:hAnsi="Arial" w:cs="David"/>
                    <w:sz w:val="24"/>
                    <w:szCs w:val="24"/>
                    <w:rtl/>
                  </w:rPr>
                  <w:t>נהל</w:t>
                </w:r>
                <w:r>
                  <w:rPr>
                    <w:rFonts w:ascii="Arial" w:eastAsia="Times New Roman" w:hAnsi="Arial" w:cs="David" w:hint="cs"/>
                    <w:sz w:val="24"/>
                    <w:szCs w:val="24"/>
                    <w:rtl/>
                  </w:rPr>
                  <w:t>ה</w:t>
                </w:r>
                <w:proofErr w:type="spellEnd"/>
                <w:r w:rsidRPr="00A72876">
                  <w:rPr>
                    <w:rFonts w:ascii="Arial" w:eastAsia="Times New Roman" w:hAnsi="Arial" w:cs="David"/>
                    <w:sz w:val="24"/>
                    <w:szCs w:val="24"/>
                    <w:rtl/>
                  </w:rPr>
                  <w:t xml:space="preserve"> אשר תוקם במשרד הביטחון לטובת מימוש הקמת חברת תומר. </w:t>
                </w:r>
              </w:p>
              <w:p w:rsidR="008076F3" w:rsidRPr="00A72876" w:rsidRDefault="0007235C" w:rsidP="008076F3">
                <w:pPr>
                  <w:tabs>
                    <w:tab w:val="left" w:pos="368"/>
                  </w:tabs>
                  <w:spacing w:after="240" w:line="360" w:lineRule="auto"/>
                  <w:ind w:left="586"/>
                  <w:jc w:val="both"/>
                  <w:rPr>
                    <w:rFonts w:ascii="Arial" w:eastAsia="Times New Roman" w:hAnsi="Arial" w:cs="David"/>
                    <w:sz w:val="24"/>
                    <w:szCs w:val="24"/>
                    <w:rtl/>
                  </w:rPr>
                </w:pPr>
                <w:r w:rsidRPr="00A72876">
                  <w:rPr>
                    <w:rFonts w:ascii="Arial" w:eastAsia="Times New Roman" w:hAnsi="Arial" w:cs="David" w:hint="cs"/>
                    <w:sz w:val="24"/>
                    <w:szCs w:val="24"/>
                    <w:rtl/>
                  </w:rPr>
                  <w:t>"הסכם יחסי הגומלין"- הסכם מפורט שיערך במהלך תקופת התכנון הראשוני בין משרד ה</w:t>
                </w:r>
                <w:r>
                  <w:rPr>
                    <w:rFonts w:ascii="Arial" w:eastAsia="Times New Roman" w:hAnsi="Arial" w:cs="David" w:hint="cs"/>
                    <w:sz w:val="24"/>
                    <w:szCs w:val="24"/>
                    <w:rtl/>
                  </w:rPr>
                  <w:t>ביטחון</w:t>
                </w:r>
                <w:r w:rsidRPr="00A72876">
                  <w:rPr>
                    <w:rFonts w:ascii="Arial" w:eastAsia="Times New Roman" w:hAnsi="Arial" w:cs="David" w:hint="cs"/>
                    <w:sz w:val="24"/>
                    <w:szCs w:val="24"/>
                    <w:rtl/>
                  </w:rPr>
                  <w:t xml:space="preserve"> ומשרד האוצר לבין תעש להסדרת יחסי הגומלין בין תומר לתעש מערכות עפ"י העקרונות הקבועים בנספח זה. הסכם זה י</w:t>
                </w:r>
                <w:r>
                  <w:rPr>
                    <w:rFonts w:ascii="Arial" w:eastAsia="Times New Roman" w:hAnsi="Arial" w:cs="David" w:hint="cs"/>
                    <w:sz w:val="24"/>
                    <w:szCs w:val="24"/>
                    <w:rtl/>
                  </w:rPr>
                  <w:t>י</w:t>
                </w:r>
                <w:r w:rsidRPr="00A72876">
                  <w:rPr>
                    <w:rFonts w:ascii="Arial" w:eastAsia="Times New Roman" w:hAnsi="Arial" w:cs="David" w:hint="cs"/>
                    <w:sz w:val="24"/>
                    <w:szCs w:val="24"/>
                    <w:rtl/>
                  </w:rPr>
                  <w:t>חתם ע"י תומר וע"י</w:t>
                </w:r>
                <w:r w:rsidRPr="00A72876">
                  <w:rPr>
                    <w:rFonts w:ascii="Arial" w:eastAsia="Times New Roman" w:hAnsi="Arial" w:cs="David" w:hint="cs"/>
                    <w:sz w:val="24"/>
                    <w:szCs w:val="24"/>
                    <w:rtl/>
                  </w:rPr>
                  <w:t xml:space="preserve"> תעש מערכות. </w:t>
                </w:r>
              </w:p>
              <w:p w:rsidR="008076F3" w:rsidRPr="00A72876" w:rsidRDefault="0007235C" w:rsidP="008076F3">
                <w:pPr>
                  <w:tabs>
                    <w:tab w:val="left" w:pos="368"/>
                  </w:tabs>
                  <w:spacing w:after="240" w:line="360" w:lineRule="auto"/>
                  <w:ind w:left="586"/>
                  <w:jc w:val="both"/>
                  <w:rPr>
                    <w:rFonts w:ascii="Arial" w:eastAsia="Times New Roman" w:hAnsi="Arial" w:cs="David"/>
                    <w:sz w:val="24"/>
                    <w:szCs w:val="24"/>
                    <w:rtl/>
                  </w:rPr>
                </w:pPr>
                <w:r w:rsidRPr="00A72876">
                  <w:rPr>
                    <w:rFonts w:ascii="Arial" w:eastAsia="Times New Roman" w:hAnsi="Arial" w:cs="David" w:hint="cs"/>
                    <w:sz w:val="24"/>
                    <w:szCs w:val="24"/>
                    <w:rtl/>
                  </w:rPr>
                  <w:t xml:space="preserve"> </w:t>
                </w:r>
                <w:r w:rsidRPr="00A72876">
                  <w:rPr>
                    <w:rFonts w:ascii="Arial" w:eastAsia="Times New Roman" w:hAnsi="Arial" w:cs="David"/>
                    <w:sz w:val="24"/>
                    <w:szCs w:val="24"/>
                    <w:rtl/>
                  </w:rPr>
                  <w:t>"תקופת ההגבלה" – תקופה שתחל עם מועד העברת הפעילויות לחברת תומר ותסתיים בתום 13 שנים ממועד</w:t>
                </w:r>
                <w:r w:rsidRPr="00A72876">
                  <w:rPr>
                    <w:rFonts w:ascii="Arial" w:eastAsia="Times New Roman" w:hAnsi="Arial" w:cs="David" w:hint="cs"/>
                    <w:sz w:val="24"/>
                    <w:szCs w:val="24"/>
                    <w:rtl/>
                  </w:rPr>
                  <w:t xml:space="preserve"> העברת</w:t>
                </w:r>
                <w:r w:rsidRPr="00A72876">
                  <w:rPr>
                    <w:rFonts w:ascii="Arial" w:eastAsia="Times New Roman" w:hAnsi="Arial" w:cs="Arial" w:hint="cs"/>
                    <w:sz w:val="16"/>
                    <w:szCs w:val="16"/>
                    <w:rtl/>
                  </w:rPr>
                  <w:t xml:space="preserve"> </w:t>
                </w:r>
                <w:r w:rsidRPr="00A72876">
                  <w:rPr>
                    <w:rFonts w:ascii="Arial" w:eastAsia="Times New Roman" w:hAnsi="Arial" w:cs="David" w:hint="cs"/>
                    <w:sz w:val="24"/>
                    <w:szCs w:val="24"/>
                    <w:rtl/>
                  </w:rPr>
                  <w:t>הפעילויות לחברת תומר</w:t>
                </w:r>
                <w:r w:rsidRPr="00A72876">
                  <w:rPr>
                    <w:rFonts w:ascii="Arial" w:eastAsia="Times New Roman" w:hAnsi="Arial" w:cs="David"/>
                    <w:sz w:val="24"/>
                    <w:szCs w:val="24"/>
                    <w:rtl/>
                  </w:rPr>
                  <w:t>.</w:t>
                </w:r>
              </w:p>
              <w:p w:rsidR="008076F3" w:rsidRPr="00A72876" w:rsidRDefault="0007235C" w:rsidP="008076F3">
                <w:pPr>
                  <w:tabs>
                    <w:tab w:val="left" w:pos="368"/>
                  </w:tabs>
                  <w:spacing w:after="240" w:line="360" w:lineRule="auto"/>
                  <w:ind w:left="586"/>
                  <w:jc w:val="both"/>
                  <w:rPr>
                    <w:rFonts w:ascii="Arial" w:eastAsia="Times New Roman" w:hAnsi="Arial" w:cs="David"/>
                    <w:sz w:val="24"/>
                    <w:szCs w:val="24"/>
                    <w:rtl/>
                  </w:rPr>
                </w:pPr>
                <w:r w:rsidRPr="00A72876">
                  <w:rPr>
                    <w:rFonts w:ascii="Arial" w:eastAsia="Times New Roman" w:hAnsi="Arial" w:cs="David"/>
                    <w:sz w:val="24"/>
                    <w:szCs w:val="24"/>
                    <w:rtl/>
                  </w:rPr>
                  <w:t xml:space="preserve">"תקופת ההיערכות" </w:t>
                </w:r>
                <w:r w:rsidRPr="00A72876">
                  <w:rPr>
                    <w:rFonts w:ascii="Arial" w:eastAsia="Times New Roman" w:hAnsi="Arial" w:cs="David" w:hint="cs"/>
                    <w:sz w:val="24"/>
                    <w:szCs w:val="24"/>
                    <w:rtl/>
                  </w:rPr>
                  <w:t xml:space="preserve">- </w:t>
                </w:r>
                <w:r w:rsidRPr="00A72876">
                  <w:rPr>
                    <w:rFonts w:ascii="Arial" w:eastAsia="Times New Roman" w:hAnsi="Arial" w:cs="David"/>
                    <w:sz w:val="24"/>
                    <w:szCs w:val="24"/>
                    <w:rtl/>
                  </w:rPr>
                  <w:t>תקופה המתחילה במועד קבלת החלט</w:t>
                </w:r>
                <w:r w:rsidRPr="00A72876">
                  <w:rPr>
                    <w:rFonts w:ascii="Arial" w:eastAsia="Times New Roman" w:hAnsi="Arial" w:cs="David" w:hint="cs"/>
                    <w:sz w:val="24"/>
                    <w:szCs w:val="24"/>
                    <w:rtl/>
                  </w:rPr>
                  <w:t xml:space="preserve">ה זו </w:t>
                </w:r>
                <w:r w:rsidRPr="00A72876">
                  <w:rPr>
                    <w:rFonts w:ascii="Arial" w:eastAsia="Times New Roman" w:hAnsi="Arial" w:cs="David"/>
                    <w:sz w:val="24"/>
                    <w:szCs w:val="24"/>
                    <w:rtl/>
                  </w:rPr>
                  <w:t xml:space="preserve"> ועד למועד השלמת העברת הפעילויות לחברת  תומר.</w:t>
                </w:r>
              </w:p>
              <w:p w:rsidR="008076F3" w:rsidRPr="00CF6440" w:rsidRDefault="0007235C" w:rsidP="008076F3">
                <w:pPr>
                  <w:widowControl w:val="0"/>
                  <w:tabs>
                    <w:tab w:val="left" w:pos="368"/>
                  </w:tabs>
                  <w:spacing w:after="240" w:line="360" w:lineRule="auto"/>
                  <w:ind w:left="586"/>
                  <w:jc w:val="both"/>
                  <w:rPr>
                    <w:rFonts w:ascii="Arial" w:eastAsia="Times New Roman" w:hAnsi="Arial" w:cs="David"/>
                    <w:sz w:val="24"/>
                    <w:szCs w:val="24"/>
                    <w:rtl/>
                  </w:rPr>
                </w:pPr>
                <w:r w:rsidRPr="00A72876">
                  <w:rPr>
                    <w:rFonts w:ascii="Arial" w:eastAsia="Times New Roman" w:hAnsi="Arial" w:cs="David"/>
                    <w:sz w:val="24"/>
                    <w:szCs w:val="24"/>
                    <w:rtl/>
                  </w:rPr>
                  <w:t xml:space="preserve">"תקופת התכנון הראשוני" </w:t>
                </w:r>
                <w:r w:rsidRPr="00A72876">
                  <w:rPr>
                    <w:rFonts w:ascii="Arial" w:eastAsia="Times New Roman" w:hAnsi="Arial" w:cs="David" w:hint="cs"/>
                    <w:sz w:val="24"/>
                    <w:szCs w:val="24"/>
                    <w:rtl/>
                  </w:rPr>
                  <w:t xml:space="preserve">- </w:t>
                </w:r>
                <w:r w:rsidRPr="00A72876">
                  <w:rPr>
                    <w:rFonts w:ascii="Arial" w:eastAsia="Times New Roman" w:hAnsi="Arial" w:cs="David"/>
                    <w:sz w:val="24"/>
                    <w:szCs w:val="24"/>
                    <w:rtl/>
                  </w:rPr>
                  <w:t>תקופה שמשכה 120 ימים ושמתחילה במועד קבלת החלט</w:t>
                </w:r>
                <w:r w:rsidRPr="00A72876">
                  <w:rPr>
                    <w:rFonts w:ascii="Arial" w:eastAsia="Times New Roman" w:hAnsi="Arial" w:cs="David" w:hint="cs"/>
                    <w:sz w:val="24"/>
                    <w:szCs w:val="24"/>
                    <w:rtl/>
                  </w:rPr>
                  <w:t>ה</w:t>
                </w:r>
                <w:r w:rsidRPr="00CF6440">
                  <w:rPr>
                    <w:rFonts w:ascii="Arial" w:eastAsia="Times New Roman" w:hAnsi="Arial" w:cs="David" w:hint="cs"/>
                    <w:sz w:val="24"/>
                    <w:szCs w:val="24"/>
                    <w:rtl/>
                  </w:rPr>
                  <w:t xml:space="preserve"> זו</w:t>
                </w:r>
              </w:p>
              <w:p w:rsidR="008076F3" w:rsidRPr="00CF6440" w:rsidRDefault="0007235C" w:rsidP="00C9610F">
                <w:pPr>
                  <w:tabs>
                    <w:tab w:val="left" w:pos="368"/>
                  </w:tabs>
                  <w:spacing w:after="240" w:line="360" w:lineRule="auto"/>
                  <w:ind w:left="180"/>
                  <w:jc w:val="both"/>
                  <w:rPr>
                    <w:rFonts w:ascii="Arial" w:eastAsia="Times New Roman" w:hAnsi="Arial" w:cs="David"/>
                    <w:sz w:val="24"/>
                    <w:szCs w:val="24"/>
                    <w:u w:val="single"/>
                    <w:rtl/>
                  </w:rPr>
                </w:pPr>
                <w:r w:rsidRPr="00CF6440">
                  <w:rPr>
                    <w:rFonts w:ascii="Arial" w:eastAsia="Times New Roman" w:hAnsi="Arial" w:cs="David"/>
                    <w:sz w:val="24"/>
                    <w:szCs w:val="24"/>
                    <w:u w:val="single"/>
                    <w:rtl/>
                  </w:rPr>
                  <w:t>תחומי הפעילות של חברת תומר</w:t>
                </w:r>
              </w:p>
              <w:p w:rsidR="008076F3" w:rsidRPr="00CF6440" w:rsidRDefault="0007235C" w:rsidP="0007235C">
                <w:pPr>
                  <w:widowControl w:val="0"/>
                  <w:numPr>
                    <w:ilvl w:val="0"/>
                    <w:numId w:val="16"/>
                  </w:numPr>
                  <w:spacing w:after="240" w:line="360" w:lineRule="auto"/>
                  <w:jc w:val="both"/>
                  <w:rPr>
                    <w:rFonts w:ascii="Arial" w:eastAsia="Times New Roman" w:hAnsi="Arial" w:cs="David"/>
                    <w:sz w:val="24"/>
                    <w:szCs w:val="24"/>
                  </w:rPr>
                </w:pPr>
                <w:r w:rsidRPr="00CF6440">
                  <w:rPr>
                    <w:rFonts w:ascii="Arial" w:eastAsia="Times New Roman" w:hAnsi="Arial" w:cs="David" w:hint="cs"/>
                    <w:sz w:val="24"/>
                    <w:szCs w:val="24"/>
                    <w:rtl/>
                  </w:rPr>
                  <w:t xml:space="preserve">חברת תומר תעסוק בפעילות הנעה כבדה וכן בפעילות </w:t>
                </w:r>
                <w:proofErr w:type="spellStart"/>
                <w:r w:rsidRPr="00CF6440">
                  <w:rPr>
                    <w:rFonts w:ascii="Arial" w:eastAsia="Times New Roman" w:hAnsi="Arial" w:cs="David" w:hint="cs"/>
                    <w:sz w:val="24"/>
                    <w:szCs w:val="24"/>
                    <w:rtl/>
                  </w:rPr>
                  <w:t>סלבין</w:t>
                </w:r>
                <w:proofErr w:type="spellEnd"/>
                <w:r w:rsidRPr="00CF6440">
                  <w:rPr>
                    <w:rFonts w:ascii="Arial" w:eastAsia="Times New Roman" w:hAnsi="Arial" w:cs="David" w:hint="cs"/>
                    <w:sz w:val="24"/>
                    <w:szCs w:val="24"/>
                    <w:rtl/>
                  </w:rPr>
                  <w:t>, על כל היבטיהן, לרבות פיתוח, ייצור, בדיקה, ניסוי, הוכחה, אחזקה ותחזוקה.</w:t>
                </w:r>
              </w:p>
              <w:p w:rsidR="008076F3" w:rsidRPr="00CF6440" w:rsidRDefault="0007235C" w:rsidP="0007235C">
                <w:pPr>
                  <w:widowControl w:val="0"/>
                  <w:numPr>
                    <w:ilvl w:val="0"/>
                    <w:numId w:val="16"/>
                  </w:numPr>
                  <w:spacing w:after="240" w:line="360" w:lineRule="auto"/>
                  <w:jc w:val="both"/>
                  <w:rPr>
                    <w:rFonts w:ascii="Arial" w:eastAsia="Times New Roman" w:hAnsi="Arial" w:cs="David"/>
                    <w:sz w:val="24"/>
                    <w:szCs w:val="24"/>
                  </w:rPr>
                </w:pPr>
                <w:r w:rsidRPr="00CF6440">
                  <w:rPr>
                    <w:rFonts w:ascii="Arial" w:eastAsia="Times New Roman" w:hAnsi="Arial" w:cs="David" w:hint="cs"/>
                    <w:sz w:val="24"/>
                    <w:szCs w:val="24"/>
                    <w:rtl/>
                  </w:rPr>
                  <w:t xml:space="preserve">בנוסף, חברת תומר תעסוק בפעילות הנעה קלה, על כל </w:t>
                </w:r>
                <w:r w:rsidRPr="00CF6440">
                  <w:rPr>
                    <w:rFonts w:ascii="Arial" w:eastAsia="Times New Roman" w:hAnsi="Arial" w:cs="David" w:hint="cs"/>
                    <w:sz w:val="24"/>
                    <w:szCs w:val="24"/>
                    <w:rtl/>
                  </w:rPr>
                  <w:t>היבטיה, לרבות פיתוח, ייצור, בדיקה, ניסוי, הוכחה, אחזקה ותחזוקה, ובלבד שבמשך תקופת ההגבלה החברה תעסוק בכך עבור תעש מערכות בלבד.</w:t>
                </w:r>
              </w:p>
              <w:p w:rsidR="008076F3" w:rsidRPr="00CF6440" w:rsidRDefault="0007235C" w:rsidP="0007235C">
                <w:pPr>
                  <w:widowControl w:val="0"/>
                  <w:numPr>
                    <w:ilvl w:val="0"/>
                    <w:numId w:val="16"/>
                  </w:numPr>
                  <w:spacing w:after="240" w:line="360" w:lineRule="auto"/>
                  <w:jc w:val="both"/>
                  <w:rPr>
                    <w:rFonts w:ascii="Arial" w:eastAsia="Times New Roman" w:hAnsi="Arial" w:cs="David"/>
                    <w:sz w:val="24"/>
                    <w:szCs w:val="24"/>
                  </w:rPr>
                </w:pPr>
                <w:r w:rsidRPr="00CF6440">
                  <w:rPr>
                    <w:rFonts w:ascii="Arial" w:eastAsia="Times New Roman" w:hAnsi="Arial" w:cs="David" w:hint="cs"/>
                    <w:sz w:val="24"/>
                    <w:szCs w:val="24"/>
                    <w:rtl/>
                  </w:rPr>
                  <w:t>כמו כן, חברת תומר תהיה רשאית לעסוק בכל פעילות הנוגעת לציוד ביטחוני, לידע ביטחוני ולמתן שירות ביטחוני, ובלבד שבמשך תקופת ההגבלה הח</w:t>
                </w:r>
                <w:r w:rsidRPr="00CF6440">
                  <w:rPr>
                    <w:rFonts w:ascii="Arial" w:eastAsia="Times New Roman" w:hAnsi="Arial" w:cs="David" w:hint="cs"/>
                    <w:sz w:val="24"/>
                    <w:szCs w:val="24"/>
                    <w:rtl/>
                  </w:rPr>
                  <w:t>ברה לא תעסוק בפעילות הנמנית עם הפעילויות בהן עסקה תעש במועד החלטה זו ולא תתחרה בתעש מערכות לגביהן, וכל זאת למעט הפעילויות הנזכרות בסעיף 2 בנספח זה.</w:t>
                </w:r>
              </w:p>
              <w:p w:rsidR="008076F3" w:rsidRPr="00CF6440" w:rsidRDefault="0007235C" w:rsidP="0007235C">
                <w:pPr>
                  <w:widowControl w:val="0"/>
                  <w:numPr>
                    <w:ilvl w:val="0"/>
                    <w:numId w:val="16"/>
                  </w:numPr>
                  <w:spacing w:after="240" w:line="360" w:lineRule="auto"/>
                  <w:jc w:val="both"/>
                  <w:rPr>
                    <w:rFonts w:ascii="Arial" w:eastAsia="Times New Roman" w:hAnsi="Arial" w:cs="David"/>
                    <w:sz w:val="24"/>
                    <w:szCs w:val="24"/>
                    <w:rtl/>
                  </w:rPr>
                </w:pPr>
                <w:r w:rsidRPr="00CF6440">
                  <w:rPr>
                    <w:rFonts w:ascii="Arial" w:eastAsia="Times New Roman" w:hAnsi="Arial" w:cs="David"/>
                    <w:sz w:val="24"/>
                    <w:szCs w:val="24"/>
                    <w:rtl/>
                  </w:rPr>
                  <w:t xml:space="preserve">חברת  תומר תעסוק, בעדיפות עליונה, בפעילות הנעה כבדה, עבור </w:t>
                </w:r>
                <w:r w:rsidRPr="00CF6440">
                  <w:rPr>
                    <w:rFonts w:ascii="Arial" w:eastAsia="Times New Roman" w:hAnsi="Arial" w:cs="David"/>
                    <w:sz w:val="24"/>
                    <w:szCs w:val="24"/>
                    <w:rtl/>
                  </w:rPr>
                  <w:lastRenderedPageBreak/>
                  <w:t>משרד הביטחון.</w:t>
                </w:r>
              </w:p>
              <w:p w:rsidR="008076F3" w:rsidRPr="00CF6440" w:rsidRDefault="0007235C" w:rsidP="008076F3">
                <w:pPr>
                  <w:widowControl w:val="0"/>
                  <w:spacing w:after="240" w:line="360" w:lineRule="auto"/>
                  <w:ind w:left="540"/>
                  <w:jc w:val="both"/>
                  <w:rPr>
                    <w:rFonts w:ascii="Arial" w:eastAsia="Times New Roman" w:hAnsi="Arial" w:cs="David"/>
                    <w:sz w:val="24"/>
                    <w:szCs w:val="24"/>
                    <w:rtl/>
                  </w:rPr>
                </w:pPr>
                <w:r w:rsidRPr="00CF6440">
                  <w:rPr>
                    <w:rFonts w:ascii="Arial" w:eastAsia="Times New Roman" w:hAnsi="Arial" w:cs="David" w:hint="cs"/>
                    <w:sz w:val="24"/>
                    <w:szCs w:val="24"/>
                    <w:rtl/>
                  </w:rPr>
                  <w:t xml:space="preserve">תכניות העבודה של חברת תומר בתחום </w:t>
                </w:r>
                <w:r w:rsidRPr="00CF6440">
                  <w:rPr>
                    <w:rFonts w:ascii="Arial" w:eastAsia="Times New Roman" w:hAnsi="Arial" w:cs="David" w:hint="cs"/>
                    <w:sz w:val="24"/>
                    <w:szCs w:val="24"/>
                    <w:rtl/>
                  </w:rPr>
                  <w:t>ההנעה הכבדה עבור משרד הביטחון יתחשבו ככל הניתן בצרכי תעש מערכות.  ב</w:t>
                </w:r>
                <w:r w:rsidRPr="00CF6440">
                  <w:rPr>
                    <w:rFonts w:ascii="Arial" w:eastAsia="Times New Roman" w:hAnsi="Arial" w:cs="David"/>
                    <w:sz w:val="24"/>
                    <w:szCs w:val="24"/>
                    <w:rtl/>
                  </w:rPr>
                  <w:t>כפוף ל</w:t>
                </w:r>
                <w:r w:rsidRPr="00CF6440">
                  <w:rPr>
                    <w:rFonts w:ascii="Arial" w:eastAsia="Times New Roman" w:hAnsi="Arial" w:cs="David" w:hint="cs"/>
                    <w:sz w:val="24"/>
                    <w:szCs w:val="24"/>
                    <w:rtl/>
                  </w:rPr>
                  <w:t>אמור בסעיף זה</w:t>
                </w:r>
                <w:r w:rsidRPr="00CF6440">
                  <w:rPr>
                    <w:rFonts w:ascii="Arial" w:eastAsia="Times New Roman" w:hAnsi="Arial" w:cs="David"/>
                    <w:sz w:val="24"/>
                    <w:szCs w:val="24"/>
                    <w:rtl/>
                  </w:rPr>
                  <w:t xml:space="preserve"> לעיל, תינתן עדיפות מלאה על ידי חברת תומר לפעילות עבור תעש </w:t>
                </w:r>
                <w:r w:rsidRPr="00CF6440">
                  <w:rPr>
                    <w:rFonts w:ascii="Arial" w:eastAsia="Times New Roman" w:hAnsi="Arial" w:cs="David" w:hint="cs"/>
                    <w:sz w:val="24"/>
                    <w:szCs w:val="24"/>
                    <w:rtl/>
                  </w:rPr>
                  <w:t>מערכות</w:t>
                </w:r>
                <w:r w:rsidRPr="00CF6440">
                  <w:rPr>
                    <w:rFonts w:ascii="Arial" w:eastAsia="Times New Roman" w:hAnsi="Arial" w:cs="David"/>
                    <w:sz w:val="24"/>
                    <w:szCs w:val="24"/>
                    <w:rtl/>
                  </w:rPr>
                  <w:t xml:space="preserve"> על פני </w:t>
                </w:r>
                <w:r w:rsidRPr="00CF6440">
                  <w:rPr>
                    <w:rFonts w:ascii="Arial" w:eastAsia="Times New Roman" w:hAnsi="Arial" w:cs="David" w:hint="cs"/>
                    <w:sz w:val="24"/>
                    <w:szCs w:val="24"/>
                    <w:rtl/>
                  </w:rPr>
                  <w:t xml:space="preserve">כל </w:t>
                </w:r>
                <w:r w:rsidRPr="00CF6440">
                  <w:rPr>
                    <w:rFonts w:ascii="Arial" w:eastAsia="Times New Roman" w:hAnsi="Arial" w:cs="David"/>
                    <w:sz w:val="24"/>
                    <w:szCs w:val="24"/>
                    <w:rtl/>
                  </w:rPr>
                  <w:t xml:space="preserve">פעילותיה </w:t>
                </w:r>
                <w:r w:rsidRPr="00CF6440">
                  <w:rPr>
                    <w:rFonts w:ascii="Arial" w:eastAsia="Times New Roman" w:hAnsi="Arial" w:cs="David" w:hint="cs"/>
                    <w:sz w:val="24"/>
                    <w:szCs w:val="24"/>
                    <w:rtl/>
                  </w:rPr>
                  <w:t xml:space="preserve">האחרות (למעט פעילות </w:t>
                </w:r>
                <w:proofErr w:type="spellStart"/>
                <w:r w:rsidRPr="00CF6440">
                  <w:rPr>
                    <w:rFonts w:ascii="Arial" w:eastAsia="Times New Roman" w:hAnsi="Arial" w:cs="David" w:hint="cs"/>
                    <w:sz w:val="24"/>
                    <w:szCs w:val="24"/>
                    <w:rtl/>
                  </w:rPr>
                  <w:t>סלבין</w:t>
                </w:r>
                <w:proofErr w:type="spellEnd"/>
                <w:r w:rsidRPr="00CF6440">
                  <w:rPr>
                    <w:rFonts w:ascii="Arial" w:eastAsia="Times New Roman" w:hAnsi="Arial" w:cs="David" w:hint="cs"/>
                    <w:sz w:val="24"/>
                    <w:szCs w:val="24"/>
                    <w:rtl/>
                  </w:rPr>
                  <w:t>),</w:t>
                </w:r>
                <w:r w:rsidRPr="00CF6440">
                  <w:rPr>
                    <w:rFonts w:ascii="Arial" w:eastAsia="Times New Roman" w:hAnsi="Arial" w:cs="David"/>
                    <w:sz w:val="24"/>
                    <w:szCs w:val="24"/>
                    <w:rtl/>
                  </w:rPr>
                  <w:t xml:space="preserve"> ככל שתהיינה. </w:t>
                </w:r>
              </w:p>
              <w:p w:rsidR="008076F3" w:rsidRPr="00CF6440" w:rsidRDefault="0007235C" w:rsidP="0007235C">
                <w:pPr>
                  <w:widowControl w:val="0"/>
                  <w:numPr>
                    <w:ilvl w:val="0"/>
                    <w:numId w:val="16"/>
                  </w:numPr>
                  <w:spacing w:after="240" w:line="360" w:lineRule="auto"/>
                  <w:jc w:val="both"/>
                  <w:rPr>
                    <w:rFonts w:ascii="Arial" w:eastAsia="Times New Roman" w:hAnsi="Arial" w:cs="David"/>
                    <w:sz w:val="24"/>
                    <w:szCs w:val="24"/>
                  </w:rPr>
                </w:pPr>
                <w:r w:rsidRPr="00CF6440">
                  <w:rPr>
                    <w:rFonts w:ascii="Arial" w:eastAsia="Times New Roman" w:hAnsi="Arial" w:cs="David"/>
                    <w:sz w:val="24"/>
                    <w:szCs w:val="24"/>
                    <w:rtl/>
                  </w:rPr>
                  <w:t xml:space="preserve">תהליך ההפרטה של תעש </w:t>
                </w:r>
                <w:r w:rsidRPr="00CF6440">
                  <w:rPr>
                    <w:rFonts w:ascii="Arial" w:eastAsia="Times New Roman" w:hAnsi="Arial" w:cs="David" w:hint="cs"/>
                    <w:sz w:val="24"/>
                    <w:szCs w:val="24"/>
                    <w:rtl/>
                  </w:rPr>
                  <w:t>מערכות</w:t>
                </w:r>
                <w:r w:rsidRPr="00CF6440">
                  <w:rPr>
                    <w:rFonts w:ascii="Arial" w:eastAsia="Times New Roman" w:hAnsi="Arial" w:cs="David"/>
                    <w:sz w:val="24"/>
                    <w:szCs w:val="24"/>
                    <w:rtl/>
                  </w:rPr>
                  <w:t xml:space="preserve"> והקמת חברת תומר </w:t>
                </w:r>
                <w:r w:rsidRPr="00CF6440">
                  <w:rPr>
                    <w:rFonts w:ascii="Arial" w:eastAsia="Times New Roman" w:hAnsi="Arial" w:cs="David"/>
                    <w:sz w:val="24"/>
                    <w:szCs w:val="24"/>
                    <w:rtl/>
                  </w:rPr>
                  <w:t>יבוצע</w:t>
                </w:r>
                <w:r w:rsidRPr="00CF6440">
                  <w:rPr>
                    <w:rFonts w:ascii="Arial" w:eastAsia="Times New Roman" w:hAnsi="Arial" w:cs="David" w:hint="cs"/>
                    <w:sz w:val="24"/>
                    <w:szCs w:val="24"/>
                    <w:rtl/>
                  </w:rPr>
                  <w:t>ו</w:t>
                </w:r>
                <w:r w:rsidRPr="00CF6440">
                  <w:rPr>
                    <w:rFonts w:ascii="Arial" w:eastAsia="Times New Roman" w:hAnsi="Arial" w:cs="David"/>
                    <w:sz w:val="24"/>
                    <w:szCs w:val="24"/>
                    <w:rtl/>
                  </w:rPr>
                  <w:t xml:space="preserve"> באופן שלא יפגע בדרך כלשהי בפעילות ההנעה הכבדה עבור משרד הביטחון. </w:t>
                </w:r>
              </w:p>
              <w:p w:rsidR="008076F3" w:rsidRPr="008C049F" w:rsidRDefault="0007235C" w:rsidP="0007235C">
                <w:pPr>
                  <w:widowControl w:val="0"/>
                  <w:numPr>
                    <w:ilvl w:val="0"/>
                    <w:numId w:val="16"/>
                  </w:numPr>
                  <w:spacing w:after="240" w:line="360" w:lineRule="auto"/>
                  <w:jc w:val="both"/>
                  <w:rPr>
                    <w:rFonts w:ascii="Arial" w:eastAsia="Times New Roman" w:hAnsi="Arial" w:cs="David"/>
                    <w:sz w:val="24"/>
                    <w:szCs w:val="24"/>
                    <w:rtl/>
                  </w:rPr>
                </w:pPr>
                <w:r w:rsidRPr="00CF6440">
                  <w:rPr>
                    <w:rFonts w:ascii="Arial" w:eastAsia="Times New Roman" w:hAnsi="Arial" w:cs="David" w:hint="cs"/>
                    <w:sz w:val="24"/>
                    <w:szCs w:val="24"/>
                    <w:rtl/>
                  </w:rPr>
                  <w:t xml:space="preserve">בתקופת ההגבלה, לא תועבר </w:t>
                </w:r>
                <w:r w:rsidRPr="00CF6440">
                  <w:rPr>
                    <w:rFonts w:ascii="Arial" w:eastAsia="Times New Roman" w:hAnsi="Arial" w:cs="David"/>
                    <w:sz w:val="24"/>
                    <w:szCs w:val="24"/>
                    <w:rtl/>
                  </w:rPr>
                  <w:t>פעילות חברת  תומר</w:t>
                </w:r>
                <w:r w:rsidRPr="00CF6440">
                  <w:rPr>
                    <w:rFonts w:ascii="Arial" w:eastAsia="Times New Roman" w:hAnsi="Arial" w:cs="David" w:hint="cs"/>
                    <w:sz w:val="24"/>
                    <w:szCs w:val="24"/>
                    <w:rtl/>
                  </w:rPr>
                  <w:t xml:space="preserve"> בתחום ההנעה </w:t>
                </w:r>
                <w:proofErr w:type="spellStart"/>
                <w:r w:rsidRPr="00CF6440">
                  <w:rPr>
                    <w:rFonts w:ascii="Arial" w:eastAsia="Times New Roman" w:hAnsi="Arial" w:cs="David" w:hint="cs"/>
                    <w:sz w:val="24"/>
                    <w:szCs w:val="24"/>
                    <w:rtl/>
                  </w:rPr>
                  <w:t>הרקטית</w:t>
                </w:r>
                <w:proofErr w:type="spellEnd"/>
                <w:r w:rsidRPr="00CF6440">
                  <w:rPr>
                    <w:rFonts w:ascii="Arial" w:eastAsia="Times New Roman" w:hAnsi="Arial" w:cs="David" w:hint="cs"/>
                    <w:sz w:val="24"/>
                    <w:szCs w:val="24"/>
                    <w:rtl/>
                  </w:rPr>
                  <w:t xml:space="preserve"> ולא תועברנה אחזקות המדינה בחברת תומר או ניהולה של חברת תומר</w:t>
                </w:r>
                <w:r w:rsidRPr="00CF6440">
                  <w:rPr>
                    <w:rFonts w:ascii="Arial" w:eastAsia="Times New Roman" w:hAnsi="Arial" w:cs="David"/>
                    <w:sz w:val="24"/>
                    <w:szCs w:val="24"/>
                    <w:rtl/>
                  </w:rPr>
                  <w:t xml:space="preserve"> לצד שלישי </w:t>
                </w:r>
                <w:r w:rsidRPr="00CF6440">
                  <w:rPr>
                    <w:rFonts w:ascii="Arial" w:eastAsia="Times New Roman" w:hAnsi="Arial" w:cs="David" w:hint="cs"/>
                    <w:sz w:val="24"/>
                    <w:szCs w:val="24"/>
                    <w:rtl/>
                  </w:rPr>
                  <w:t>כלשהו (לרבות, למען הסר ספק, לידי או לבעלות חברה או ת</w:t>
                </w:r>
                <w:r w:rsidRPr="00CF6440">
                  <w:rPr>
                    <w:rFonts w:ascii="Arial" w:eastAsia="Times New Roman" w:hAnsi="Arial" w:cs="David" w:hint="cs"/>
                    <w:sz w:val="24"/>
                    <w:szCs w:val="24"/>
                    <w:rtl/>
                  </w:rPr>
                  <w:t>אגיד ממשלתי אחר).</w:t>
                </w:r>
                <w:r w:rsidRPr="00CF6440">
                  <w:rPr>
                    <w:rFonts w:ascii="Arial" w:eastAsia="Times New Roman" w:hAnsi="Arial" w:cs="David"/>
                    <w:sz w:val="24"/>
                    <w:szCs w:val="24"/>
                    <w:rtl/>
                  </w:rPr>
                  <w:t xml:space="preserve"> </w:t>
                </w:r>
              </w:p>
              <w:p w:rsidR="008076F3" w:rsidRPr="00C9610F" w:rsidRDefault="0007235C" w:rsidP="005A6534">
                <w:pPr>
                  <w:tabs>
                    <w:tab w:val="left" w:pos="368"/>
                  </w:tabs>
                  <w:spacing w:after="240" w:line="360" w:lineRule="auto"/>
                  <w:ind w:left="180"/>
                  <w:jc w:val="both"/>
                  <w:rPr>
                    <w:rFonts w:ascii="Arial" w:eastAsia="Times New Roman" w:hAnsi="Arial" w:cs="David"/>
                    <w:sz w:val="24"/>
                    <w:szCs w:val="24"/>
                    <w:u w:val="single"/>
                  </w:rPr>
                </w:pPr>
                <w:r w:rsidRPr="00C9610F">
                  <w:rPr>
                    <w:rFonts w:ascii="Arial" w:eastAsia="Times New Roman" w:hAnsi="Arial" w:cs="David"/>
                    <w:sz w:val="24"/>
                    <w:szCs w:val="24"/>
                    <w:u w:val="single"/>
                    <w:rtl/>
                  </w:rPr>
                  <w:t xml:space="preserve">העברת פעילויות מתעש </w:t>
                </w:r>
                <w:r w:rsidRPr="00C9610F">
                  <w:rPr>
                    <w:rFonts w:ascii="Arial" w:eastAsia="Times New Roman" w:hAnsi="Arial" w:cs="David" w:hint="cs"/>
                    <w:sz w:val="24"/>
                    <w:szCs w:val="24"/>
                    <w:u w:val="single"/>
                    <w:rtl/>
                  </w:rPr>
                  <w:t xml:space="preserve">מערכות </w:t>
                </w:r>
                <w:r w:rsidRPr="00C9610F">
                  <w:rPr>
                    <w:rFonts w:ascii="Arial" w:eastAsia="Times New Roman" w:hAnsi="Arial" w:cs="David"/>
                    <w:sz w:val="24"/>
                    <w:szCs w:val="24"/>
                    <w:u w:val="single"/>
                    <w:rtl/>
                  </w:rPr>
                  <w:t>לחברת  תומר</w:t>
                </w:r>
              </w:p>
              <w:p w:rsidR="008076F3" w:rsidRPr="00CF6440" w:rsidRDefault="0007235C" w:rsidP="0007235C">
                <w:pPr>
                  <w:widowControl w:val="0"/>
                  <w:numPr>
                    <w:ilvl w:val="0"/>
                    <w:numId w:val="16"/>
                  </w:numPr>
                  <w:spacing w:after="240" w:line="360" w:lineRule="auto"/>
                  <w:jc w:val="both"/>
                  <w:rPr>
                    <w:rFonts w:ascii="Arial" w:eastAsia="Times New Roman" w:hAnsi="Arial" w:cs="David"/>
                    <w:sz w:val="24"/>
                    <w:szCs w:val="24"/>
                  </w:rPr>
                </w:pPr>
                <w:r w:rsidRPr="00CF6440">
                  <w:rPr>
                    <w:rFonts w:ascii="Arial" w:eastAsia="Times New Roman" w:hAnsi="Arial" w:cs="David"/>
                    <w:sz w:val="24"/>
                    <w:szCs w:val="24"/>
                    <w:rtl/>
                  </w:rPr>
                  <w:t>כל הנכסים, ההתחייבויות</w:t>
                </w:r>
                <w:r w:rsidRPr="00CF6440">
                  <w:rPr>
                    <w:rFonts w:ascii="Arial" w:eastAsia="Times New Roman" w:hAnsi="Arial" w:cs="David" w:hint="cs"/>
                    <w:sz w:val="24"/>
                    <w:szCs w:val="24"/>
                    <w:rtl/>
                  </w:rPr>
                  <w:t>,</w:t>
                </w:r>
                <w:r w:rsidRPr="00CF6440">
                  <w:rPr>
                    <w:rFonts w:ascii="Arial" w:eastAsia="Times New Roman" w:hAnsi="Arial" w:cs="David"/>
                    <w:sz w:val="24"/>
                    <w:szCs w:val="24"/>
                    <w:rtl/>
                  </w:rPr>
                  <w:t xml:space="preserve"> הזכויות </w:t>
                </w:r>
                <w:r w:rsidRPr="00CF6440">
                  <w:rPr>
                    <w:rFonts w:ascii="Arial" w:eastAsia="Times New Roman" w:hAnsi="Arial" w:cs="David" w:hint="cs"/>
                    <w:sz w:val="24"/>
                    <w:szCs w:val="24"/>
                    <w:rtl/>
                  </w:rPr>
                  <w:t>והעובדים</w:t>
                </w:r>
                <w:r w:rsidRPr="00CF6440">
                  <w:rPr>
                    <w:rFonts w:ascii="Arial" w:eastAsia="Times New Roman" w:hAnsi="Arial" w:cs="David"/>
                    <w:sz w:val="24"/>
                    <w:szCs w:val="24"/>
                    <w:rtl/>
                  </w:rPr>
                  <w:t xml:space="preserve"> הדרושים והכרוכים בפעילות ההנעה </w:t>
                </w:r>
                <w:proofErr w:type="spellStart"/>
                <w:r w:rsidRPr="00CF6440">
                  <w:rPr>
                    <w:rFonts w:ascii="Arial" w:eastAsia="Times New Roman" w:hAnsi="Arial" w:cs="David"/>
                    <w:sz w:val="24"/>
                    <w:szCs w:val="24"/>
                    <w:rtl/>
                  </w:rPr>
                  <w:t>הרקטית</w:t>
                </w:r>
                <w:proofErr w:type="spellEnd"/>
                <w:r w:rsidRPr="00CF6440">
                  <w:rPr>
                    <w:rFonts w:ascii="Arial" w:eastAsia="Times New Roman" w:hAnsi="Arial" w:cs="David"/>
                    <w:sz w:val="24"/>
                    <w:szCs w:val="24"/>
                    <w:rtl/>
                  </w:rPr>
                  <w:t xml:space="preserve"> ובפעילות </w:t>
                </w:r>
                <w:proofErr w:type="spellStart"/>
                <w:r w:rsidRPr="00CF6440">
                  <w:rPr>
                    <w:rFonts w:ascii="Arial" w:eastAsia="Times New Roman" w:hAnsi="Arial" w:cs="David" w:hint="cs"/>
                    <w:sz w:val="24"/>
                    <w:szCs w:val="24"/>
                    <w:rtl/>
                  </w:rPr>
                  <w:t>סלבין</w:t>
                </w:r>
                <w:proofErr w:type="spellEnd"/>
                <w:r w:rsidRPr="00CF6440">
                  <w:rPr>
                    <w:rFonts w:ascii="Arial" w:eastAsia="Times New Roman" w:hAnsi="Arial" w:cs="David"/>
                    <w:sz w:val="24"/>
                    <w:szCs w:val="24"/>
                    <w:rtl/>
                  </w:rPr>
                  <w:t xml:space="preserve"> יועברו מתעש מערכות לחברת  תומר (להלן: "העברת הפעילויות לחברת  תומר").</w:t>
                </w:r>
              </w:p>
              <w:p w:rsidR="008076F3" w:rsidRPr="00CF6440" w:rsidRDefault="0007235C" w:rsidP="008C049F">
                <w:pPr>
                  <w:widowControl w:val="0"/>
                  <w:spacing w:after="240" w:line="360" w:lineRule="auto"/>
                  <w:ind w:left="540"/>
                  <w:jc w:val="both"/>
                  <w:rPr>
                    <w:rFonts w:ascii="Arial" w:eastAsia="Times New Roman" w:hAnsi="Arial" w:cs="David"/>
                    <w:sz w:val="24"/>
                    <w:szCs w:val="24"/>
                    <w:rtl/>
                  </w:rPr>
                </w:pPr>
                <w:r w:rsidRPr="00CF6440">
                  <w:rPr>
                    <w:rFonts w:ascii="Arial" w:eastAsia="Times New Roman" w:hAnsi="Arial" w:cs="David"/>
                    <w:sz w:val="24"/>
                    <w:szCs w:val="24"/>
                    <w:rtl/>
                  </w:rPr>
                  <w:t xml:space="preserve">העברת הפעילויות מתעש </w:t>
                </w:r>
                <w:r w:rsidRPr="00CF6440">
                  <w:rPr>
                    <w:rFonts w:ascii="Arial" w:eastAsia="Times New Roman" w:hAnsi="Arial" w:cs="David" w:hint="cs"/>
                    <w:sz w:val="24"/>
                    <w:szCs w:val="24"/>
                    <w:rtl/>
                  </w:rPr>
                  <w:t>מערכות</w:t>
                </w:r>
                <w:r w:rsidRPr="00CF6440">
                  <w:rPr>
                    <w:rFonts w:ascii="Arial" w:eastAsia="Times New Roman" w:hAnsi="Arial" w:cs="David"/>
                    <w:sz w:val="24"/>
                    <w:szCs w:val="24"/>
                    <w:rtl/>
                  </w:rPr>
                  <w:t xml:space="preserve"> לחברת תומר תושלם תוך תיאום עם משרד ה</w:t>
                </w:r>
                <w:r>
                  <w:rPr>
                    <w:rFonts w:ascii="Arial" w:eastAsia="Times New Roman" w:hAnsi="Arial" w:cs="David"/>
                    <w:sz w:val="24"/>
                    <w:szCs w:val="24"/>
                    <w:rtl/>
                  </w:rPr>
                  <w:t>ביטחון</w:t>
                </w:r>
                <w:r w:rsidRPr="00CF6440">
                  <w:rPr>
                    <w:rFonts w:ascii="Arial" w:eastAsia="Times New Roman" w:hAnsi="Arial" w:cs="David"/>
                    <w:sz w:val="24"/>
                    <w:szCs w:val="24"/>
                    <w:rtl/>
                  </w:rPr>
                  <w:t xml:space="preserve"> לא יאוחר ממועד השלמת הליך המכירה של תעש מערכות (להלן: "מועד השלמת</w:t>
                </w:r>
                <w:r>
                  <w:rPr>
                    <w:rFonts w:ascii="Arial" w:eastAsia="Times New Roman" w:hAnsi="Arial" w:cs="David"/>
                    <w:sz w:val="24"/>
                    <w:szCs w:val="24"/>
                    <w:rtl/>
                  </w:rPr>
                  <w:t xml:space="preserve"> העברת הפעילויות לחברת  תומר").</w:t>
                </w:r>
              </w:p>
              <w:p w:rsidR="008076F3" w:rsidRPr="008C049F" w:rsidRDefault="0007235C" w:rsidP="0007235C">
                <w:pPr>
                  <w:widowControl w:val="0"/>
                  <w:numPr>
                    <w:ilvl w:val="0"/>
                    <w:numId w:val="16"/>
                  </w:numPr>
                  <w:spacing w:after="240" w:line="360" w:lineRule="auto"/>
                  <w:jc w:val="both"/>
                  <w:rPr>
                    <w:rFonts w:ascii="Arial" w:eastAsia="Times New Roman" w:hAnsi="Arial" w:cs="David"/>
                    <w:sz w:val="24"/>
                    <w:szCs w:val="24"/>
                    <w:rtl/>
                  </w:rPr>
                </w:pPr>
                <w:r w:rsidRPr="00CF6440">
                  <w:rPr>
                    <w:rFonts w:ascii="Arial" w:eastAsia="Times New Roman" w:hAnsi="Arial" w:cs="David"/>
                    <w:sz w:val="24"/>
                    <w:szCs w:val="24"/>
                    <w:rtl/>
                  </w:rPr>
                  <w:t>תיחום הזכויות וההתחייבויות האמורות לעיל יסוכם בין משרד ה</w:t>
                </w:r>
                <w:r>
                  <w:rPr>
                    <w:rFonts w:ascii="Arial" w:eastAsia="Times New Roman" w:hAnsi="Arial" w:cs="David"/>
                    <w:sz w:val="24"/>
                    <w:szCs w:val="24"/>
                    <w:rtl/>
                  </w:rPr>
                  <w:t>ביטחון</w:t>
                </w:r>
                <w:r w:rsidRPr="00CF6440">
                  <w:rPr>
                    <w:rFonts w:ascii="Arial" w:eastAsia="Times New Roman" w:hAnsi="Arial" w:cs="David"/>
                    <w:sz w:val="24"/>
                    <w:szCs w:val="24"/>
                    <w:rtl/>
                  </w:rPr>
                  <w:t xml:space="preserve"> לתעש, בתקופת התכנון </w:t>
                </w:r>
                <w:r w:rsidRPr="00CF6440">
                  <w:rPr>
                    <w:rFonts w:ascii="Arial" w:eastAsia="Times New Roman" w:hAnsi="Arial" w:cs="David" w:hint="cs"/>
                    <w:sz w:val="24"/>
                    <w:szCs w:val="24"/>
                    <w:rtl/>
                  </w:rPr>
                  <w:t>הראשוני</w:t>
                </w:r>
                <w:r w:rsidRPr="00CF6440">
                  <w:rPr>
                    <w:rFonts w:ascii="Arial" w:eastAsia="Times New Roman" w:hAnsi="Arial" w:cs="David"/>
                    <w:sz w:val="24"/>
                    <w:szCs w:val="24"/>
                    <w:rtl/>
                  </w:rPr>
                  <w:t>, בהתאם לעקרונות נספח זה.</w:t>
                </w:r>
              </w:p>
              <w:p w:rsidR="008076F3" w:rsidRPr="00CF6440" w:rsidRDefault="0007235C" w:rsidP="0007235C">
                <w:pPr>
                  <w:widowControl w:val="0"/>
                  <w:numPr>
                    <w:ilvl w:val="0"/>
                    <w:numId w:val="16"/>
                  </w:numPr>
                  <w:spacing w:after="240" w:line="360" w:lineRule="auto"/>
                  <w:jc w:val="both"/>
                  <w:rPr>
                    <w:rFonts w:ascii="Arial" w:eastAsia="Times New Roman" w:hAnsi="Arial" w:cs="David"/>
                    <w:sz w:val="24"/>
                    <w:szCs w:val="24"/>
                  </w:rPr>
                </w:pPr>
                <w:r w:rsidRPr="00CF6440">
                  <w:rPr>
                    <w:rFonts w:ascii="Arial" w:eastAsia="Times New Roman" w:hAnsi="Arial" w:cs="David"/>
                    <w:sz w:val="24"/>
                    <w:szCs w:val="24"/>
                    <w:rtl/>
                  </w:rPr>
                  <w:t xml:space="preserve">במהלך תקופת ההיערכות יפעלו תעש ותעש מערכות בשקיפות מלאה מול משרד הביטחון ובאופן שיבטיח אי פגיעה בפעילות ההנעה </w:t>
                </w:r>
                <w:proofErr w:type="spellStart"/>
                <w:r w:rsidRPr="00CF6440">
                  <w:rPr>
                    <w:rFonts w:ascii="Arial" w:eastAsia="Times New Roman" w:hAnsi="Arial" w:cs="David"/>
                    <w:sz w:val="24"/>
                    <w:szCs w:val="24"/>
                    <w:rtl/>
                  </w:rPr>
                  <w:t>הרקטית</w:t>
                </w:r>
                <w:proofErr w:type="spellEnd"/>
                <w:r w:rsidRPr="00CF6440">
                  <w:rPr>
                    <w:rFonts w:ascii="Arial" w:eastAsia="Times New Roman" w:hAnsi="Arial" w:cs="David"/>
                    <w:sz w:val="24"/>
                    <w:szCs w:val="24"/>
                    <w:rtl/>
                  </w:rPr>
                  <w:t xml:space="preserve"> ו</w:t>
                </w:r>
                <w:r w:rsidRPr="00CF6440">
                  <w:rPr>
                    <w:rFonts w:ascii="Arial" w:eastAsia="Times New Roman" w:hAnsi="Arial" w:cs="David" w:hint="cs"/>
                    <w:sz w:val="24"/>
                    <w:szCs w:val="24"/>
                    <w:rtl/>
                  </w:rPr>
                  <w:t xml:space="preserve">פעילות </w:t>
                </w:r>
                <w:proofErr w:type="spellStart"/>
                <w:r w:rsidRPr="00CF6440">
                  <w:rPr>
                    <w:rFonts w:ascii="Arial" w:eastAsia="Times New Roman" w:hAnsi="Arial" w:cs="David" w:hint="cs"/>
                    <w:sz w:val="24"/>
                    <w:szCs w:val="24"/>
                    <w:rtl/>
                  </w:rPr>
                  <w:t>סלבין</w:t>
                </w:r>
                <w:proofErr w:type="spellEnd"/>
                <w:r w:rsidRPr="00CF6440">
                  <w:rPr>
                    <w:rFonts w:ascii="Arial" w:eastAsia="Times New Roman" w:hAnsi="Arial" w:cs="David"/>
                    <w:sz w:val="24"/>
                    <w:szCs w:val="24"/>
                    <w:rtl/>
                  </w:rPr>
                  <w:t xml:space="preserve"> בהתאם לעקרונות שלהלן</w:t>
                </w:r>
                <w:r w:rsidRPr="00CF6440">
                  <w:rPr>
                    <w:rFonts w:ascii="Arial" w:eastAsia="Times New Roman" w:hAnsi="Arial" w:cs="David" w:hint="cs"/>
                    <w:sz w:val="24"/>
                    <w:szCs w:val="24"/>
                    <w:rtl/>
                  </w:rPr>
                  <w:t>:</w:t>
                </w:r>
                <w:r w:rsidRPr="00CF6440">
                  <w:rPr>
                    <w:rFonts w:ascii="Arial" w:eastAsia="Times New Roman" w:hAnsi="Arial" w:cs="David"/>
                    <w:sz w:val="24"/>
                    <w:szCs w:val="24"/>
                    <w:rtl/>
                  </w:rPr>
                  <w:t xml:space="preserve"> </w:t>
                </w:r>
              </w:p>
              <w:p w:rsidR="008076F3" w:rsidRPr="00CF6440" w:rsidRDefault="0007235C" w:rsidP="0007235C">
                <w:pPr>
                  <w:widowControl w:val="0"/>
                  <w:numPr>
                    <w:ilvl w:val="3"/>
                    <w:numId w:val="17"/>
                  </w:numPr>
                  <w:tabs>
                    <w:tab w:val="left" w:pos="368"/>
                  </w:tabs>
                  <w:spacing w:after="240" w:line="360" w:lineRule="auto"/>
                  <w:ind w:left="926"/>
                  <w:jc w:val="both"/>
                  <w:rPr>
                    <w:rFonts w:ascii="Arial" w:eastAsia="Times New Roman" w:hAnsi="Arial" w:cs="David"/>
                    <w:sz w:val="24"/>
                    <w:szCs w:val="24"/>
                  </w:rPr>
                </w:pPr>
                <w:r w:rsidRPr="00CF6440">
                  <w:rPr>
                    <w:rFonts w:ascii="Arial" w:eastAsia="Times New Roman" w:hAnsi="Arial" w:cs="David"/>
                    <w:sz w:val="24"/>
                    <w:szCs w:val="24"/>
                    <w:rtl/>
                  </w:rPr>
                  <w:t xml:space="preserve">יוקם צוות מעקב בראשות </w:t>
                </w:r>
                <w:r w:rsidRPr="00CF6440">
                  <w:rPr>
                    <w:rFonts w:ascii="Arial" w:eastAsia="Times New Roman" w:hAnsi="Arial" w:cs="David" w:hint="cs"/>
                    <w:sz w:val="24"/>
                    <w:szCs w:val="24"/>
                    <w:rtl/>
                  </w:rPr>
                  <w:t xml:space="preserve">עוזר שר הביטחון </w:t>
                </w:r>
                <w:r w:rsidRPr="00CF6440">
                  <w:rPr>
                    <w:rFonts w:ascii="Arial" w:eastAsia="Times New Roman" w:hAnsi="Arial" w:cs="David"/>
                    <w:sz w:val="24"/>
                    <w:szCs w:val="24"/>
                    <w:rtl/>
                  </w:rPr>
                  <w:t xml:space="preserve">ומנכ"ל תעש, אשר יתכנס באופן קבוע, </w:t>
                </w:r>
                <w:r>
                  <w:rPr>
                    <w:rFonts w:ascii="Arial" w:eastAsia="Times New Roman" w:hAnsi="Arial" w:cs="David" w:hint="cs"/>
                    <w:sz w:val="24"/>
                    <w:szCs w:val="24"/>
                    <w:rtl/>
                  </w:rPr>
                  <w:t>ו</w:t>
                </w:r>
                <w:r w:rsidRPr="00CF6440">
                  <w:rPr>
                    <w:rFonts w:ascii="Arial" w:eastAsia="Times New Roman" w:hAnsi="Arial" w:cs="David"/>
                    <w:sz w:val="24"/>
                    <w:szCs w:val="24"/>
                    <w:rtl/>
                  </w:rPr>
                  <w:t>יעדכן את  משרד הביטחון בכל ה</w:t>
                </w:r>
                <w:r w:rsidRPr="00CF6440">
                  <w:rPr>
                    <w:rFonts w:ascii="Arial" w:eastAsia="Times New Roman" w:hAnsi="Arial" w:cs="David"/>
                    <w:sz w:val="24"/>
                    <w:szCs w:val="24"/>
                    <w:rtl/>
                  </w:rPr>
                  <w:t xml:space="preserve">יבטי פעילות תעש בתחום ההנעה </w:t>
                </w:r>
                <w:proofErr w:type="spellStart"/>
                <w:r w:rsidRPr="00CF6440">
                  <w:rPr>
                    <w:rFonts w:ascii="Arial" w:eastAsia="Times New Roman" w:hAnsi="Arial" w:cs="David"/>
                    <w:sz w:val="24"/>
                    <w:szCs w:val="24"/>
                    <w:rtl/>
                  </w:rPr>
                  <w:t>הרקטית</w:t>
                </w:r>
                <w:proofErr w:type="spellEnd"/>
                <w:r w:rsidRPr="00CF6440">
                  <w:rPr>
                    <w:rFonts w:ascii="Arial" w:eastAsia="Times New Roman" w:hAnsi="Arial" w:cs="David"/>
                    <w:sz w:val="24"/>
                    <w:szCs w:val="24"/>
                    <w:rtl/>
                  </w:rPr>
                  <w:t>.</w:t>
                </w:r>
              </w:p>
              <w:p w:rsidR="008076F3" w:rsidRPr="008C049F" w:rsidRDefault="0007235C" w:rsidP="0007235C">
                <w:pPr>
                  <w:widowControl w:val="0"/>
                  <w:numPr>
                    <w:ilvl w:val="3"/>
                    <w:numId w:val="17"/>
                  </w:numPr>
                  <w:tabs>
                    <w:tab w:val="left" w:pos="368"/>
                  </w:tabs>
                  <w:spacing w:after="240" w:line="360" w:lineRule="auto"/>
                  <w:ind w:left="926"/>
                  <w:jc w:val="both"/>
                  <w:rPr>
                    <w:rFonts w:ascii="Arial" w:eastAsia="Times New Roman" w:hAnsi="Arial" w:cs="David"/>
                    <w:sz w:val="24"/>
                    <w:szCs w:val="24"/>
                    <w:rtl/>
                  </w:rPr>
                </w:pPr>
                <w:r w:rsidRPr="00CF6440">
                  <w:rPr>
                    <w:rFonts w:ascii="Arial" w:eastAsia="Times New Roman" w:hAnsi="Arial" w:cs="David"/>
                    <w:sz w:val="24"/>
                    <w:szCs w:val="24"/>
                    <w:rtl/>
                  </w:rPr>
                  <w:t xml:space="preserve">ביצוע פעילויות אשר להן השפעה מהותית על חברת תומר </w:t>
                </w:r>
                <w:r w:rsidRPr="00CF6440">
                  <w:rPr>
                    <w:rFonts w:ascii="Arial" w:eastAsia="Times New Roman" w:hAnsi="Arial" w:cs="David"/>
                    <w:sz w:val="24"/>
                    <w:szCs w:val="24"/>
                    <w:rtl/>
                  </w:rPr>
                  <w:lastRenderedPageBreak/>
                  <w:t>י</w:t>
                </w:r>
                <w:r>
                  <w:rPr>
                    <w:rFonts w:ascii="Arial" w:eastAsia="Times New Roman" w:hAnsi="Arial" w:cs="David" w:hint="cs"/>
                    <w:sz w:val="24"/>
                    <w:szCs w:val="24"/>
                    <w:rtl/>
                  </w:rPr>
                  <w:t>י</w:t>
                </w:r>
                <w:r w:rsidRPr="00CF6440">
                  <w:rPr>
                    <w:rFonts w:ascii="Arial" w:eastAsia="Times New Roman" w:hAnsi="Arial" w:cs="David"/>
                    <w:sz w:val="24"/>
                    <w:szCs w:val="24"/>
                    <w:rtl/>
                  </w:rPr>
                  <w:t>עשו בתיאום בין תעש מערכות למשרד הביטחון במסגרת צוות המעקב.</w:t>
                </w:r>
              </w:p>
              <w:p w:rsidR="008076F3" w:rsidRPr="00C9610F" w:rsidRDefault="0007235C" w:rsidP="005A6534">
                <w:pPr>
                  <w:tabs>
                    <w:tab w:val="left" w:pos="368"/>
                  </w:tabs>
                  <w:spacing w:after="240" w:line="360" w:lineRule="auto"/>
                  <w:ind w:left="180"/>
                  <w:jc w:val="both"/>
                  <w:rPr>
                    <w:rFonts w:ascii="Arial" w:eastAsia="Times New Roman" w:hAnsi="Arial" w:cs="David"/>
                    <w:sz w:val="24"/>
                    <w:szCs w:val="24"/>
                    <w:u w:val="single"/>
                  </w:rPr>
                </w:pPr>
                <w:r w:rsidRPr="00C9610F">
                  <w:rPr>
                    <w:rFonts w:ascii="Arial" w:eastAsia="Times New Roman" w:hAnsi="Arial" w:cs="David"/>
                    <w:sz w:val="24"/>
                    <w:szCs w:val="24"/>
                    <w:u w:val="single"/>
                    <w:rtl/>
                  </w:rPr>
                  <w:t>עובדים</w:t>
                </w:r>
              </w:p>
              <w:p w:rsidR="008076F3" w:rsidRPr="008C049F" w:rsidRDefault="0007235C" w:rsidP="0007235C">
                <w:pPr>
                  <w:widowControl w:val="0"/>
                  <w:numPr>
                    <w:ilvl w:val="0"/>
                    <w:numId w:val="16"/>
                  </w:numPr>
                  <w:spacing w:after="240" w:line="360" w:lineRule="auto"/>
                  <w:jc w:val="both"/>
                  <w:rPr>
                    <w:rFonts w:ascii="Arial" w:eastAsia="Times New Roman" w:hAnsi="Arial" w:cs="David"/>
                    <w:sz w:val="24"/>
                    <w:szCs w:val="24"/>
                  </w:rPr>
                </w:pPr>
                <w:r w:rsidRPr="00CF6440">
                  <w:rPr>
                    <w:rFonts w:ascii="Arial" w:eastAsia="Times New Roman" w:hAnsi="Arial" w:cs="David" w:hint="cs"/>
                    <w:sz w:val="24"/>
                    <w:szCs w:val="24"/>
                    <w:rtl/>
                  </w:rPr>
                  <w:t>לצורך ביצוע פעילותה של חברת תומר יועברו מתעש מערכות לחברת תומר, תוך תיאום בין תעש לבין משרד ה</w:t>
                </w:r>
                <w:r>
                  <w:rPr>
                    <w:rFonts w:ascii="Arial" w:eastAsia="Times New Roman" w:hAnsi="Arial" w:cs="David" w:hint="cs"/>
                    <w:sz w:val="24"/>
                    <w:szCs w:val="24"/>
                    <w:rtl/>
                  </w:rPr>
                  <w:t>ביטחון</w:t>
                </w:r>
                <w:r w:rsidRPr="00CF6440">
                  <w:rPr>
                    <w:rFonts w:ascii="Arial" w:eastAsia="Times New Roman" w:hAnsi="Arial" w:cs="David" w:hint="cs"/>
                    <w:sz w:val="24"/>
                    <w:szCs w:val="24"/>
                    <w:rtl/>
                  </w:rPr>
                  <w:t xml:space="preserve">, </w:t>
                </w:r>
                <w:r w:rsidRPr="00CF6440">
                  <w:rPr>
                    <w:rFonts w:ascii="Arial" w:eastAsia="Times New Roman" w:hAnsi="Arial" w:cs="David"/>
                    <w:sz w:val="24"/>
                    <w:szCs w:val="24"/>
                    <w:rtl/>
                  </w:rPr>
                  <w:t>380 עובדים כדלקמן: 330 עובדים מחטיבת "גבעון" ו-50 עובדים ממפעל "</w:t>
                </w:r>
                <w:proofErr w:type="spellStart"/>
                <w:r w:rsidRPr="00CF6440">
                  <w:rPr>
                    <w:rFonts w:ascii="Arial" w:eastAsia="Times New Roman" w:hAnsi="Arial" w:cs="David"/>
                    <w:sz w:val="24"/>
                    <w:szCs w:val="24"/>
                    <w:rtl/>
                  </w:rPr>
                  <w:t>סלבין</w:t>
                </w:r>
                <w:proofErr w:type="spellEnd"/>
                <w:r w:rsidRPr="00CF6440">
                  <w:rPr>
                    <w:rFonts w:ascii="Arial" w:eastAsia="Times New Roman" w:hAnsi="Arial" w:cs="David"/>
                    <w:sz w:val="24"/>
                    <w:szCs w:val="24"/>
                    <w:rtl/>
                  </w:rPr>
                  <w:t xml:space="preserve">" (להלן: העובדים המועברים). </w:t>
                </w:r>
              </w:p>
              <w:p w:rsidR="008076F3" w:rsidRPr="008C049F" w:rsidRDefault="0007235C" w:rsidP="0007235C">
                <w:pPr>
                  <w:widowControl w:val="0"/>
                  <w:numPr>
                    <w:ilvl w:val="0"/>
                    <w:numId w:val="16"/>
                  </w:numPr>
                  <w:tabs>
                    <w:tab w:val="left" w:pos="368"/>
                  </w:tabs>
                  <w:spacing w:after="240" w:line="360" w:lineRule="auto"/>
                  <w:jc w:val="both"/>
                  <w:rPr>
                    <w:rFonts w:ascii="Arial" w:eastAsia="Times New Roman" w:hAnsi="Arial" w:cs="David"/>
                    <w:sz w:val="24"/>
                    <w:szCs w:val="24"/>
                  </w:rPr>
                </w:pPr>
                <w:r w:rsidRPr="00CF6440">
                  <w:rPr>
                    <w:rFonts w:ascii="Arial" w:eastAsia="Times New Roman" w:hAnsi="Arial" w:cs="David"/>
                    <w:sz w:val="24"/>
                    <w:szCs w:val="24"/>
                    <w:rtl/>
                  </w:rPr>
                  <w:t>זהות העובדים המועברים תסוכם על ידי משרד ה</w:t>
                </w:r>
                <w:r>
                  <w:rPr>
                    <w:rFonts w:ascii="Arial" w:eastAsia="Times New Roman" w:hAnsi="Arial" w:cs="David"/>
                    <w:sz w:val="24"/>
                    <w:szCs w:val="24"/>
                    <w:rtl/>
                  </w:rPr>
                  <w:t>ביטחון</w:t>
                </w:r>
                <w:r w:rsidRPr="00CF6440">
                  <w:rPr>
                    <w:rFonts w:ascii="Arial" w:eastAsia="Times New Roman" w:hAnsi="Arial" w:cs="David"/>
                    <w:sz w:val="24"/>
                    <w:szCs w:val="24"/>
                    <w:rtl/>
                  </w:rPr>
                  <w:t xml:space="preserve">, תעש ותעש מערכות. בנוסף תתואם עם משרד הביטחון רשימת העובדים אשר מתוכננים לפרישה עד שנה לאחר מועד המכירה של תעש מערכות ויתואם עם משרד הביטחון </w:t>
                </w:r>
                <w:r w:rsidRPr="00CF6440">
                  <w:rPr>
                    <w:rFonts w:ascii="Arial" w:eastAsia="Times New Roman" w:hAnsi="Arial" w:cs="David" w:hint="cs"/>
                    <w:sz w:val="24"/>
                    <w:szCs w:val="24"/>
                    <w:rtl/>
                  </w:rPr>
                  <w:t>מועד</w:t>
                </w:r>
                <w:r w:rsidRPr="00CF6440">
                  <w:rPr>
                    <w:rFonts w:ascii="Arial" w:eastAsia="Times New Roman" w:hAnsi="Arial" w:cs="David"/>
                    <w:sz w:val="24"/>
                    <w:szCs w:val="24"/>
                    <w:rtl/>
                  </w:rPr>
                  <w:t xml:space="preserve"> פרישתם. </w:t>
                </w:r>
              </w:p>
              <w:p w:rsidR="008076F3" w:rsidRPr="00C9610F" w:rsidRDefault="0007235C" w:rsidP="005A6534">
                <w:pPr>
                  <w:tabs>
                    <w:tab w:val="left" w:pos="368"/>
                  </w:tabs>
                  <w:spacing w:after="240" w:line="360" w:lineRule="auto"/>
                  <w:ind w:left="180"/>
                  <w:jc w:val="both"/>
                  <w:rPr>
                    <w:rFonts w:ascii="Arial" w:eastAsia="Times New Roman" w:hAnsi="Arial" w:cs="David"/>
                    <w:sz w:val="24"/>
                    <w:szCs w:val="24"/>
                    <w:u w:val="single"/>
                    <w:rtl/>
                  </w:rPr>
                </w:pPr>
                <w:r w:rsidRPr="00C9610F">
                  <w:rPr>
                    <w:rFonts w:ascii="Arial" w:eastAsia="Times New Roman" w:hAnsi="Arial" w:cs="David"/>
                    <w:sz w:val="24"/>
                    <w:szCs w:val="24"/>
                    <w:u w:val="single"/>
                    <w:rtl/>
                  </w:rPr>
                  <w:t xml:space="preserve">נכסים </w:t>
                </w:r>
              </w:p>
              <w:p w:rsidR="008076F3" w:rsidRPr="008C049F" w:rsidRDefault="0007235C" w:rsidP="0007235C">
                <w:pPr>
                  <w:widowControl w:val="0"/>
                  <w:numPr>
                    <w:ilvl w:val="0"/>
                    <w:numId w:val="16"/>
                  </w:numPr>
                  <w:spacing w:after="240" w:line="360" w:lineRule="auto"/>
                  <w:jc w:val="both"/>
                  <w:rPr>
                    <w:rFonts w:ascii="Arial" w:eastAsia="Times New Roman" w:hAnsi="Arial" w:cs="David"/>
                    <w:sz w:val="24"/>
                    <w:szCs w:val="24"/>
                  </w:rPr>
                </w:pPr>
                <w:r w:rsidRPr="00CF6440">
                  <w:rPr>
                    <w:rFonts w:ascii="Arial" w:eastAsia="Times New Roman" w:hAnsi="Arial" w:cs="David" w:hint="cs"/>
                    <w:sz w:val="24"/>
                    <w:szCs w:val="24"/>
                    <w:rtl/>
                  </w:rPr>
                  <w:t xml:space="preserve">בכפוף לסעיף 12 </w:t>
                </w:r>
                <w:r>
                  <w:rPr>
                    <w:rFonts w:ascii="Arial" w:eastAsia="Times New Roman" w:hAnsi="Arial" w:cs="David" w:hint="cs"/>
                    <w:sz w:val="24"/>
                    <w:szCs w:val="24"/>
                    <w:rtl/>
                  </w:rPr>
                  <w:t>לעיל</w:t>
                </w:r>
                <w:r w:rsidRPr="00CF6440">
                  <w:rPr>
                    <w:rFonts w:ascii="Arial" w:eastAsia="Times New Roman" w:hAnsi="Arial" w:cs="David" w:hint="cs"/>
                    <w:sz w:val="24"/>
                    <w:szCs w:val="24"/>
                    <w:rtl/>
                  </w:rPr>
                  <w:t xml:space="preserve">, </w:t>
                </w:r>
                <w:r w:rsidRPr="00CF6440">
                  <w:rPr>
                    <w:rFonts w:ascii="Arial" w:eastAsia="Times New Roman" w:hAnsi="Arial" w:cs="David"/>
                    <w:sz w:val="24"/>
                    <w:szCs w:val="24"/>
                    <w:rtl/>
                  </w:rPr>
                  <w:t>תעש מערכות תעביר לחברת  תומר, באופן מסודר, מתועד ומבוקר, את כל הנכסים הק</w:t>
                </w:r>
                <w:r w:rsidRPr="00CF6440">
                  <w:rPr>
                    <w:rFonts w:ascii="Arial" w:eastAsia="Times New Roman" w:hAnsi="Arial" w:cs="David"/>
                    <w:sz w:val="24"/>
                    <w:szCs w:val="24"/>
                    <w:rtl/>
                  </w:rPr>
                  <w:t>שורים לתחומי פעילותה של חברת  תומר, לרבות אמצעי ייצור, מתקנים (לרבות מתקני הפיתוח, הייצור, הבדיקה, הניסוי, האחזקה והתחזוקה), ידע (לרבות ידע טכני, הנדסי וניהולי, תיעוד ומסמכים), מקרקעין, מבנים, ציוד (לרבות ציוד הבדיקה והתמיכה, ציוד המחשוב) ותשתיות, כפי שיסו</w:t>
                </w:r>
                <w:r w:rsidRPr="00CF6440">
                  <w:rPr>
                    <w:rFonts w:ascii="Arial" w:eastAsia="Times New Roman" w:hAnsi="Arial" w:cs="David"/>
                    <w:sz w:val="24"/>
                    <w:szCs w:val="24"/>
                    <w:rtl/>
                  </w:rPr>
                  <w:t>כם בין משרד הביטחון, תעש ותעש מערכות בתקופת התכנון הראשוני.</w:t>
                </w:r>
                <w:r w:rsidRPr="00CF6440">
                  <w:rPr>
                    <w:rFonts w:ascii="Arial" w:eastAsia="Times New Roman" w:hAnsi="Arial" w:cs="David" w:hint="cs"/>
                    <w:sz w:val="24"/>
                    <w:szCs w:val="24"/>
                    <w:rtl/>
                  </w:rPr>
                  <w:t xml:space="preserve"> למען הסר ספק, אין בהעברה כאמור בסעיף זה כדי לגרוע מזכות הבעלות של משרד ה</w:t>
                </w:r>
                <w:r>
                  <w:rPr>
                    <w:rFonts w:ascii="Arial" w:eastAsia="Times New Roman" w:hAnsi="Arial" w:cs="David" w:hint="cs"/>
                    <w:sz w:val="24"/>
                    <w:szCs w:val="24"/>
                    <w:rtl/>
                  </w:rPr>
                  <w:t>ביטחון</w:t>
                </w:r>
                <w:r w:rsidRPr="00CF6440">
                  <w:rPr>
                    <w:rFonts w:ascii="Arial" w:eastAsia="Times New Roman" w:hAnsi="Arial" w:cs="David" w:hint="cs"/>
                    <w:sz w:val="24"/>
                    <w:szCs w:val="24"/>
                    <w:rtl/>
                  </w:rPr>
                  <w:t xml:space="preserve"> בנכסי משרד ה</w:t>
                </w:r>
                <w:r>
                  <w:rPr>
                    <w:rFonts w:ascii="Arial" w:eastAsia="Times New Roman" w:hAnsi="Arial" w:cs="David" w:hint="cs"/>
                    <w:sz w:val="24"/>
                    <w:szCs w:val="24"/>
                    <w:rtl/>
                  </w:rPr>
                  <w:t>ביטחון</w:t>
                </w:r>
                <w:r w:rsidRPr="00CF6440">
                  <w:rPr>
                    <w:rFonts w:ascii="Arial" w:eastAsia="Times New Roman" w:hAnsi="Arial" w:cs="David" w:hint="cs"/>
                    <w:sz w:val="24"/>
                    <w:szCs w:val="24"/>
                    <w:rtl/>
                  </w:rPr>
                  <w:t xml:space="preserve"> הנמצאים ברשות תעש. </w:t>
                </w:r>
              </w:p>
              <w:p w:rsidR="008076F3" w:rsidRPr="00CF6440" w:rsidRDefault="0007235C" w:rsidP="0007235C">
                <w:pPr>
                  <w:widowControl w:val="0"/>
                  <w:numPr>
                    <w:ilvl w:val="0"/>
                    <w:numId w:val="16"/>
                  </w:numPr>
                  <w:spacing w:after="240" w:line="360" w:lineRule="auto"/>
                  <w:jc w:val="both"/>
                  <w:rPr>
                    <w:rFonts w:ascii="Arial" w:eastAsia="Times New Roman" w:hAnsi="Arial" w:cs="David"/>
                    <w:sz w:val="24"/>
                    <w:szCs w:val="24"/>
                  </w:rPr>
                </w:pPr>
                <w:r w:rsidRPr="00CF6440">
                  <w:rPr>
                    <w:rFonts w:ascii="Arial" w:eastAsia="Times New Roman" w:hAnsi="Arial" w:cs="David" w:hint="cs"/>
                    <w:sz w:val="24"/>
                    <w:szCs w:val="24"/>
                    <w:rtl/>
                  </w:rPr>
                  <w:t xml:space="preserve">בהסכם יחסי הגומלין יעוגנו ההוראות הנוגעות לידע הנעה </w:t>
                </w:r>
                <w:proofErr w:type="spellStart"/>
                <w:r w:rsidRPr="00CF6440">
                  <w:rPr>
                    <w:rFonts w:ascii="Arial" w:eastAsia="Times New Roman" w:hAnsi="Arial" w:cs="David" w:hint="cs"/>
                    <w:sz w:val="24"/>
                    <w:szCs w:val="24"/>
                    <w:rtl/>
                  </w:rPr>
                  <w:t>רקטית</w:t>
                </w:r>
                <w:proofErr w:type="spellEnd"/>
                <w:r w:rsidRPr="00CF6440">
                  <w:rPr>
                    <w:rFonts w:ascii="Arial" w:eastAsia="Times New Roman" w:hAnsi="Arial" w:cs="David" w:hint="cs"/>
                    <w:sz w:val="24"/>
                    <w:szCs w:val="24"/>
                    <w:rtl/>
                  </w:rPr>
                  <w:t xml:space="preserve">, עפ"י העקרונות </w:t>
                </w:r>
                <w:r w:rsidRPr="00CF6440">
                  <w:rPr>
                    <w:rFonts w:ascii="Arial" w:eastAsia="Times New Roman" w:hAnsi="Arial" w:cs="David" w:hint="cs"/>
                    <w:sz w:val="24"/>
                    <w:szCs w:val="24"/>
                    <w:rtl/>
                  </w:rPr>
                  <w:t>שלהלן:</w:t>
                </w:r>
              </w:p>
              <w:p w:rsidR="008076F3" w:rsidRPr="00CF6440" w:rsidRDefault="0007235C" w:rsidP="0007235C">
                <w:pPr>
                  <w:widowControl w:val="0"/>
                  <w:numPr>
                    <w:ilvl w:val="0"/>
                    <w:numId w:val="18"/>
                  </w:numPr>
                  <w:tabs>
                    <w:tab w:val="left" w:pos="368"/>
                  </w:tabs>
                  <w:spacing w:after="240" w:line="360" w:lineRule="auto"/>
                  <w:ind w:left="926"/>
                  <w:jc w:val="both"/>
                  <w:rPr>
                    <w:rFonts w:ascii="Arial" w:eastAsia="Times New Roman" w:hAnsi="Arial" w:cs="David"/>
                    <w:sz w:val="24"/>
                    <w:szCs w:val="24"/>
                    <w:rtl/>
                  </w:rPr>
                </w:pPr>
                <w:r w:rsidRPr="00CF6440">
                  <w:rPr>
                    <w:rFonts w:ascii="Arial" w:eastAsia="Times New Roman" w:hAnsi="Arial" w:cs="David"/>
                    <w:sz w:val="24"/>
                    <w:szCs w:val="24"/>
                    <w:rtl/>
                  </w:rPr>
                  <w:t>כל הידע הנוגע לפעילות הנעה כבדה יעבור למשרד ה</w:t>
                </w:r>
                <w:r>
                  <w:rPr>
                    <w:rFonts w:ascii="Arial" w:eastAsia="Times New Roman" w:hAnsi="Arial" w:cs="David"/>
                    <w:sz w:val="24"/>
                    <w:szCs w:val="24"/>
                    <w:rtl/>
                  </w:rPr>
                  <w:t>ביטחון</w:t>
                </w:r>
                <w:r w:rsidRPr="00CF6440">
                  <w:rPr>
                    <w:rFonts w:ascii="Arial" w:eastAsia="Times New Roman" w:hAnsi="Arial" w:cs="David" w:hint="cs"/>
                    <w:sz w:val="24"/>
                    <w:szCs w:val="24"/>
                    <w:rtl/>
                  </w:rPr>
                  <w:t xml:space="preserve"> </w:t>
                </w:r>
                <w:r w:rsidRPr="00CF6440">
                  <w:rPr>
                    <w:rFonts w:ascii="Arial" w:eastAsia="Times New Roman" w:hAnsi="Arial" w:cs="David"/>
                    <w:sz w:val="24"/>
                    <w:szCs w:val="24"/>
                    <w:rtl/>
                  </w:rPr>
                  <w:t>ויהיה רכושו הבלעדי</w:t>
                </w:r>
                <w:r w:rsidRPr="00CF6440">
                  <w:rPr>
                    <w:rFonts w:ascii="Arial" w:eastAsia="Times New Roman" w:hAnsi="Arial" w:cs="David" w:hint="cs"/>
                    <w:sz w:val="24"/>
                    <w:szCs w:val="24"/>
                    <w:rtl/>
                  </w:rPr>
                  <w:t xml:space="preserve"> של </w:t>
                </w:r>
                <w:r w:rsidRPr="00CF6440">
                  <w:rPr>
                    <w:rFonts w:ascii="Arial" w:eastAsia="Times New Roman" w:hAnsi="Arial" w:cs="David"/>
                    <w:sz w:val="24"/>
                    <w:szCs w:val="24"/>
                    <w:rtl/>
                  </w:rPr>
                  <w:t>משרד ה</w:t>
                </w:r>
                <w:r>
                  <w:rPr>
                    <w:rFonts w:ascii="Arial" w:eastAsia="Times New Roman" w:hAnsi="Arial" w:cs="David"/>
                    <w:sz w:val="24"/>
                    <w:szCs w:val="24"/>
                    <w:rtl/>
                  </w:rPr>
                  <w:t>ביטחון</w:t>
                </w:r>
                <w:r w:rsidRPr="00CF6440">
                  <w:rPr>
                    <w:rFonts w:ascii="Arial" w:eastAsia="Times New Roman" w:hAnsi="Arial" w:cs="David" w:hint="cs"/>
                    <w:sz w:val="24"/>
                    <w:szCs w:val="24"/>
                    <w:rtl/>
                  </w:rPr>
                  <w:t>, ויועמד על ידו לרשות חברת תומר לצורך ביצוע תפקידיה, בהתאם לנהלי משרד ה</w:t>
                </w:r>
                <w:r>
                  <w:rPr>
                    <w:rFonts w:ascii="Arial" w:eastAsia="Times New Roman" w:hAnsi="Arial" w:cs="David" w:hint="cs"/>
                    <w:sz w:val="24"/>
                    <w:szCs w:val="24"/>
                    <w:rtl/>
                  </w:rPr>
                  <w:t>ביטחון</w:t>
                </w:r>
                <w:r w:rsidRPr="00CF6440">
                  <w:rPr>
                    <w:rFonts w:ascii="Arial" w:eastAsia="Times New Roman" w:hAnsi="Arial" w:cs="David" w:hint="cs"/>
                    <w:sz w:val="24"/>
                    <w:szCs w:val="24"/>
                    <w:rtl/>
                  </w:rPr>
                  <w:t>.</w:t>
                </w:r>
                <w:r w:rsidRPr="00CF6440">
                  <w:rPr>
                    <w:rFonts w:ascii="Arial" w:eastAsia="Times New Roman" w:hAnsi="Arial" w:cs="David"/>
                    <w:sz w:val="24"/>
                    <w:szCs w:val="24"/>
                    <w:rtl/>
                  </w:rPr>
                  <w:t xml:space="preserve"> </w:t>
                </w:r>
              </w:p>
              <w:p w:rsidR="008076F3" w:rsidRPr="00CF6440" w:rsidRDefault="0007235C" w:rsidP="0007235C">
                <w:pPr>
                  <w:widowControl w:val="0"/>
                  <w:numPr>
                    <w:ilvl w:val="0"/>
                    <w:numId w:val="18"/>
                  </w:numPr>
                  <w:tabs>
                    <w:tab w:val="left" w:pos="368"/>
                  </w:tabs>
                  <w:spacing w:after="240" w:line="360" w:lineRule="auto"/>
                  <w:ind w:left="926"/>
                  <w:jc w:val="both"/>
                  <w:rPr>
                    <w:rFonts w:ascii="Arial" w:eastAsia="Times New Roman" w:hAnsi="Arial" w:cs="David"/>
                    <w:sz w:val="24"/>
                    <w:szCs w:val="24"/>
                    <w:rtl/>
                  </w:rPr>
                </w:pPr>
                <w:r w:rsidRPr="00CF6440">
                  <w:rPr>
                    <w:rFonts w:ascii="Arial" w:eastAsia="Times New Roman" w:hAnsi="Arial" w:cs="David"/>
                    <w:sz w:val="24"/>
                    <w:szCs w:val="24"/>
                    <w:rtl/>
                  </w:rPr>
                  <w:t>הידע הנוגע לפעילות הנעה קלה</w:t>
                </w:r>
                <w:r w:rsidRPr="00CF6440">
                  <w:rPr>
                    <w:rFonts w:ascii="Arial" w:eastAsia="Times New Roman" w:hAnsi="Arial" w:cs="David" w:hint="cs"/>
                    <w:sz w:val="24"/>
                    <w:szCs w:val="24"/>
                    <w:rtl/>
                  </w:rPr>
                  <w:t>,</w:t>
                </w:r>
                <w:r w:rsidRPr="00CF6440">
                  <w:rPr>
                    <w:rFonts w:ascii="Arial" w:eastAsia="Times New Roman" w:hAnsi="Arial" w:cs="David"/>
                    <w:sz w:val="24"/>
                    <w:szCs w:val="24"/>
                    <w:rtl/>
                  </w:rPr>
                  <w:t xml:space="preserve"> אשר יש לו זיקה לפעילות הנעה כבדה</w:t>
                </w:r>
                <w:r w:rsidRPr="00CF6440">
                  <w:rPr>
                    <w:rFonts w:ascii="Arial" w:eastAsia="Times New Roman" w:hAnsi="Arial" w:cs="David" w:hint="cs"/>
                    <w:sz w:val="24"/>
                    <w:szCs w:val="24"/>
                    <w:rtl/>
                  </w:rPr>
                  <w:t>,</w:t>
                </w:r>
                <w:r w:rsidRPr="00CF6440">
                  <w:rPr>
                    <w:rFonts w:ascii="Arial" w:eastAsia="Times New Roman" w:hAnsi="Arial" w:cs="David"/>
                    <w:sz w:val="24"/>
                    <w:szCs w:val="24"/>
                    <w:rtl/>
                  </w:rPr>
                  <w:t xml:space="preserve"> יהיה ידע משותף של מש</w:t>
                </w:r>
                <w:r w:rsidRPr="00CF6440">
                  <w:rPr>
                    <w:rFonts w:ascii="Arial" w:eastAsia="Times New Roman" w:hAnsi="Arial" w:cs="David"/>
                    <w:sz w:val="24"/>
                    <w:szCs w:val="24"/>
                    <w:rtl/>
                  </w:rPr>
                  <w:t>רד ה</w:t>
                </w:r>
                <w:r>
                  <w:rPr>
                    <w:rFonts w:ascii="Arial" w:eastAsia="Times New Roman" w:hAnsi="Arial" w:cs="David"/>
                    <w:sz w:val="24"/>
                    <w:szCs w:val="24"/>
                    <w:rtl/>
                  </w:rPr>
                  <w:t>ביטחון</w:t>
                </w:r>
                <w:r w:rsidRPr="00CF6440">
                  <w:rPr>
                    <w:rFonts w:ascii="Arial" w:eastAsia="Times New Roman" w:hAnsi="Arial" w:cs="David"/>
                    <w:sz w:val="24"/>
                    <w:szCs w:val="24"/>
                    <w:rtl/>
                  </w:rPr>
                  <w:t xml:space="preserve"> ותעש מערכות וכל אחד מהצדדים יוכל לעשות בו שימוש לצרכיו הוא בכפוף להתחייבות משרד ה</w:t>
                </w:r>
                <w:r>
                  <w:rPr>
                    <w:rFonts w:ascii="Arial" w:eastAsia="Times New Roman" w:hAnsi="Arial" w:cs="David"/>
                    <w:sz w:val="24"/>
                    <w:szCs w:val="24"/>
                    <w:rtl/>
                  </w:rPr>
                  <w:t>ביטחון</w:t>
                </w:r>
                <w:r w:rsidRPr="00CF6440">
                  <w:rPr>
                    <w:rFonts w:ascii="Arial" w:eastAsia="Times New Roman" w:hAnsi="Arial" w:cs="David"/>
                    <w:sz w:val="24"/>
                    <w:szCs w:val="24"/>
                    <w:rtl/>
                  </w:rPr>
                  <w:t xml:space="preserve"> </w:t>
                </w:r>
                <w:r w:rsidRPr="00CF6440">
                  <w:rPr>
                    <w:rFonts w:ascii="Arial" w:eastAsia="Times New Roman" w:hAnsi="Arial" w:cs="David" w:hint="cs"/>
                    <w:sz w:val="24"/>
                    <w:szCs w:val="24"/>
                    <w:rtl/>
                  </w:rPr>
                  <w:t xml:space="preserve">וחברת תומר </w:t>
                </w:r>
                <w:r w:rsidRPr="00CF6440">
                  <w:rPr>
                    <w:rFonts w:ascii="Arial" w:eastAsia="Times New Roman" w:hAnsi="Arial" w:cs="David"/>
                    <w:sz w:val="24"/>
                    <w:szCs w:val="24"/>
                    <w:rtl/>
                  </w:rPr>
                  <w:t xml:space="preserve">לבלעדיות ואי </w:t>
                </w:r>
                <w:r w:rsidRPr="00CF6440">
                  <w:rPr>
                    <w:rFonts w:ascii="Arial" w:eastAsia="Times New Roman" w:hAnsi="Arial" w:cs="David"/>
                    <w:sz w:val="24"/>
                    <w:szCs w:val="24"/>
                    <w:rtl/>
                  </w:rPr>
                  <w:lastRenderedPageBreak/>
                  <w:t>תחרות בתקופת ההגבלה ובכפוף להוראות  כל דין. לאחר תום תקופת ההגבלה יוכל כל אחד מהצדדים לעשות בו שימוש כרצונו.</w:t>
                </w:r>
              </w:p>
              <w:p w:rsidR="008076F3" w:rsidRPr="008C049F" w:rsidRDefault="0007235C" w:rsidP="0007235C">
                <w:pPr>
                  <w:widowControl w:val="0"/>
                  <w:numPr>
                    <w:ilvl w:val="0"/>
                    <w:numId w:val="18"/>
                  </w:numPr>
                  <w:tabs>
                    <w:tab w:val="left" w:pos="368"/>
                  </w:tabs>
                  <w:spacing w:after="240" w:line="360" w:lineRule="auto"/>
                  <w:ind w:left="926"/>
                  <w:jc w:val="both"/>
                  <w:rPr>
                    <w:rFonts w:ascii="Arial" w:eastAsia="Times New Roman" w:hAnsi="Arial" w:cs="David"/>
                    <w:sz w:val="24"/>
                    <w:szCs w:val="24"/>
                    <w:rtl/>
                  </w:rPr>
                </w:pPr>
                <w:r w:rsidRPr="00CF6440">
                  <w:rPr>
                    <w:rFonts w:ascii="Arial" w:eastAsia="Times New Roman" w:hAnsi="Arial" w:cs="David"/>
                    <w:sz w:val="24"/>
                    <w:szCs w:val="24"/>
                    <w:rtl/>
                  </w:rPr>
                  <w:t>כל הידע הנוגע לפעילות הנ</w:t>
                </w:r>
                <w:r w:rsidRPr="00CF6440">
                  <w:rPr>
                    <w:rFonts w:ascii="Arial" w:eastAsia="Times New Roman" w:hAnsi="Arial" w:cs="David"/>
                    <w:sz w:val="24"/>
                    <w:szCs w:val="24"/>
                    <w:rtl/>
                  </w:rPr>
                  <w:t xml:space="preserve">עה קלה ושאינו ידע בתחום ההנעה הכבדה, יישאר בבעלות תעש ו/או תעש מערכות. תעש ו/או תעש מערכות תעמיד את ידע ההנעה הקלה, לרשות חברת  תומר, אך ורק לצורך פעילותה עבור תעש מערכות, </w:t>
                </w:r>
                <w:r w:rsidRPr="00CF6440">
                  <w:rPr>
                    <w:rFonts w:ascii="Arial" w:eastAsia="Times New Roman" w:hAnsi="Arial" w:cs="David" w:hint="cs"/>
                    <w:sz w:val="24"/>
                    <w:szCs w:val="24"/>
                    <w:rtl/>
                  </w:rPr>
                  <w:t>ו</w:t>
                </w:r>
                <w:r w:rsidRPr="00CF6440">
                  <w:rPr>
                    <w:rFonts w:ascii="Arial" w:eastAsia="Times New Roman" w:hAnsi="Arial" w:cs="David"/>
                    <w:sz w:val="24"/>
                    <w:szCs w:val="24"/>
                    <w:rtl/>
                  </w:rPr>
                  <w:t>למשך תקופת ההגבלה בלבד.</w:t>
                </w:r>
              </w:p>
              <w:p w:rsidR="008076F3" w:rsidRPr="008C049F" w:rsidRDefault="0007235C" w:rsidP="0007235C">
                <w:pPr>
                  <w:widowControl w:val="0"/>
                  <w:numPr>
                    <w:ilvl w:val="0"/>
                    <w:numId w:val="16"/>
                  </w:numPr>
                  <w:spacing w:after="240" w:line="360" w:lineRule="auto"/>
                  <w:jc w:val="both"/>
                  <w:rPr>
                    <w:rFonts w:ascii="Arial" w:eastAsia="Times New Roman" w:hAnsi="Arial" w:cs="David"/>
                    <w:sz w:val="24"/>
                    <w:szCs w:val="24"/>
                  </w:rPr>
                </w:pPr>
                <w:r w:rsidRPr="00CF6440">
                  <w:rPr>
                    <w:rFonts w:ascii="Arial" w:eastAsia="Times New Roman" w:hAnsi="Arial" w:cs="David" w:hint="eastAsia"/>
                    <w:sz w:val="24"/>
                    <w:szCs w:val="24"/>
                    <w:rtl/>
                  </w:rPr>
                  <w:t>עפ</w:t>
                </w:r>
                <w:r w:rsidRPr="00CF6440">
                  <w:rPr>
                    <w:rFonts w:ascii="Arial" w:eastAsia="Times New Roman" w:hAnsi="Arial" w:cs="David"/>
                    <w:sz w:val="24"/>
                    <w:szCs w:val="24"/>
                    <w:rtl/>
                  </w:rPr>
                  <w:t xml:space="preserve">"י </w:t>
                </w:r>
                <w:r w:rsidRPr="00CF6440">
                  <w:rPr>
                    <w:rFonts w:ascii="Arial" w:eastAsia="Times New Roman" w:hAnsi="Arial" w:cs="David" w:hint="eastAsia"/>
                    <w:sz w:val="24"/>
                    <w:szCs w:val="24"/>
                    <w:rtl/>
                  </w:rPr>
                  <w:t>הקבוע</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בהחלט</w:t>
                </w:r>
                <w:r w:rsidRPr="00CF6440">
                  <w:rPr>
                    <w:rFonts w:ascii="Arial" w:eastAsia="Times New Roman" w:hAnsi="Arial" w:cs="David" w:hint="cs"/>
                    <w:sz w:val="24"/>
                    <w:szCs w:val="24"/>
                    <w:rtl/>
                  </w:rPr>
                  <w:t>ה זו</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חטיבות</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הקרקע</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המשמשות</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את</w:t>
                </w:r>
                <w:r w:rsidRPr="00CF6440">
                  <w:rPr>
                    <w:rFonts w:ascii="Arial" w:eastAsia="Times New Roman" w:hAnsi="Arial" w:cs="David"/>
                    <w:sz w:val="24"/>
                    <w:szCs w:val="24"/>
                    <w:rtl/>
                  </w:rPr>
                  <w:t xml:space="preserve"> "גבעון" </w:t>
                </w:r>
                <w:r w:rsidRPr="00CF6440">
                  <w:rPr>
                    <w:rFonts w:ascii="Arial" w:eastAsia="Times New Roman" w:hAnsi="Arial" w:cs="David" w:hint="eastAsia"/>
                    <w:sz w:val="24"/>
                    <w:szCs w:val="24"/>
                    <w:rtl/>
                  </w:rPr>
                  <w:t>במוא</w:t>
                </w:r>
                <w:r w:rsidRPr="00CF6440">
                  <w:rPr>
                    <w:rFonts w:ascii="Arial" w:eastAsia="Times New Roman" w:hAnsi="Arial" w:cs="David"/>
                    <w:sz w:val="24"/>
                    <w:szCs w:val="24"/>
                    <w:rtl/>
                  </w:rPr>
                  <w:t xml:space="preserve">"ז "גזר" </w:t>
                </w:r>
                <w:r w:rsidRPr="00CF6440">
                  <w:rPr>
                    <w:rFonts w:ascii="Arial" w:eastAsia="Times New Roman" w:hAnsi="Arial" w:cs="David" w:hint="eastAsia"/>
                    <w:sz w:val="24"/>
                    <w:szCs w:val="24"/>
                    <w:rtl/>
                  </w:rPr>
                  <w:t>ובשטח</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אש</w:t>
                </w:r>
                <w:r w:rsidRPr="00CF6440">
                  <w:rPr>
                    <w:rFonts w:ascii="Arial" w:eastAsia="Times New Roman" w:hAnsi="Arial" w:cs="David"/>
                    <w:sz w:val="24"/>
                    <w:szCs w:val="24"/>
                    <w:rtl/>
                  </w:rPr>
                  <w:t xml:space="preserve"> 209, </w:t>
                </w:r>
                <w:r w:rsidRPr="00CF6440">
                  <w:rPr>
                    <w:rFonts w:ascii="Arial" w:eastAsia="Times New Roman" w:hAnsi="Arial" w:cs="David" w:hint="eastAsia"/>
                    <w:sz w:val="24"/>
                    <w:szCs w:val="24"/>
                    <w:rtl/>
                  </w:rPr>
                  <w:t>יהיו</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בבעלות</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המדינה</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וישמשו</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לצרכי</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משרד</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ה</w:t>
                </w:r>
                <w:r>
                  <w:rPr>
                    <w:rFonts w:ascii="Arial" w:eastAsia="Times New Roman" w:hAnsi="Arial" w:cs="David" w:hint="eastAsia"/>
                    <w:sz w:val="24"/>
                    <w:szCs w:val="24"/>
                    <w:rtl/>
                  </w:rPr>
                  <w:t>ביטחון</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ומשרד</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ה</w:t>
                </w:r>
                <w:r>
                  <w:rPr>
                    <w:rFonts w:ascii="Arial" w:eastAsia="Times New Roman" w:hAnsi="Arial" w:cs="David" w:hint="eastAsia"/>
                    <w:sz w:val="24"/>
                    <w:szCs w:val="24"/>
                    <w:rtl/>
                  </w:rPr>
                  <w:t>ביטחון</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יעניק</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זכויות</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שימוש</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בקרקעות</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אלו</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לחברת</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תומר</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כפי</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שיידרשו</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לצורך</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פעילותה</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עפ</w:t>
                </w:r>
                <w:r w:rsidRPr="00CF6440">
                  <w:rPr>
                    <w:rFonts w:ascii="Arial" w:eastAsia="Times New Roman" w:hAnsi="Arial" w:cs="David"/>
                    <w:sz w:val="24"/>
                    <w:szCs w:val="24"/>
                    <w:rtl/>
                  </w:rPr>
                  <w:t xml:space="preserve">"י </w:t>
                </w:r>
                <w:r w:rsidRPr="00CF6440">
                  <w:rPr>
                    <w:rFonts w:ascii="Arial" w:eastAsia="Times New Roman" w:hAnsi="Arial" w:cs="David" w:hint="eastAsia"/>
                    <w:sz w:val="24"/>
                    <w:szCs w:val="24"/>
                    <w:rtl/>
                  </w:rPr>
                  <w:t>נספח</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זה</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ולתעש</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החדשה</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בהתאם</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למפורט</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בסעיף</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זה</w:t>
                </w:r>
                <w:r w:rsidRPr="00CF6440">
                  <w:rPr>
                    <w:rFonts w:ascii="Arial" w:eastAsia="Times New Roman" w:hAnsi="Arial" w:cs="David"/>
                    <w:sz w:val="24"/>
                    <w:szCs w:val="24"/>
                    <w:rtl/>
                  </w:rPr>
                  <w:t xml:space="preserve"> </w:t>
                </w:r>
                <w:r w:rsidRPr="00CF6440">
                  <w:rPr>
                    <w:rFonts w:ascii="Arial" w:eastAsia="Times New Roman" w:hAnsi="Arial" w:cs="David" w:hint="eastAsia"/>
                    <w:sz w:val="24"/>
                    <w:szCs w:val="24"/>
                    <w:rtl/>
                  </w:rPr>
                  <w:t>להלן</w:t>
                </w:r>
                <w:r w:rsidRPr="00CF6440">
                  <w:rPr>
                    <w:rFonts w:ascii="Arial" w:eastAsia="Times New Roman" w:hAnsi="Arial" w:cs="David"/>
                    <w:sz w:val="24"/>
                    <w:szCs w:val="24"/>
                    <w:rtl/>
                  </w:rPr>
                  <w:t>:</w:t>
                </w:r>
              </w:p>
              <w:p w:rsidR="008076F3" w:rsidRPr="008C049F" w:rsidRDefault="0007235C" w:rsidP="00C9610F">
                <w:pPr>
                  <w:tabs>
                    <w:tab w:val="left" w:pos="368"/>
                  </w:tabs>
                  <w:spacing w:after="240" w:line="360" w:lineRule="auto"/>
                  <w:ind w:left="540"/>
                  <w:jc w:val="both"/>
                  <w:rPr>
                    <w:rFonts w:ascii="Arial" w:eastAsia="Times New Roman" w:hAnsi="Arial" w:cs="David"/>
                    <w:sz w:val="24"/>
                    <w:szCs w:val="24"/>
                  </w:rPr>
                </w:pPr>
                <w:r w:rsidRPr="00CF6440">
                  <w:rPr>
                    <w:rFonts w:ascii="Arial" w:eastAsia="Times New Roman" w:hAnsi="Arial" w:cs="David"/>
                    <w:sz w:val="24"/>
                    <w:szCs w:val="24"/>
                    <w:rtl/>
                  </w:rPr>
                  <w:t xml:space="preserve">לשימושה של תעש מערכות תוקנה זכות שימוש ארוכת טווח </w:t>
                </w:r>
                <w:r w:rsidRPr="00CF6440">
                  <w:rPr>
                    <w:rFonts w:ascii="Arial" w:eastAsia="Times New Roman" w:hAnsi="Arial" w:cs="David"/>
                    <w:sz w:val="24"/>
                    <w:szCs w:val="24"/>
                    <w:rtl/>
                  </w:rPr>
                  <w:t>בשטחים ובמתקנים בגבעון רמלה ובשטח</w:t>
                </w:r>
                <w:r w:rsidRPr="00CF6440">
                  <w:rPr>
                    <w:rFonts w:ascii="Arial" w:eastAsia="Times New Roman" w:hAnsi="Arial" w:cs="David" w:hint="cs"/>
                    <w:sz w:val="24"/>
                    <w:szCs w:val="24"/>
                    <w:rtl/>
                  </w:rPr>
                  <w:t xml:space="preserve"> אש</w:t>
                </w:r>
                <w:r w:rsidRPr="00CF6440">
                  <w:rPr>
                    <w:rFonts w:ascii="Arial" w:eastAsia="Times New Roman" w:hAnsi="Arial" w:cs="David"/>
                    <w:sz w:val="24"/>
                    <w:szCs w:val="24"/>
                    <w:rtl/>
                  </w:rPr>
                  <w:t xml:space="preserve"> 209, כפי שיסוכם במהלך תקופת התכנון הראשוני ובכפוף לעקרונות נספח זה</w:t>
                </w:r>
                <w:r w:rsidRPr="00CF6440">
                  <w:rPr>
                    <w:rFonts w:ascii="Arial" w:eastAsia="Times New Roman" w:hAnsi="Arial" w:cs="David" w:hint="cs"/>
                    <w:sz w:val="24"/>
                    <w:szCs w:val="24"/>
                    <w:rtl/>
                  </w:rPr>
                  <w:t xml:space="preserve">. </w:t>
                </w:r>
                <w:r w:rsidRPr="00CF6440">
                  <w:rPr>
                    <w:rFonts w:ascii="Arial" w:eastAsia="Times New Roman" w:hAnsi="Arial" w:cs="David"/>
                    <w:sz w:val="24"/>
                    <w:szCs w:val="24"/>
                    <w:rtl/>
                  </w:rPr>
                  <w:t>אזור הפעילות שיוקצה לתעש מערכות ומתקניה יופרד</w:t>
                </w:r>
                <w:r w:rsidRPr="00CF6440">
                  <w:rPr>
                    <w:rFonts w:ascii="Arial" w:eastAsia="Times New Roman" w:hAnsi="Arial" w:cs="David" w:hint="cs"/>
                    <w:sz w:val="24"/>
                    <w:szCs w:val="24"/>
                    <w:rtl/>
                  </w:rPr>
                  <w:t xml:space="preserve"> </w:t>
                </w:r>
                <w:r w:rsidRPr="00CF6440">
                  <w:rPr>
                    <w:rFonts w:ascii="Arial" w:eastAsia="Times New Roman" w:hAnsi="Arial" w:cs="David"/>
                    <w:sz w:val="24"/>
                    <w:szCs w:val="24"/>
                    <w:rtl/>
                  </w:rPr>
                  <w:t>ויהיה במתקנים נפרדים ומופרדים משטחי המתחם המיועד למשרד ה</w:t>
                </w:r>
                <w:r>
                  <w:rPr>
                    <w:rFonts w:ascii="Arial" w:eastAsia="Times New Roman" w:hAnsi="Arial" w:cs="David"/>
                    <w:sz w:val="24"/>
                    <w:szCs w:val="24"/>
                    <w:rtl/>
                  </w:rPr>
                  <w:t>ביטחון</w:t>
                </w:r>
                <w:r w:rsidRPr="00CF6440">
                  <w:rPr>
                    <w:rFonts w:ascii="Arial" w:eastAsia="Times New Roman" w:hAnsi="Arial" w:cs="David"/>
                    <w:sz w:val="24"/>
                    <w:szCs w:val="24"/>
                    <w:rtl/>
                  </w:rPr>
                  <w:t xml:space="preserve">. השטח שיוקצה לתעש מערכות </w:t>
                </w:r>
                <w:r w:rsidRPr="00CF6440">
                  <w:rPr>
                    <w:rFonts w:ascii="Arial" w:eastAsia="Times New Roman" w:hAnsi="Arial" w:cs="David" w:hint="cs"/>
                    <w:sz w:val="24"/>
                    <w:szCs w:val="24"/>
                    <w:rtl/>
                  </w:rPr>
                  <w:t xml:space="preserve">בשטח אש 209 </w:t>
                </w:r>
                <w:r w:rsidRPr="00CF6440">
                  <w:rPr>
                    <w:rFonts w:ascii="Arial" w:eastAsia="Times New Roman" w:hAnsi="Arial" w:cs="David"/>
                    <w:sz w:val="24"/>
                    <w:szCs w:val="24"/>
                    <w:rtl/>
                  </w:rPr>
                  <w:t>יכלול</w:t>
                </w:r>
                <w:r w:rsidRPr="00CF6440">
                  <w:rPr>
                    <w:rFonts w:ascii="Arial" w:eastAsia="Times New Roman" w:hAnsi="Arial" w:cs="David"/>
                    <w:sz w:val="24"/>
                    <w:szCs w:val="24"/>
                    <w:rtl/>
                  </w:rPr>
                  <w:t xml:space="preserve"> את השטח המשמש את פעילותה הקיימת של תעש במועד קבלת החלט</w:t>
                </w:r>
                <w:r w:rsidRPr="00CF6440">
                  <w:rPr>
                    <w:rFonts w:ascii="Arial" w:eastAsia="Times New Roman" w:hAnsi="Arial" w:cs="David" w:hint="cs"/>
                    <w:sz w:val="24"/>
                    <w:szCs w:val="24"/>
                    <w:rtl/>
                  </w:rPr>
                  <w:t xml:space="preserve">ה זו </w:t>
                </w:r>
                <w:r w:rsidRPr="00CF6440">
                  <w:rPr>
                    <w:rFonts w:ascii="Arial" w:eastAsia="Times New Roman" w:hAnsi="Arial" w:cs="David"/>
                    <w:sz w:val="24"/>
                    <w:szCs w:val="24"/>
                    <w:rtl/>
                  </w:rPr>
                  <w:t>(ללא הבונקרים המשמשים את תעש) וכן יוקצה שטח נוסף ברצף (ככל שניתן), בגודל של 1</w:t>
                </w:r>
                <w:r w:rsidRPr="00CF6440">
                  <w:rPr>
                    <w:rFonts w:ascii="Arial" w:eastAsia="Times New Roman" w:hAnsi="Arial" w:cs="David" w:hint="cs"/>
                    <w:sz w:val="24"/>
                    <w:szCs w:val="24"/>
                    <w:rtl/>
                  </w:rPr>
                  <w:t>,</w:t>
                </w:r>
                <w:r w:rsidRPr="00CF6440">
                  <w:rPr>
                    <w:rFonts w:ascii="Arial" w:eastAsia="Times New Roman" w:hAnsi="Arial" w:cs="David"/>
                    <w:sz w:val="24"/>
                    <w:szCs w:val="24"/>
                    <w:rtl/>
                  </w:rPr>
                  <w:t>000 דונם, תוך מזעור השפעות מגבלות הבטיחות ההדדיות. בנוסף יוקצו בונקרים לשימושה של תעש מערכות וכן זכות גישה לאותם בונקר</w:t>
                </w:r>
                <w:r w:rsidRPr="00CF6440">
                  <w:rPr>
                    <w:rFonts w:ascii="Arial" w:eastAsia="Times New Roman" w:hAnsi="Arial" w:cs="David"/>
                    <w:sz w:val="24"/>
                    <w:szCs w:val="24"/>
                    <w:rtl/>
                  </w:rPr>
                  <w:t>ים</w:t>
                </w:r>
                <w:r w:rsidRPr="00CF6440">
                  <w:rPr>
                    <w:rFonts w:ascii="Arial" w:eastAsia="Times New Roman" w:hAnsi="Arial" w:cs="David" w:hint="cs"/>
                    <w:sz w:val="24"/>
                    <w:szCs w:val="24"/>
                    <w:rtl/>
                  </w:rPr>
                  <w:t xml:space="preserve"> כפי שיסוכם במהלך התכנון הראשוני</w:t>
                </w:r>
                <w:r w:rsidRPr="00CF6440">
                  <w:rPr>
                    <w:rFonts w:ascii="Arial" w:eastAsia="Times New Roman" w:hAnsi="Arial" w:cs="David"/>
                    <w:sz w:val="24"/>
                    <w:szCs w:val="24"/>
                    <w:rtl/>
                  </w:rPr>
                  <w:t>. פעילות תעש מערכות בכל השטחים שיוקצו לתעש מערכות בגבעון</w:t>
                </w:r>
                <w:r w:rsidRPr="00CF6440">
                  <w:rPr>
                    <w:rFonts w:ascii="Arial" w:eastAsia="Times New Roman" w:hAnsi="Arial" w:cs="David" w:hint="cs"/>
                    <w:sz w:val="24"/>
                    <w:szCs w:val="24"/>
                    <w:rtl/>
                  </w:rPr>
                  <w:t>/</w:t>
                </w:r>
                <w:r w:rsidRPr="00CF6440">
                  <w:rPr>
                    <w:rFonts w:ascii="Arial" w:eastAsia="Times New Roman" w:hAnsi="Arial" w:cs="David"/>
                    <w:sz w:val="24"/>
                    <w:szCs w:val="24"/>
                    <w:rtl/>
                  </w:rPr>
                  <w:t xml:space="preserve">רמלה ובשטח </w:t>
                </w:r>
                <w:r w:rsidRPr="00CF6440">
                  <w:rPr>
                    <w:rFonts w:ascii="Arial" w:eastAsia="Times New Roman" w:hAnsi="Arial" w:cs="David" w:hint="cs"/>
                    <w:sz w:val="24"/>
                    <w:szCs w:val="24"/>
                    <w:rtl/>
                  </w:rPr>
                  <w:t xml:space="preserve">אש </w:t>
                </w:r>
                <w:r w:rsidRPr="00CF6440">
                  <w:rPr>
                    <w:rFonts w:ascii="Arial" w:eastAsia="Times New Roman" w:hAnsi="Arial" w:cs="David"/>
                    <w:sz w:val="24"/>
                    <w:szCs w:val="24"/>
                    <w:rtl/>
                  </w:rPr>
                  <w:t>209 תוגבל</w:t>
                </w:r>
                <w:r w:rsidRPr="00CF6440">
                  <w:rPr>
                    <w:rFonts w:ascii="Arial" w:eastAsia="Times New Roman" w:hAnsi="Arial" w:cs="David" w:hint="cs"/>
                    <w:sz w:val="24"/>
                    <w:szCs w:val="24"/>
                    <w:rtl/>
                  </w:rPr>
                  <w:t xml:space="preserve"> </w:t>
                </w:r>
                <w:r w:rsidRPr="00CF6440">
                  <w:rPr>
                    <w:rFonts w:ascii="Arial" w:eastAsia="Times New Roman" w:hAnsi="Arial" w:cs="David"/>
                    <w:sz w:val="24"/>
                    <w:szCs w:val="24"/>
                    <w:rtl/>
                  </w:rPr>
                  <w:t>לתחום הנורים, הפירוטכניקה מכללת תעש ללוחמה בטרור</w:t>
                </w:r>
                <w:r w:rsidRPr="00CF6440">
                  <w:rPr>
                    <w:rFonts w:ascii="Arial" w:eastAsia="Times New Roman" w:hAnsi="Arial" w:cs="David" w:hint="cs"/>
                    <w:sz w:val="24"/>
                    <w:szCs w:val="24"/>
                    <w:rtl/>
                  </w:rPr>
                  <w:t>, מיגונים בליסטיים</w:t>
                </w:r>
                <w:r w:rsidRPr="00CF6440">
                  <w:rPr>
                    <w:rFonts w:ascii="Arial" w:eastAsia="Times New Roman" w:hAnsi="Arial" w:cs="David"/>
                    <w:sz w:val="24"/>
                    <w:szCs w:val="24"/>
                    <w:rtl/>
                  </w:rPr>
                  <w:t xml:space="preserve"> והמערכות </w:t>
                </w:r>
                <w:proofErr w:type="spellStart"/>
                <w:r w:rsidRPr="00CF6440">
                  <w:rPr>
                    <w:rFonts w:ascii="Arial" w:eastAsia="Times New Roman" w:hAnsi="Arial" w:cs="David"/>
                    <w:sz w:val="24"/>
                    <w:szCs w:val="24"/>
                    <w:rtl/>
                  </w:rPr>
                  <w:t>הרקטיות</w:t>
                </w:r>
                <w:proofErr w:type="spellEnd"/>
                <w:r w:rsidRPr="00CF6440">
                  <w:rPr>
                    <w:rFonts w:ascii="Arial" w:eastAsia="Times New Roman" w:hAnsi="Arial" w:cs="David"/>
                    <w:sz w:val="24"/>
                    <w:szCs w:val="24"/>
                    <w:rtl/>
                  </w:rPr>
                  <w:t xml:space="preserve"> בלבד. ביצוע פעילות בשטח האמור בנושאים אחרים תדרוש אישור מ</w:t>
                </w:r>
                <w:r w:rsidRPr="00CF6440">
                  <w:rPr>
                    <w:rFonts w:ascii="Arial" w:eastAsia="Times New Roman" w:hAnsi="Arial" w:cs="David"/>
                    <w:sz w:val="24"/>
                    <w:szCs w:val="24"/>
                    <w:rtl/>
                  </w:rPr>
                  <w:t>ראש של משרד ה</w:t>
                </w:r>
                <w:r>
                  <w:rPr>
                    <w:rFonts w:ascii="Arial" w:eastAsia="Times New Roman" w:hAnsi="Arial" w:cs="David"/>
                    <w:sz w:val="24"/>
                    <w:szCs w:val="24"/>
                    <w:rtl/>
                  </w:rPr>
                  <w:t>ביטחון</w:t>
                </w:r>
                <w:r w:rsidRPr="00CF6440">
                  <w:rPr>
                    <w:rFonts w:ascii="Arial" w:eastAsia="Times New Roman" w:hAnsi="Arial" w:cs="David"/>
                    <w:sz w:val="24"/>
                    <w:szCs w:val="24"/>
                    <w:rtl/>
                  </w:rPr>
                  <w:t xml:space="preserve"> וזאת בכפוף לכך שהפעילות היא בנושא </w:t>
                </w:r>
                <w:r>
                  <w:rPr>
                    <w:rFonts w:ascii="Arial" w:eastAsia="Times New Roman" w:hAnsi="Arial" w:cs="David"/>
                    <w:sz w:val="24"/>
                    <w:szCs w:val="24"/>
                    <w:rtl/>
                  </w:rPr>
                  <w:t>ביטחוני</w:t>
                </w:r>
                <w:r w:rsidRPr="00CF6440">
                  <w:rPr>
                    <w:rFonts w:ascii="Arial" w:eastAsia="Times New Roman" w:hAnsi="Arial" w:cs="David"/>
                    <w:sz w:val="24"/>
                    <w:szCs w:val="24"/>
                    <w:rtl/>
                  </w:rPr>
                  <w:t xml:space="preserve"> כמוגדר בחוק הפיקוח על הייצוא ה</w:t>
                </w:r>
                <w:r>
                  <w:rPr>
                    <w:rFonts w:ascii="Arial" w:eastAsia="Times New Roman" w:hAnsi="Arial" w:cs="David"/>
                    <w:sz w:val="24"/>
                    <w:szCs w:val="24"/>
                    <w:rtl/>
                  </w:rPr>
                  <w:t>ביטחוני</w:t>
                </w:r>
                <w:r>
                  <w:rPr>
                    <w:rFonts w:ascii="Arial" w:eastAsia="Times New Roman" w:hAnsi="Arial" w:cs="David" w:hint="cs"/>
                    <w:sz w:val="24"/>
                    <w:szCs w:val="24"/>
                    <w:rtl/>
                  </w:rPr>
                  <w:t>,</w:t>
                </w:r>
                <w:r w:rsidRPr="00CF6440">
                  <w:rPr>
                    <w:rFonts w:ascii="Arial" w:eastAsia="Times New Roman" w:hAnsi="Arial" w:cs="David"/>
                    <w:sz w:val="24"/>
                    <w:szCs w:val="24"/>
                    <w:rtl/>
                  </w:rPr>
                  <w:t xml:space="preserve"> תשס"ז</w:t>
                </w:r>
                <w:r>
                  <w:rPr>
                    <w:rFonts w:ascii="Arial" w:eastAsia="Times New Roman" w:hAnsi="Arial" w:cs="David" w:hint="cs"/>
                    <w:sz w:val="24"/>
                    <w:szCs w:val="24"/>
                    <w:rtl/>
                  </w:rPr>
                  <w:t>-</w:t>
                </w:r>
                <w:r w:rsidRPr="00CF6440">
                  <w:rPr>
                    <w:rFonts w:ascii="Arial" w:eastAsia="Times New Roman" w:hAnsi="Arial" w:cs="David"/>
                    <w:sz w:val="24"/>
                    <w:szCs w:val="24"/>
                    <w:rtl/>
                  </w:rPr>
                  <w:t xml:space="preserve">2007, ובכפוף להנחיות </w:t>
                </w:r>
                <w:proofErr w:type="spellStart"/>
                <w:r w:rsidRPr="00CF6440">
                  <w:rPr>
                    <w:rFonts w:ascii="Arial" w:eastAsia="Times New Roman" w:hAnsi="Arial" w:cs="David"/>
                    <w:sz w:val="24"/>
                    <w:szCs w:val="24"/>
                    <w:rtl/>
                  </w:rPr>
                  <w:t>מלמ"ב</w:t>
                </w:r>
                <w:proofErr w:type="spellEnd"/>
                <w:r w:rsidRPr="00CF6440">
                  <w:rPr>
                    <w:rFonts w:ascii="Arial" w:eastAsia="Times New Roman" w:hAnsi="Arial" w:cs="David"/>
                    <w:sz w:val="24"/>
                    <w:szCs w:val="24"/>
                    <w:rtl/>
                  </w:rPr>
                  <w:t>.</w:t>
                </w:r>
              </w:p>
              <w:p w:rsidR="008076F3" w:rsidRPr="008C049F" w:rsidRDefault="0007235C" w:rsidP="0007235C">
                <w:pPr>
                  <w:widowControl w:val="0"/>
                  <w:numPr>
                    <w:ilvl w:val="0"/>
                    <w:numId w:val="16"/>
                  </w:numPr>
                  <w:tabs>
                    <w:tab w:val="left" w:pos="368"/>
                  </w:tabs>
                  <w:spacing w:after="240" w:line="360" w:lineRule="auto"/>
                  <w:jc w:val="both"/>
                  <w:rPr>
                    <w:rFonts w:ascii="Arial" w:eastAsia="Times New Roman" w:hAnsi="Arial" w:cs="David"/>
                    <w:sz w:val="24"/>
                    <w:szCs w:val="24"/>
                    <w:rtl/>
                  </w:rPr>
                </w:pPr>
                <w:r w:rsidRPr="00CF6440">
                  <w:rPr>
                    <w:rFonts w:ascii="Arial" w:eastAsia="Times New Roman" w:hAnsi="Arial" w:cs="David"/>
                    <w:sz w:val="24"/>
                    <w:szCs w:val="24"/>
                    <w:rtl/>
                  </w:rPr>
                  <w:t xml:space="preserve">במתחם גבעון/רמלה ובשטח </w:t>
                </w:r>
                <w:r w:rsidRPr="00CF6440">
                  <w:rPr>
                    <w:rFonts w:ascii="Arial" w:eastAsia="Times New Roman" w:hAnsi="Arial" w:cs="David" w:hint="cs"/>
                    <w:sz w:val="24"/>
                    <w:szCs w:val="24"/>
                    <w:rtl/>
                  </w:rPr>
                  <w:t xml:space="preserve">אש </w:t>
                </w:r>
                <w:r w:rsidRPr="00CF6440">
                  <w:rPr>
                    <w:rFonts w:ascii="Arial" w:eastAsia="Times New Roman" w:hAnsi="Arial" w:cs="David"/>
                    <w:sz w:val="24"/>
                    <w:szCs w:val="24"/>
                    <w:rtl/>
                  </w:rPr>
                  <w:t xml:space="preserve">209, שעליו ממוקמת חטיבת "גבעון" של תעש יבוצעו במהלך תקופת ההיערכות פעילויות בינוי, גידור, פיתוח תשתיות וסידורי ביטחון נוספים הנדרשים, לפי קביעת משרד הביטחון, לצורך הפרדה ומידור בין תעש מערכות לבין </w:t>
                </w:r>
                <w:r w:rsidRPr="00CF6440">
                  <w:rPr>
                    <w:rFonts w:ascii="Arial" w:eastAsia="Times New Roman" w:hAnsi="Arial" w:cs="David" w:hint="cs"/>
                    <w:sz w:val="24"/>
                    <w:szCs w:val="24"/>
                    <w:rtl/>
                  </w:rPr>
                  <w:t xml:space="preserve">שטחי </w:t>
                </w:r>
                <w:r w:rsidRPr="00CF6440">
                  <w:rPr>
                    <w:rFonts w:ascii="Arial" w:eastAsia="Times New Roman" w:hAnsi="Arial" w:cs="David" w:hint="cs"/>
                    <w:sz w:val="24"/>
                    <w:szCs w:val="24"/>
                    <w:rtl/>
                  </w:rPr>
                  <w:lastRenderedPageBreak/>
                  <w:t>ומתקני משרד ה</w:t>
                </w:r>
                <w:r>
                  <w:rPr>
                    <w:rFonts w:ascii="Arial" w:eastAsia="Times New Roman" w:hAnsi="Arial" w:cs="David" w:hint="cs"/>
                    <w:sz w:val="24"/>
                    <w:szCs w:val="24"/>
                    <w:rtl/>
                  </w:rPr>
                  <w:t>ביטחון</w:t>
                </w:r>
                <w:r w:rsidRPr="00CF6440">
                  <w:rPr>
                    <w:rFonts w:ascii="Arial" w:eastAsia="Times New Roman" w:hAnsi="Arial" w:cs="David"/>
                    <w:sz w:val="24"/>
                    <w:szCs w:val="24"/>
                    <w:rtl/>
                  </w:rPr>
                  <w:t>. תכנון ראשוני של ההיערכות הנדרשת ו</w:t>
                </w:r>
                <w:r w:rsidRPr="00CF6440">
                  <w:rPr>
                    <w:rFonts w:ascii="Arial" w:eastAsia="Times New Roman" w:hAnsi="Arial" w:cs="David"/>
                    <w:sz w:val="24"/>
                    <w:szCs w:val="24"/>
                    <w:rtl/>
                  </w:rPr>
                  <w:t xml:space="preserve">הסכמה על החלוקה המפורטת של השטחים והמבנים, תבוצע בין </w:t>
                </w:r>
                <w:r w:rsidRPr="00CF6440">
                  <w:rPr>
                    <w:rFonts w:ascii="Arial" w:eastAsia="Times New Roman" w:hAnsi="Arial" w:cs="David" w:hint="cs"/>
                    <w:sz w:val="24"/>
                    <w:szCs w:val="24"/>
                    <w:rtl/>
                  </w:rPr>
                  <w:t>משרד ה</w:t>
                </w:r>
                <w:r>
                  <w:rPr>
                    <w:rFonts w:ascii="Arial" w:eastAsia="Times New Roman" w:hAnsi="Arial" w:cs="David" w:hint="cs"/>
                    <w:sz w:val="24"/>
                    <w:szCs w:val="24"/>
                    <w:rtl/>
                  </w:rPr>
                  <w:t>ביטחון</w:t>
                </w:r>
                <w:r w:rsidRPr="00CF6440">
                  <w:rPr>
                    <w:rFonts w:ascii="Arial" w:eastAsia="Times New Roman" w:hAnsi="Arial" w:cs="David" w:hint="cs"/>
                    <w:sz w:val="24"/>
                    <w:szCs w:val="24"/>
                    <w:rtl/>
                  </w:rPr>
                  <w:t xml:space="preserve"> </w:t>
                </w:r>
                <w:r w:rsidRPr="00CF6440">
                  <w:rPr>
                    <w:rFonts w:ascii="Arial" w:eastAsia="Times New Roman" w:hAnsi="Arial" w:cs="David"/>
                    <w:sz w:val="24"/>
                    <w:szCs w:val="24"/>
                    <w:rtl/>
                  </w:rPr>
                  <w:t xml:space="preserve">ותעש במהלך תקופת התכנון הראשוני. </w:t>
                </w:r>
              </w:p>
              <w:p w:rsidR="008076F3" w:rsidRPr="008C049F" w:rsidRDefault="0007235C" w:rsidP="0007235C">
                <w:pPr>
                  <w:widowControl w:val="0"/>
                  <w:numPr>
                    <w:ilvl w:val="0"/>
                    <w:numId w:val="16"/>
                  </w:numPr>
                  <w:tabs>
                    <w:tab w:val="left" w:pos="368"/>
                  </w:tabs>
                  <w:spacing w:after="240" w:line="360" w:lineRule="auto"/>
                  <w:jc w:val="both"/>
                  <w:rPr>
                    <w:rFonts w:ascii="Arial" w:eastAsia="Times New Roman" w:hAnsi="Arial" w:cs="David"/>
                    <w:sz w:val="24"/>
                    <w:szCs w:val="24"/>
                    <w:rtl/>
                  </w:rPr>
                </w:pPr>
                <w:r w:rsidRPr="00CF6440">
                  <w:rPr>
                    <w:rFonts w:ascii="Arial" w:eastAsia="Times New Roman" w:hAnsi="Arial" w:cs="David"/>
                    <w:sz w:val="24"/>
                    <w:szCs w:val="24"/>
                    <w:rtl/>
                  </w:rPr>
                  <w:t xml:space="preserve">במהלך תקופת ההיערכות תעש ותעש מערכות יאפשרו למנהלת ההקמה גישה חופשית, בכל עת, לאתריהן ולמתקניהן בכפוף לתיאום מראש, לצורך </w:t>
                </w:r>
                <w:r w:rsidRPr="00CF6440">
                  <w:rPr>
                    <w:rFonts w:ascii="Arial" w:eastAsia="Times New Roman" w:hAnsi="Arial" w:cs="David" w:hint="cs"/>
                    <w:sz w:val="24"/>
                    <w:szCs w:val="24"/>
                    <w:rtl/>
                  </w:rPr>
                  <w:t>ההיערכות להעברת הפעילויות לחברת תומ</w:t>
                </w:r>
                <w:r w:rsidRPr="00CF6440">
                  <w:rPr>
                    <w:rFonts w:ascii="Arial" w:eastAsia="Times New Roman" w:hAnsi="Arial" w:cs="David" w:hint="cs"/>
                    <w:sz w:val="24"/>
                    <w:szCs w:val="24"/>
                    <w:rtl/>
                  </w:rPr>
                  <w:t>ר</w:t>
                </w:r>
                <w:r w:rsidRPr="00CF6440">
                  <w:rPr>
                    <w:rFonts w:ascii="Arial" w:eastAsia="Times New Roman" w:hAnsi="Arial" w:cs="David"/>
                    <w:sz w:val="24"/>
                    <w:szCs w:val="24"/>
                    <w:rtl/>
                  </w:rPr>
                  <w:t>, וכן יאפשרו ל</w:t>
                </w:r>
                <w:r w:rsidRPr="00CF6440">
                  <w:rPr>
                    <w:rFonts w:ascii="Arial" w:eastAsia="Times New Roman" w:hAnsi="Arial" w:cs="David" w:hint="cs"/>
                    <w:sz w:val="24"/>
                    <w:szCs w:val="24"/>
                    <w:rtl/>
                  </w:rPr>
                  <w:t>מנהלת ההקמה</w:t>
                </w:r>
                <w:r w:rsidRPr="00CF6440">
                  <w:rPr>
                    <w:rFonts w:ascii="Arial" w:eastAsia="Times New Roman" w:hAnsi="Arial" w:cs="David"/>
                    <w:sz w:val="24"/>
                    <w:szCs w:val="24"/>
                    <w:rtl/>
                  </w:rPr>
                  <w:t xml:space="preserve"> לבצע את כל הפעילויות הנדרשות למילוי תפקידה.  </w:t>
                </w:r>
              </w:p>
              <w:p w:rsidR="008076F3" w:rsidRPr="008C049F" w:rsidRDefault="0007235C" w:rsidP="0007235C">
                <w:pPr>
                  <w:widowControl w:val="0"/>
                  <w:numPr>
                    <w:ilvl w:val="0"/>
                    <w:numId w:val="16"/>
                  </w:numPr>
                  <w:tabs>
                    <w:tab w:val="left" w:pos="368"/>
                  </w:tabs>
                  <w:spacing w:after="240" w:line="360" w:lineRule="auto"/>
                  <w:jc w:val="both"/>
                  <w:rPr>
                    <w:rFonts w:ascii="Arial" w:eastAsia="Times New Roman" w:hAnsi="Arial" w:cs="David"/>
                    <w:sz w:val="24"/>
                    <w:szCs w:val="24"/>
                  </w:rPr>
                </w:pPr>
                <w:r w:rsidRPr="00CF6440">
                  <w:rPr>
                    <w:rFonts w:ascii="Arial" w:eastAsia="Times New Roman" w:hAnsi="Arial" w:cs="David"/>
                    <w:sz w:val="24"/>
                    <w:szCs w:val="24"/>
                    <w:rtl/>
                  </w:rPr>
                  <w:t xml:space="preserve">תעש מערכות תישא בכל העלויות הישירות של פעילותה במתחם גבעון/רמלה ובשטח </w:t>
                </w:r>
                <w:r w:rsidRPr="00CF6440">
                  <w:rPr>
                    <w:rFonts w:ascii="Arial" w:eastAsia="Times New Roman" w:hAnsi="Arial" w:cs="David" w:hint="cs"/>
                    <w:sz w:val="24"/>
                    <w:szCs w:val="24"/>
                    <w:rtl/>
                  </w:rPr>
                  <w:t xml:space="preserve">אש </w:t>
                </w:r>
                <w:r w:rsidRPr="00CF6440">
                  <w:rPr>
                    <w:rFonts w:ascii="Arial" w:eastAsia="Times New Roman" w:hAnsi="Arial" w:cs="David"/>
                    <w:sz w:val="24"/>
                    <w:szCs w:val="24"/>
                    <w:rtl/>
                  </w:rPr>
                  <w:t>209 (כגון: חשמל, מים, אנרגיה על פי צריכה בפועל, ארנונה על שטח ומתקנים) ובהוצאות היחסיות הנובעות מהפעלת מתחם גב</w:t>
                </w:r>
                <w:r w:rsidRPr="00CF6440">
                  <w:rPr>
                    <w:rFonts w:ascii="Arial" w:eastAsia="Times New Roman" w:hAnsi="Arial" w:cs="David"/>
                    <w:sz w:val="24"/>
                    <w:szCs w:val="24"/>
                    <w:rtl/>
                  </w:rPr>
                  <w:t>עון/רמלה ושטח</w:t>
                </w:r>
                <w:r w:rsidRPr="00CF6440">
                  <w:rPr>
                    <w:rFonts w:ascii="Arial" w:eastAsia="Times New Roman" w:hAnsi="Arial" w:cs="David" w:hint="cs"/>
                    <w:sz w:val="24"/>
                    <w:szCs w:val="24"/>
                    <w:rtl/>
                  </w:rPr>
                  <w:t xml:space="preserve"> אש</w:t>
                </w:r>
                <w:r w:rsidRPr="00CF6440">
                  <w:rPr>
                    <w:rFonts w:ascii="Arial" w:eastAsia="Times New Roman" w:hAnsi="Arial" w:cs="David"/>
                    <w:sz w:val="24"/>
                    <w:szCs w:val="24"/>
                    <w:rtl/>
                  </w:rPr>
                  <w:t xml:space="preserve"> 209</w:t>
                </w:r>
                <w:r w:rsidRPr="00CF6440">
                  <w:rPr>
                    <w:rFonts w:ascii="Arial" w:eastAsia="Times New Roman" w:hAnsi="Arial" w:cs="David" w:hint="cs"/>
                    <w:sz w:val="24"/>
                    <w:szCs w:val="24"/>
                    <w:rtl/>
                  </w:rPr>
                  <w:t>,</w:t>
                </w:r>
                <w:r w:rsidRPr="00CF6440">
                  <w:rPr>
                    <w:rFonts w:ascii="Arial" w:eastAsia="Times New Roman" w:hAnsi="Arial" w:cs="David"/>
                    <w:sz w:val="24"/>
                    <w:szCs w:val="24"/>
                    <w:rtl/>
                  </w:rPr>
                  <w:t xml:space="preserve"> ככל שעלויות אלו רלוונטיות לפעילות תעש מערכות</w:t>
                </w:r>
                <w:r w:rsidRPr="00CF6440">
                  <w:rPr>
                    <w:rFonts w:ascii="Arial" w:eastAsia="Times New Roman" w:hAnsi="Arial" w:cs="David" w:hint="cs"/>
                    <w:sz w:val="24"/>
                    <w:szCs w:val="24"/>
                    <w:rtl/>
                  </w:rPr>
                  <w:t xml:space="preserve"> (מובהר כי תעש מערכות לא ת</w:t>
                </w:r>
                <w:r>
                  <w:rPr>
                    <w:rFonts w:ascii="Arial" w:eastAsia="Times New Roman" w:hAnsi="Arial" w:cs="David" w:hint="cs"/>
                    <w:sz w:val="24"/>
                    <w:szCs w:val="24"/>
                    <w:rtl/>
                  </w:rPr>
                  <w:t>י</w:t>
                </w:r>
                <w:r w:rsidRPr="00CF6440">
                  <w:rPr>
                    <w:rFonts w:ascii="Arial" w:eastAsia="Times New Roman" w:hAnsi="Arial" w:cs="David" w:hint="cs"/>
                    <w:sz w:val="24"/>
                    <w:szCs w:val="24"/>
                    <w:rtl/>
                  </w:rPr>
                  <w:t>דרש להשתתפות כספית בדרישות ביטחון ייחודיות אשר אינן קשורות לפעילותה של תעש מערכות).</w:t>
                </w:r>
                <w:r w:rsidRPr="00CF6440">
                  <w:rPr>
                    <w:rFonts w:ascii="Arial" w:eastAsia="Times New Roman" w:hAnsi="Arial" w:cs="David"/>
                    <w:sz w:val="24"/>
                    <w:szCs w:val="24"/>
                    <w:rtl/>
                  </w:rPr>
                  <w:t xml:space="preserve"> </w:t>
                </w:r>
              </w:p>
              <w:p w:rsidR="008076F3" w:rsidRPr="005A6534" w:rsidRDefault="0007235C" w:rsidP="005A6534">
                <w:pPr>
                  <w:tabs>
                    <w:tab w:val="left" w:pos="368"/>
                  </w:tabs>
                  <w:spacing w:after="240" w:line="360" w:lineRule="auto"/>
                  <w:ind w:left="180"/>
                  <w:jc w:val="both"/>
                  <w:rPr>
                    <w:rFonts w:ascii="Arial" w:eastAsia="Times New Roman" w:hAnsi="Arial" w:cs="David"/>
                    <w:sz w:val="24"/>
                    <w:szCs w:val="24"/>
                    <w:u w:val="single"/>
                    <w:rtl/>
                  </w:rPr>
                </w:pPr>
                <w:r w:rsidRPr="005A6534">
                  <w:rPr>
                    <w:rFonts w:ascii="Arial" w:eastAsia="Times New Roman" w:hAnsi="Arial" w:cs="David"/>
                    <w:sz w:val="24"/>
                    <w:szCs w:val="24"/>
                    <w:u w:val="single"/>
                    <w:rtl/>
                  </w:rPr>
                  <w:t xml:space="preserve">העקרונות לגבי יחסי הגומלין העתידיים בין תומר לבין תעש מערכות </w:t>
                </w:r>
              </w:p>
              <w:p w:rsidR="008076F3" w:rsidRPr="008C049F" w:rsidRDefault="0007235C" w:rsidP="0007235C">
                <w:pPr>
                  <w:widowControl w:val="0"/>
                  <w:numPr>
                    <w:ilvl w:val="0"/>
                    <w:numId w:val="16"/>
                  </w:numPr>
                  <w:tabs>
                    <w:tab w:val="left" w:pos="368"/>
                  </w:tabs>
                  <w:spacing w:after="240" w:line="360" w:lineRule="auto"/>
                  <w:jc w:val="both"/>
                  <w:rPr>
                    <w:rFonts w:ascii="Arial" w:eastAsia="Times New Roman" w:hAnsi="Arial" w:cs="David"/>
                    <w:sz w:val="24"/>
                    <w:szCs w:val="24"/>
                    <w:u w:val="single"/>
                    <w:rtl/>
                  </w:rPr>
                </w:pPr>
                <w:r w:rsidRPr="00CF6440">
                  <w:rPr>
                    <w:rFonts w:ascii="Arial" w:eastAsia="Times New Roman" w:hAnsi="Arial" w:cs="David" w:hint="cs"/>
                    <w:sz w:val="24"/>
                    <w:szCs w:val="24"/>
                    <w:rtl/>
                  </w:rPr>
                  <w:t xml:space="preserve">הסכם יחסי </w:t>
                </w:r>
                <w:r w:rsidRPr="00CF6440">
                  <w:rPr>
                    <w:rFonts w:ascii="Arial" w:eastAsia="Times New Roman" w:hAnsi="Arial" w:cs="David" w:hint="cs"/>
                    <w:sz w:val="24"/>
                    <w:szCs w:val="24"/>
                    <w:rtl/>
                  </w:rPr>
                  <w:t>הגומלין יקבע, בין היתר, כי בנוסף לאמור בסעיף 4 לעיל,  ב</w:t>
                </w:r>
                <w:r w:rsidRPr="00CF6440">
                  <w:rPr>
                    <w:rFonts w:ascii="Arial" w:eastAsia="Times New Roman" w:hAnsi="Arial" w:cs="David"/>
                    <w:sz w:val="24"/>
                    <w:szCs w:val="24"/>
                    <w:rtl/>
                  </w:rPr>
                  <w:t>תקופת ההגבלה תהווה חברת תומר ספק בלעדי של תעש מערכות</w:t>
                </w:r>
                <w:r w:rsidRPr="00CF6440">
                  <w:rPr>
                    <w:rFonts w:ascii="Arial" w:eastAsia="Times New Roman" w:hAnsi="Arial" w:cs="David" w:hint="cs"/>
                    <w:sz w:val="24"/>
                    <w:szCs w:val="24"/>
                    <w:rtl/>
                  </w:rPr>
                  <w:t>,</w:t>
                </w:r>
                <w:r w:rsidRPr="00CF6440">
                  <w:rPr>
                    <w:rFonts w:ascii="Arial" w:eastAsia="Times New Roman" w:hAnsi="Arial" w:cs="David"/>
                    <w:sz w:val="24"/>
                    <w:szCs w:val="24"/>
                    <w:rtl/>
                  </w:rPr>
                  <w:t xml:space="preserve"> למנועים קלים ותעש מערכות תהווה לקוח בלעדי של חברת תומר למנועים קלים, למעט מקרים של דרישת לקוח למנוע מתוצרת אחרת ובכפוף לעקרונות האמורים להלן:</w:t>
                </w:r>
              </w:p>
              <w:p w:rsidR="008076F3" w:rsidRPr="00CF6440" w:rsidRDefault="0007235C" w:rsidP="0007235C">
                <w:pPr>
                  <w:widowControl w:val="0"/>
                  <w:numPr>
                    <w:ilvl w:val="0"/>
                    <w:numId w:val="19"/>
                  </w:numPr>
                  <w:tabs>
                    <w:tab w:val="left" w:pos="368"/>
                  </w:tabs>
                  <w:spacing w:after="240" w:line="360" w:lineRule="auto"/>
                  <w:jc w:val="both"/>
                  <w:rPr>
                    <w:rFonts w:ascii="Arial" w:eastAsia="Times New Roman" w:hAnsi="Arial" w:cs="David"/>
                    <w:sz w:val="24"/>
                    <w:szCs w:val="24"/>
                  </w:rPr>
                </w:pPr>
                <w:r w:rsidRPr="00CF6440">
                  <w:rPr>
                    <w:rFonts w:ascii="Arial" w:eastAsia="Times New Roman" w:hAnsi="Arial" w:cs="David"/>
                    <w:sz w:val="24"/>
                    <w:szCs w:val="24"/>
                    <w:rtl/>
                  </w:rPr>
                  <w:t xml:space="preserve">חברת </w:t>
                </w:r>
                <w:r w:rsidRPr="00CF6440">
                  <w:rPr>
                    <w:rFonts w:ascii="Arial" w:eastAsia="Times New Roman" w:hAnsi="Arial" w:cs="David"/>
                    <w:sz w:val="24"/>
                    <w:szCs w:val="24"/>
                    <w:rtl/>
                  </w:rPr>
                  <w:t>תומר תהיה חייבת לבצע עבודה/</w:t>
                </w:r>
                <w:proofErr w:type="spellStart"/>
                <w:r w:rsidRPr="00CF6440">
                  <w:rPr>
                    <w:rFonts w:ascii="Arial" w:eastAsia="Times New Roman" w:hAnsi="Arial" w:cs="David"/>
                    <w:sz w:val="24"/>
                    <w:szCs w:val="24"/>
                    <w:rtl/>
                  </w:rPr>
                  <w:t>ות</w:t>
                </w:r>
                <w:proofErr w:type="spellEnd"/>
                <w:r w:rsidRPr="00CF6440">
                  <w:rPr>
                    <w:rFonts w:ascii="Arial" w:eastAsia="Times New Roman" w:hAnsi="Arial" w:cs="David"/>
                    <w:sz w:val="24"/>
                    <w:szCs w:val="24"/>
                    <w:rtl/>
                  </w:rPr>
                  <w:t xml:space="preserve"> עבור תעש מערכות בתחום ההנעה הקלה</w:t>
                </w:r>
                <w:r w:rsidRPr="00CF6440">
                  <w:rPr>
                    <w:rFonts w:ascii="Arial" w:eastAsia="Times New Roman" w:hAnsi="Arial" w:cs="David" w:hint="cs"/>
                    <w:sz w:val="24"/>
                    <w:szCs w:val="24"/>
                    <w:rtl/>
                  </w:rPr>
                  <w:t>, לרבות העברת ידע הנעה קלה לצד שלישי,</w:t>
                </w:r>
                <w:r w:rsidRPr="00CF6440">
                  <w:rPr>
                    <w:rFonts w:ascii="Arial" w:eastAsia="Times New Roman" w:hAnsi="Arial" w:cs="David"/>
                    <w:sz w:val="24"/>
                    <w:szCs w:val="24"/>
                    <w:rtl/>
                  </w:rPr>
                  <w:t xml:space="preserve"> באיכות, במועדים ובהיקפים, כפי שיידרשו על ידי תעש </w:t>
                </w:r>
                <w:r w:rsidRPr="00CF6440">
                  <w:rPr>
                    <w:rFonts w:ascii="Arial" w:eastAsia="Times New Roman" w:hAnsi="Arial" w:cs="David" w:hint="cs"/>
                    <w:sz w:val="24"/>
                    <w:szCs w:val="24"/>
                    <w:rtl/>
                  </w:rPr>
                  <w:t xml:space="preserve">מערכות </w:t>
                </w:r>
                <w:r w:rsidRPr="00CF6440">
                  <w:rPr>
                    <w:rFonts w:ascii="Arial" w:eastAsia="Times New Roman" w:hAnsi="Arial" w:cs="David"/>
                    <w:sz w:val="24"/>
                    <w:szCs w:val="24"/>
                    <w:rtl/>
                  </w:rPr>
                  <w:t xml:space="preserve">מעת לעת ויגובשו לידי </w:t>
                </w:r>
                <w:proofErr w:type="spellStart"/>
                <w:r w:rsidRPr="00CF6440">
                  <w:rPr>
                    <w:rFonts w:ascii="Arial" w:eastAsia="Times New Roman" w:hAnsi="Arial" w:cs="David"/>
                    <w:sz w:val="24"/>
                    <w:szCs w:val="24"/>
                    <w:rtl/>
                  </w:rPr>
                  <w:t>תוכניות</w:t>
                </w:r>
                <w:proofErr w:type="spellEnd"/>
                <w:r w:rsidRPr="00CF6440">
                  <w:rPr>
                    <w:rFonts w:ascii="Arial" w:eastAsia="Times New Roman" w:hAnsi="Arial" w:cs="David"/>
                    <w:sz w:val="24"/>
                    <w:szCs w:val="24"/>
                    <w:rtl/>
                  </w:rPr>
                  <w:t xml:space="preserve"> עבודה מוסכמת שתעסוק בהיבטי הפיתוח, הייצור, כ"א הנדרש והיבטים נוספים ותת</w:t>
                </w:r>
                <w:r w:rsidRPr="00CF6440">
                  <w:rPr>
                    <w:rFonts w:ascii="Arial" w:eastAsia="Times New Roman" w:hAnsi="Arial" w:cs="David"/>
                    <w:sz w:val="24"/>
                    <w:szCs w:val="24"/>
                    <w:rtl/>
                  </w:rPr>
                  <w:t>בסס על הסטנדרטים ועץ המוצר הקיימים.</w:t>
                </w:r>
              </w:p>
              <w:p w:rsidR="008076F3" w:rsidRPr="00CF6440" w:rsidRDefault="0007235C" w:rsidP="0007235C">
                <w:pPr>
                  <w:widowControl w:val="0"/>
                  <w:numPr>
                    <w:ilvl w:val="0"/>
                    <w:numId w:val="19"/>
                  </w:numPr>
                  <w:tabs>
                    <w:tab w:val="left" w:pos="368"/>
                  </w:tabs>
                  <w:spacing w:after="240" w:line="360" w:lineRule="auto"/>
                  <w:jc w:val="both"/>
                  <w:rPr>
                    <w:rFonts w:ascii="Arial" w:eastAsia="Times New Roman" w:hAnsi="Arial" w:cs="David"/>
                    <w:sz w:val="24"/>
                    <w:szCs w:val="24"/>
                  </w:rPr>
                </w:pPr>
                <w:r w:rsidRPr="00CF6440">
                  <w:rPr>
                    <w:rFonts w:ascii="Arial" w:eastAsia="Times New Roman" w:hAnsi="Arial" w:cs="David" w:hint="cs"/>
                    <w:sz w:val="24"/>
                    <w:szCs w:val="24"/>
                    <w:rtl/>
                  </w:rPr>
                  <w:t>פוטנציאל שעות העבודה השנתי אותו מחויבת חברת תומר להעמיד כדי לממש את הזמנות תעש מערכות, שיתומחרו בהתאם לסעיף ג</w:t>
                </w:r>
                <w:r>
                  <w:rPr>
                    <w:rFonts w:ascii="Arial" w:eastAsia="Times New Roman" w:hAnsi="Arial" w:cs="David" w:hint="cs"/>
                    <w:sz w:val="24"/>
                    <w:szCs w:val="24"/>
                    <w:rtl/>
                  </w:rPr>
                  <w:t>'</w:t>
                </w:r>
                <w:r w:rsidRPr="00CF6440">
                  <w:rPr>
                    <w:rFonts w:ascii="Arial" w:eastAsia="Times New Roman" w:hAnsi="Arial" w:cs="David" w:hint="cs"/>
                    <w:sz w:val="24"/>
                    <w:szCs w:val="24"/>
                    <w:rtl/>
                  </w:rPr>
                  <w:t xml:space="preserve"> להלן, הינו 65,000 שעות עבודה בשנה, על פי תמהילי המקצועות וההתמחויות כפי שהם במועד העברת הפעילויות מתעש מערכות</w:t>
                </w:r>
                <w:r w:rsidRPr="00CF6440">
                  <w:rPr>
                    <w:rFonts w:ascii="Arial" w:eastAsia="Times New Roman" w:hAnsi="Arial" w:cs="David" w:hint="cs"/>
                    <w:sz w:val="24"/>
                    <w:szCs w:val="24"/>
                    <w:rtl/>
                  </w:rPr>
                  <w:t xml:space="preserve"> לתומר, ועל פי </w:t>
                </w:r>
                <w:proofErr w:type="spellStart"/>
                <w:r w:rsidRPr="00CF6440">
                  <w:rPr>
                    <w:rFonts w:ascii="Arial" w:eastAsia="Times New Roman" w:hAnsi="Arial" w:cs="David" w:hint="cs"/>
                    <w:sz w:val="24"/>
                    <w:szCs w:val="24"/>
                    <w:rtl/>
                  </w:rPr>
                  <w:t>תוכנית</w:t>
                </w:r>
                <w:proofErr w:type="spellEnd"/>
                <w:r w:rsidRPr="00CF6440">
                  <w:rPr>
                    <w:rFonts w:ascii="Arial" w:eastAsia="Times New Roman" w:hAnsi="Arial" w:cs="David" w:hint="cs"/>
                    <w:sz w:val="24"/>
                    <w:szCs w:val="24"/>
                    <w:rtl/>
                  </w:rPr>
                  <w:t xml:space="preserve"> </w:t>
                </w:r>
                <w:r w:rsidRPr="00CF6440">
                  <w:rPr>
                    <w:rFonts w:ascii="Arial" w:eastAsia="Times New Roman" w:hAnsi="Arial" w:cs="David" w:hint="cs"/>
                    <w:sz w:val="24"/>
                    <w:szCs w:val="24"/>
                    <w:rtl/>
                  </w:rPr>
                  <w:lastRenderedPageBreak/>
                  <w:t>העבודה המוסכמת. במידה ותבקש תעש מערכות להקדים מועדי אספקה ולקדם פעילויות, כך שיידרש היקף שעות עבודה שנתי גבוה מ-65,000 שעות עבודה כאמור לעיל, תממן תעש מערכות את תוספת המשאבים הישי</w:t>
                </w:r>
                <w:r>
                  <w:rPr>
                    <w:rFonts w:ascii="Arial" w:eastAsia="Times New Roman" w:hAnsi="Arial" w:cs="David" w:hint="cs"/>
                    <w:sz w:val="24"/>
                    <w:szCs w:val="24"/>
                    <w:rtl/>
                  </w:rPr>
                  <w:t>רה שתידרש לשם כך, ככל שתוספת זו</w:t>
                </w:r>
                <w:r w:rsidRPr="00CF6440">
                  <w:rPr>
                    <w:rFonts w:ascii="Arial" w:eastAsia="Times New Roman" w:hAnsi="Arial" w:cs="David" w:hint="cs"/>
                    <w:sz w:val="24"/>
                    <w:szCs w:val="24"/>
                    <w:rtl/>
                  </w:rPr>
                  <w:t xml:space="preserve"> אינה מכוסה במחירי המנוע</w:t>
                </w:r>
                <w:r w:rsidRPr="00CF6440">
                  <w:rPr>
                    <w:rFonts w:ascii="Arial" w:eastAsia="Times New Roman" w:hAnsi="Arial" w:cs="David" w:hint="cs"/>
                    <w:sz w:val="24"/>
                    <w:szCs w:val="24"/>
                    <w:rtl/>
                  </w:rPr>
                  <w:t>ים הקלים שיוזמנו. אופן ההתחשבנות לגבי תשלומים נוספים אלו, למול הזמנות העבודה שנמסרו לחברת תומר, יסוכמו במהלך התכנון הראשוני.</w:t>
                </w:r>
              </w:p>
              <w:p w:rsidR="008076F3" w:rsidRPr="00CF6440" w:rsidRDefault="0007235C" w:rsidP="0007235C">
                <w:pPr>
                  <w:widowControl w:val="0"/>
                  <w:numPr>
                    <w:ilvl w:val="0"/>
                    <w:numId w:val="19"/>
                  </w:numPr>
                  <w:tabs>
                    <w:tab w:val="left" w:pos="368"/>
                  </w:tabs>
                  <w:spacing w:after="240" w:line="360" w:lineRule="auto"/>
                  <w:jc w:val="both"/>
                  <w:rPr>
                    <w:rFonts w:ascii="Arial" w:eastAsia="Times New Roman" w:hAnsi="Arial" w:cs="David"/>
                    <w:sz w:val="24"/>
                    <w:szCs w:val="24"/>
                  </w:rPr>
                </w:pPr>
                <w:r w:rsidRPr="00CF6440">
                  <w:rPr>
                    <w:rFonts w:ascii="Arial" w:eastAsia="Times New Roman" w:hAnsi="Arial" w:cs="David"/>
                    <w:sz w:val="24"/>
                    <w:szCs w:val="24"/>
                    <w:rtl/>
                  </w:rPr>
                  <w:t>המחירים של המנועים הקלים</w:t>
                </w:r>
                <w:r w:rsidRPr="00CF6440">
                  <w:rPr>
                    <w:rFonts w:ascii="Arial" w:eastAsia="Times New Roman" w:hAnsi="Arial" w:cs="David" w:hint="cs"/>
                    <w:sz w:val="24"/>
                    <w:szCs w:val="24"/>
                    <w:rtl/>
                  </w:rPr>
                  <w:t xml:space="preserve"> ושל פעילויות נוספות</w:t>
                </w:r>
                <w:r w:rsidRPr="00CF6440">
                  <w:rPr>
                    <w:rFonts w:ascii="Arial" w:eastAsia="Times New Roman" w:hAnsi="Arial" w:cs="David"/>
                    <w:sz w:val="24"/>
                    <w:szCs w:val="24"/>
                    <w:rtl/>
                  </w:rPr>
                  <w:t xml:space="preserve">, אשר תעש מערכות תרכוש מחברת  תומר יהיו כדלקמן (לצורך סעיף זה מחיר שווה לעלות): </w:t>
                </w:r>
              </w:p>
              <w:p w:rsidR="008076F3" w:rsidRPr="008B2FD4" w:rsidRDefault="0007235C" w:rsidP="0007235C">
                <w:pPr>
                  <w:widowControl w:val="0"/>
                  <w:numPr>
                    <w:ilvl w:val="0"/>
                    <w:numId w:val="20"/>
                  </w:numPr>
                  <w:tabs>
                    <w:tab w:val="left" w:pos="368"/>
                  </w:tabs>
                  <w:spacing w:after="240" w:line="360" w:lineRule="auto"/>
                  <w:ind w:left="1772" w:hanging="475"/>
                  <w:jc w:val="both"/>
                  <w:rPr>
                    <w:rFonts w:ascii="Calibri" w:eastAsia="Times New Roman" w:hAnsi="Calibri" w:cs="David"/>
                    <w:sz w:val="24"/>
                    <w:szCs w:val="24"/>
                  </w:rPr>
                </w:pPr>
                <w:r w:rsidRPr="00CF6440">
                  <w:rPr>
                    <w:rFonts w:ascii="Arial" w:eastAsia="Times New Roman" w:hAnsi="Arial" w:cs="David"/>
                    <w:sz w:val="24"/>
                    <w:szCs w:val="24"/>
                    <w:rtl/>
                  </w:rPr>
                  <w:t xml:space="preserve">לגבי ההזמנות הקיימות והחתומות של תעש והצעות מחיר בתוקף של תעש ללקוחותיה במועד </w:t>
                </w:r>
                <w:r w:rsidRPr="008B2FD4">
                  <w:rPr>
                    <w:rFonts w:ascii="Arial" w:eastAsia="Times New Roman" w:hAnsi="Arial" w:cs="David"/>
                    <w:sz w:val="24"/>
                    <w:szCs w:val="24"/>
                    <w:rtl/>
                  </w:rPr>
                  <w:t>החלט</w:t>
                </w:r>
                <w:r w:rsidRPr="008B2FD4">
                  <w:rPr>
                    <w:rFonts w:ascii="Arial" w:eastAsia="Times New Roman" w:hAnsi="Arial" w:cs="David" w:hint="cs"/>
                    <w:sz w:val="24"/>
                    <w:szCs w:val="24"/>
                    <w:rtl/>
                  </w:rPr>
                  <w:t xml:space="preserve">ה </w:t>
                </w:r>
                <w:r w:rsidRPr="008B2FD4">
                  <w:rPr>
                    <w:rFonts w:ascii="Arial" w:eastAsia="Times New Roman" w:hAnsi="Arial" w:cs="David"/>
                    <w:sz w:val="24"/>
                    <w:szCs w:val="24"/>
                    <w:rtl/>
                  </w:rPr>
                  <w:t>זו, י</w:t>
                </w:r>
                <w:r>
                  <w:rPr>
                    <w:rFonts w:ascii="Arial" w:eastAsia="Times New Roman" w:hAnsi="Arial" w:cs="David" w:hint="cs"/>
                    <w:sz w:val="24"/>
                    <w:szCs w:val="24"/>
                    <w:rtl/>
                  </w:rPr>
                  <w:t>י</w:t>
                </w:r>
                <w:r w:rsidRPr="008B2FD4">
                  <w:rPr>
                    <w:rFonts w:ascii="Arial" w:eastAsia="Times New Roman" w:hAnsi="Arial" w:cs="David"/>
                    <w:sz w:val="24"/>
                    <w:szCs w:val="24"/>
                    <w:rtl/>
                  </w:rPr>
                  <w:t>שמר לתעש מערכות המחיר הקיים של המנוע הקל נכון ליום 31.12.2012 (להלן: "המחיר ההיסטורי").</w:t>
                </w:r>
              </w:p>
              <w:p w:rsidR="008076F3" w:rsidRPr="008B2FD4" w:rsidRDefault="0007235C" w:rsidP="0007235C">
                <w:pPr>
                  <w:widowControl w:val="0"/>
                  <w:numPr>
                    <w:ilvl w:val="0"/>
                    <w:numId w:val="20"/>
                  </w:numPr>
                  <w:tabs>
                    <w:tab w:val="left" w:pos="368"/>
                  </w:tabs>
                  <w:spacing w:after="240" w:line="360" w:lineRule="auto"/>
                  <w:ind w:left="1772" w:hanging="475"/>
                  <w:jc w:val="both"/>
                  <w:rPr>
                    <w:rFonts w:ascii="Arial" w:eastAsia="Times New Roman" w:hAnsi="Arial" w:cs="David"/>
                    <w:sz w:val="24"/>
                    <w:szCs w:val="24"/>
                  </w:rPr>
                </w:pPr>
                <w:r w:rsidRPr="008B2FD4">
                  <w:rPr>
                    <w:rFonts w:ascii="Arial" w:eastAsia="Times New Roman" w:hAnsi="Arial" w:cs="David"/>
                    <w:sz w:val="24"/>
                    <w:szCs w:val="24"/>
                    <w:rtl/>
                  </w:rPr>
                  <w:t xml:space="preserve">לגבי הזמנות חדשות של מנועים קיימים (שלא כלולות בסעיף 1) המחיר יהיה המחיר ההיסטורי, בתוספת הצמדות מתאימות המביאות בחשבון את כל </w:t>
                </w:r>
                <w:r w:rsidRPr="008B2FD4">
                  <w:rPr>
                    <w:rFonts w:ascii="Arial" w:eastAsia="Times New Roman" w:hAnsi="Arial" w:cs="David" w:hint="cs"/>
                    <w:sz w:val="24"/>
                    <w:szCs w:val="24"/>
                    <w:rtl/>
                  </w:rPr>
                  <w:t>שינוי העלויות של ה</w:t>
                </w:r>
                <w:r w:rsidRPr="008B2FD4">
                  <w:rPr>
                    <w:rFonts w:ascii="Arial" w:eastAsia="Times New Roman" w:hAnsi="Arial" w:cs="David"/>
                    <w:sz w:val="24"/>
                    <w:szCs w:val="24"/>
                    <w:rtl/>
                  </w:rPr>
                  <w:t>תשומות הרלוונטיות למנוע בהתאם לעץ המוצר הקיים</w:t>
                </w:r>
                <w:r w:rsidRPr="008B2FD4">
                  <w:rPr>
                    <w:rFonts w:ascii="Arial" w:eastAsia="Times New Roman" w:hAnsi="Arial" w:cs="David" w:hint="cs"/>
                    <w:sz w:val="24"/>
                    <w:szCs w:val="24"/>
                    <w:rtl/>
                  </w:rPr>
                  <w:t xml:space="preserve"> נכון ליום 31.12.12</w:t>
                </w:r>
                <w:r w:rsidRPr="008B2FD4">
                  <w:rPr>
                    <w:rFonts w:ascii="Arial" w:eastAsia="Times New Roman" w:hAnsi="Arial" w:cs="David"/>
                    <w:sz w:val="24"/>
                    <w:szCs w:val="24"/>
                    <w:rtl/>
                  </w:rPr>
                  <w:t>, כולל התייעלות</w:t>
                </w:r>
                <w:r w:rsidRPr="008B2FD4">
                  <w:rPr>
                    <w:rFonts w:ascii="Arial" w:eastAsia="Times New Roman" w:hAnsi="Arial" w:cs="David" w:hint="cs"/>
                    <w:sz w:val="24"/>
                    <w:szCs w:val="24"/>
                    <w:rtl/>
                  </w:rPr>
                  <w:t xml:space="preserve"> </w:t>
                </w:r>
                <w:r w:rsidRPr="008B2FD4">
                  <w:rPr>
                    <w:rFonts w:ascii="Arial" w:eastAsia="Times New Roman" w:hAnsi="Arial" w:cs="David"/>
                    <w:sz w:val="24"/>
                    <w:szCs w:val="24"/>
                    <w:rtl/>
                  </w:rPr>
                  <w:t>(להלן: "מחיר היסטורי מעודכן").</w:t>
                </w:r>
              </w:p>
              <w:p w:rsidR="008076F3" w:rsidRPr="00CF6440" w:rsidRDefault="0007235C" w:rsidP="0007235C">
                <w:pPr>
                  <w:widowControl w:val="0"/>
                  <w:numPr>
                    <w:ilvl w:val="0"/>
                    <w:numId w:val="20"/>
                  </w:numPr>
                  <w:tabs>
                    <w:tab w:val="left" w:pos="368"/>
                  </w:tabs>
                  <w:spacing w:after="240" w:line="360" w:lineRule="auto"/>
                  <w:ind w:left="1787" w:hanging="567"/>
                  <w:jc w:val="both"/>
                  <w:rPr>
                    <w:rFonts w:ascii="Arial" w:eastAsia="Times New Roman" w:hAnsi="Arial" w:cs="David"/>
                    <w:sz w:val="24"/>
                    <w:szCs w:val="24"/>
                  </w:rPr>
                </w:pPr>
                <w:r w:rsidRPr="00CF6440">
                  <w:rPr>
                    <w:rFonts w:ascii="Arial" w:eastAsia="Times New Roman" w:hAnsi="Arial" w:cs="David"/>
                    <w:sz w:val="24"/>
                    <w:szCs w:val="24"/>
                    <w:rtl/>
                  </w:rPr>
                  <w:t>ב</w:t>
                </w:r>
                <w:r w:rsidRPr="00CF6440">
                  <w:rPr>
                    <w:rFonts w:ascii="Arial" w:eastAsia="Times New Roman" w:hAnsi="Arial" w:cs="David"/>
                    <w:sz w:val="24"/>
                    <w:szCs w:val="24"/>
                    <w:rtl/>
                  </w:rPr>
                  <w:t xml:space="preserve">כל מקרה בו תידרש פתיחה מחודשת של קו ייצור (קו ייצור שלא עבד מעל שנה) תעש מערכות תישא בעלויות פתיחת הקו והוכחתו. </w:t>
                </w:r>
              </w:p>
              <w:p w:rsidR="008076F3" w:rsidRPr="00CF6440" w:rsidRDefault="0007235C" w:rsidP="0007235C">
                <w:pPr>
                  <w:widowControl w:val="0"/>
                  <w:numPr>
                    <w:ilvl w:val="0"/>
                    <w:numId w:val="20"/>
                  </w:numPr>
                  <w:tabs>
                    <w:tab w:val="left" w:pos="368"/>
                  </w:tabs>
                  <w:spacing w:after="240" w:line="360" w:lineRule="auto"/>
                  <w:ind w:left="1787" w:hanging="567"/>
                  <w:jc w:val="both"/>
                  <w:rPr>
                    <w:rFonts w:ascii="Arial" w:eastAsia="Times New Roman" w:hAnsi="Arial" w:cs="David"/>
                    <w:sz w:val="24"/>
                    <w:szCs w:val="24"/>
                  </w:rPr>
                </w:pPr>
                <w:r w:rsidRPr="00CF6440">
                  <w:rPr>
                    <w:rFonts w:ascii="Arial" w:eastAsia="Times New Roman" w:hAnsi="Arial" w:cs="David"/>
                    <w:sz w:val="24"/>
                    <w:szCs w:val="24"/>
                    <w:rtl/>
                  </w:rPr>
                  <w:t xml:space="preserve">מחיר שינויים נדרשים במנועים או פיתוח מנועים חדשים יסוכם </w:t>
                </w:r>
                <w:r w:rsidRPr="00CF6440">
                  <w:rPr>
                    <w:rFonts w:ascii="Arial" w:eastAsia="Times New Roman" w:hAnsi="Arial" w:cs="David" w:hint="cs"/>
                    <w:sz w:val="24"/>
                    <w:szCs w:val="24"/>
                    <w:rtl/>
                  </w:rPr>
                  <w:t xml:space="preserve"> בכל מקרה לגופו, </w:t>
                </w:r>
                <w:r w:rsidRPr="00CF6440">
                  <w:rPr>
                    <w:rFonts w:ascii="Arial" w:eastAsia="Times New Roman" w:hAnsi="Arial" w:cs="David"/>
                    <w:sz w:val="24"/>
                    <w:szCs w:val="24"/>
                    <w:rtl/>
                  </w:rPr>
                  <w:t>על בסיס המחיר ההיסטורי</w:t>
                </w:r>
                <w:r w:rsidRPr="00CF6440">
                  <w:rPr>
                    <w:rFonts w:ascii="Arial" w:eastAsia="Times New Roman" w:hAnsi="Arial" w:cs="David" w:hint="cs"/>
                    <w:sz w:val="24"/>
                    <w:szCs w:val="24"/>
                    <w:rtl/>
                  </w:rPr>
                  <w:t xml:space="preserve"> המעודכן לתשומות הרלוונטיות</w:t>
                </w:r>
                <w:r w:rsidRPr="00CF6440">
                  <w:rPr>
                    <w:rFonts w:ascii="Arial" w:eastAsia="Times New Roman" w:hAnsi="Arial" w:cs="David"/>
                    <w:sz w:val="24"/>
                    <w:szCs w:val="24"/>
                    <w:rtl/>
                  </w:rPr>
                  <w:t>.</w:t>
                </w:r>
              </w:p>
              <w:p w:rsidR="008076F3" w:rsidRPr="00CF6440" w:rsidRDefault="0007235C" w:rsidP="0007235C">
                <w:pPr>
                  <w:widowControl w:val="0"/>
                  <w:numPr>
                    <w:ilvl w:val="0"/>
                    <w:numId w:val="20"/>
                  </w:numPr>
                  <w:tabs>
                    <w:tab w:val="left" w:pos="368"/>
                  </w:tabs>
                  <w:spacing w:after="240" w:line="360" w:lineRule="auto"/>
                  <w:ind w:left="1787" w:hanging="567"/>
                  <w:jc w:val="both"/>
                  <w:rPr>
                    <w:rFonts w:ascii="Arial" w:eastAsia="Times New Roman" w:hAnsi="Arial" w:cs="David"/>
                    <w:sz w:val="24"/>
                    <w:szCs w:val="24"/>
                  </w:rPr>
                </w:pPr>
                <w:r w:rsidRPr="00CF6440">
                  <w:rPr>
                    <w:rFonts w:ascii="Arial" w:eastAsia="Times New Roman" w:hAnsi="Arial" w:cs="David"/>
                    <w:sz w:val="24"/>
                    <w:szCs w:val="24"/>
                    <w:rtl/>
                  </w:rPr>
                  <w:t>מחיר מנוע חדש יבוסס</w:t>
                </w:r>
                <w:r w:rsidRPr="00CF6440">
                  <w:rPr>
                    <w:rFonts w:ascii="Arial" w:eastAsia="Times New Roman" w:hAnsi="Arial" w:cs="David"/>
                    <w:sz w:val="24"/>
                    <w:szCs w:val="24"/>
                    <w:rtl/>
                  </w:rPr>
                  <w:t xml:space="preserve"> על המחיר ההיסטורי המעודכן של המנועים הקיימים,</w:t>
                </w:r>
                <w:r w:rsidRPr="00CF6440">
                  <w:rPr>
                    <w:rFonts w:ascii="Arial" w:eastAsia="Times New Roman" w:hAnsi="Arial" w:cs="David" w:hint="cs"/>
                    <w:sz w:val="24"/>
                    <w:szCs w:val="24"/>
                    <w:rtl/>
                  </w:rPr>
                  <w:t xml:space="preserve"> </w:t>
                </w:r>
                <w:r w:rsidRPr="00CF6440">
                  <w:rPr>
                    <w:rFonts w:ascii="Arial" w:eastAsia="Times New Roman" w:hAnsi="Arial" w:cs="David"/>
                    <w:sz w:val="24"/>
                    <w:szCs w:val="24"/>
                    <w:rtl/>
                  </w:rPr>
                  <w:t>תוך תמחור עלות התשומות הישירות השונות/הנוספות מתשומות המנוע הקיים. במידה של העדר הסכמה לגבי תמחור עלות התשומות השונות/נוספות כאמור, ת</w:t>
                </w:r>
                <w:r>
                  <w:rPr>
                    <w:rFonts w:ascii="Arial" w:eastAsia="Times New Roman" w:hAnsi="Arial" w:cs="David" w:hint="cs"/>
                    <w:sz w:val="24"/>
                    <w:szCs w:val="24"/>
                    <w:rtl/>
                  </w:rPr>
                  <w:t>י</w:t>
                </w:r>
                <w:r w:rsidRPr="00CF6440">
                  <w:rPr>
                    <w:rFonts w:ascii="Arial" w:eastAsia="Times New Roman" w:hAnsi="Arial" w:cs="David"/>
                    <w:sz w:val="24"/>
                    <w:szCs w:val="24"/>
                    <w:rtl/>
                  </w:rPr>
                  <w:t xml:space="preserve">קבע עלותן בבדיקה כלכלית-הנדסית אובייקטיבית. </w:t>
                </w:r>
              </w:p>
              <w:p w:rsidR="008076F3" w:rsidRPr="008C049F" w:rsidRDefault="0007235C" w:rsidP="0007235C">
                <w:pPr>
                  <w:widowControl w:val="0"/>
                  <w:numPr>
                    <w:ilvl w:val="0"/>
                    <w:numId w:val="20"/>
                  </w:numPr>
                  <w:tabs>
                    <w:tab w:val="left" w:pos="368"/>
                  </w:tabs>
                  <w:spacing w:after="240" w:line="360" w:lineRule="auto"/>
                  <w:ind w:left="1787" w:hanging="567"/>
                  <w:jc w:val="both"/>
                  <w:rPr>
                    <w:rFonts w:ascii="Arial" w:eastAsia="Times New Roman" w:hAnsi="Arial" w:cs="David"/>
                    <w:sz w:val="24"/>
                    <w:szCs w:val="24"/>
                    <w:rtl/>
                  </w:rPr>
                </w:pPr>
                <w:r w:rsidRPr="00CF6440">
                  <w:rPr>
                    <w:rFonts w:ascii="Arial" w:eastAsia="Times New Roman" w:hAnsi="Arial" w:cs="David"/>
                    <w:sz w:val="24"/>
                    <w:szCs w:val="24"/>
                    <w:rtl/>
                  </w:rPr>
                  <w:lastRenderedPageBreak/>
                  <w:t>פירוט המנגנונים שעל פיהם יתומח</w:t>
                </w:r>
                <w:r w:rsidRPr="00CF6440">
                  <w:rPr>
                    <w:rFonts w:ascii="Arial" w:eastAsia="Times New Roman" w:hAnsi="Arial" w:cs="David"/>
                    <w:sz w:val="24"/>
                    <w:szCs w:val="24"/>
                    <w:rtl/>
                  </w:rPr>
                  <w:t>רו המנועים הקלים, אופן חישוב התשומות שעל פיהן תחויב תעש מערכות ומנגנון הכנסת ההזמנות והתשלום בגינן, יסוכמו בין משרד ה</w:t>
                </w:r>
                <w:r>
                  <w:rPr>
                    <w:rFonts w:ascii="Arial" w:eastAsia="Times New Roman" w:hAnsi="Arial" w:cs="David"/>
                    <w:sz w:val="24"/>
                    <w:szCs w:val="24"/>
                    <w:rtl/>
                  </w:rPr>
                  <w:t>ביטחון</w:t>
                </w:r>
                <w:r w:rsidRPr="00CF6440">
                  <w:rPr>
                    <w:rFonts w:ascii="Arial" w:eastAsia="Times New Roman" w:hAnsi="Arial" w:cs="David"/>
                    <w:sz w:val="24"/>
                    <w:szCs w:val="24"/>
                    <w:rtl/>
                  </w:rPr>
                  <w:t xml:space="preserve"> ותעש לכדי הסכם, בהתאם ובכפוף לעקרונות הנ"ל,  במהלך  תקופת התכנון הראשוני.</w:t>
                </w:r>
              </w:p>
              <w:p w:rsidR="008076F3" w:rsidRPr="00C9610F" w:rsidRDefault="0007235C" w:rsidP="0007235C">
                <w:pPr>
                  <w:widowControl w:val="0"/>
                  <w:numPr>
                    <w:ilvl w:val="0"/>
                    <w:numId w:val="19"/>
                  </w:numPr>
                  <w:tabs>
                    <w:tab w:val="left" w:pos="368"/>
                  </w:tabs>
                  <w:spacing w:after="240" w:line="360" w:lineRule="auto"/>
                  <w:jc w:val="both"/>
                  <w:rPr>
                    <w:rFonts w:ascii="Arial" w:eastAsia="Times New Roman" w:hAnsi="Arial" w:cs="David"/>
                    <w:sz w:val="24"/>
                    <w:szCs w:val="24"/>
                    <w:u w:val="single"/>
                  </w:rPr>
                </w:pPr>
                <w:r w:rsidRPr="00C9610F">
                  <w:rPr>
                    <w:rFonts w:ascii="Arial" w:eastAsia="Times New Roman" w:hAnsi="Arial" w:cs="David"/>
                    <w:sz w:val="24"/>
                    <w:szCs w:val="24"/>
                    <w:u w:val="single"/>
                    <w:rtl/>
                  </w:rPr>
                  <w:t>יישוב מחלוקות</w:t>
                </w:r>
                <w:r w:rsidRPr="00C9610F">
                  <w:rPr>
                    <w:rFonts w:ascii="Arial" w:eastAsia="Times New Roman" w:hAnsi="Arial" w:cs="David" w:hint="cs"/>
                    <w:sz w:val="24"/>
                    <w:szCs w:val="24"/>
                    <w:u w:val="single"/>
                    <w:rtl/>
                  </w:rPr>
                  <w:t xml:space="preserve"> לגבי נספח ב' להחלטה זו</w:t>
                </w:r>
              </w:p>
              <w:p w:rsidR="008076F3" w:rsidRPr="00CF6440" w:rsidRDefault="0007235C" w:rsidP="008C049F">
                <w:pPr>
                  <w:tabs>
                    <w:tab w:val="left" w:pos="368"/>
                  </w:tabs>
                  <w:spacing w:after="240" w:line="360" w:lineRule="auto"/>
                  <w:ind w:left="1260"/>
                  <w:jc w:val="both"/>
                  <w:rPr>
                    <w:rFonts w:ascii="Arial" w:eastAsia="Times New Roman" w:hAnsi="Arial" w:cs="David"/>
                    <w:sz w:val="24"/>
                    <w:szCs w:val="24"/>
                    <w:rtl/>
                  </w:rPr>
                </w:pPr>
                <w:r w:rsidRPr="00CF6440">
                  <w:rPr>
                    <w:rFonts w:ascii="Arial" w:eastAsia="Times New Roman" w:hAnsi="Arial" w:cs="David"/>
                    <w:sz w:val="24"/>
                    <w:szCs w:val="24"/>
                    <w:rtl/>
                  </w:rPr>
                  <w:t xml:space="preserve">כל מחלוקת אשר לא תגיע לכדי פתרון ברמת דרגי העבודה, תועלה לדיון בין עוזר </w:t>
                </w:r>
                <w:r w:rsidRPr="00CF6440">
                  <w:rPr>
                    <w:rFonts w:ascii="Arial" w:eastAsia="Times New Roman" w:hAnsi="Arial" w:cs="David" w:hint="cs"/>
                    <w:sz w:val="24"/>
                    <w:szCs w:val="24"/>
                    <w:rtl/>
                  </w:rPr>
                  <w:t xml:space="preserve">שר הביטחון </w:t>
                </w:r>
                <w:r w:rsidRPr="00CF6440">
                  <w:rPr>
                    <w:rFonts w:ascii="Arial" w:eastAsia="Times New Roman" w:hAnsi="Arial" w:cs="David"/>
                    <w:sz w:val="24"/>
                    <w:szCs w:val="24"/>
                    <w:rtl/>
                  </w:rPr>
                  <w:t>לבין מנכ"ל תעש או מנכ"ל תעש מערכות. במידה וגם הם לא יגיעו לכדי הסכמה תועלה המחלוקת להכרעה סופית ומחייבת למנכ"ל משרד ה</w:t>
                </w:r>
                <w:r>
                  <w:rPr>
                    <w:rFonts w:ascii="Arial" w:eastAsia="Times New Roman" w:hAnsi="Arial" w:cs="David"/>
                    <w:sz w:val="24"/>
                    <w:szCs w:val="24"/>
                    <w:rtl/>
                  </w:rPr>
                  <w:t>ביטחון</w:t>
                </w:r>
                <w:r w:rsidRPr="00CF6440">
                  <w:rPr>
                    <w:rFonts w:ascii="Arial" w:eastAsia="Times New Roman" w:hAnsi="Arial" w:cs="David"/>
                    <w:sz w:val="24"/>
                    <w:szCs w:val="24"/>
                    <w:rtl/>
                  </w:rPr>
                  <w:t>.</w:t>
                </w:r>
              </w:p>
              <w:p w:rsidR="008076F3" w:rsidRPr="005A6534" w:rsidRDefault="0007235C" w:rsidP="0007235C">
                <w:pPr>
                  <w:widowControl w:val="0"/>
                  <w:numPr>
                    <w:ilvl w:val="0"/>
                    <w:numId w:val="19"/>
                  </w:numPr>
                  <w:tabs>
                    <w:tab w:val="left" w:pos="368"/>
                  </w:tabs>
                  <w:spacing w:after="240" w:line="360" w:lineRule="auto"/>
                  <w:jc w:val="both"/>
                  <w:rPr>
                    <w:rFonts w:ascii="Arial" w:eastAsia="Times New Roman" w:hAnsi="Arial" w:cs="David"/>
                    <w:sz w:val="24"/>
                    <w:szCs w:val="24"/>
                    <w:u w:val="single"/>
                    <w:rtl/>
                  </w:rPr>
                </w:pPr>
                <w:r w:rsidRPr="005A6534">
                  <w:rPr>
                    <w:rFonts w:ascii="Arial" w:eastAsia="Times New Roman" w:hAnsi="Arial" w:cs="David" w:hint="cs"/>
                    <w:sz w:val="24"/>
                    <w:szCs w:val="24"/>
                    <w:u w:val="single"/>
                    <w:rtl/>
                  </w:rPr>
                  <w:t xml:space="preserve">פיקוח </w:t>
                </w:r>
              </w:p>
              <w:p w:rsidR="008076F3" w:rsidRPr="00CF6440" w:rsidRDefault="0007235C" w:rsidP="008C049F">
                <w:pPr>
                  <w:tabs>
                    <w:tab w:val="left" w:pos="368"/>
                  </w:tabs>
                  <w:spacing w:after="240" w:line="360" w:lineRule="auto"/>
                  <w:ind w:left="1260"/>
                  <w:jc w:val="both"/>
                  <w:rPr>
                    <w:rFonts w:ascii="Arial" w:eastAsia="Times New Roman" w:hAnsi="Arial" w:cs="David"/>
                    <w:sz w:val="24"/>
                    <w:szCs w:val="24"/>
                    <w:rtl/>
                  </w:rPr>
                </w:pPr>
                <w:r w:rsidRPr="00CF6440">
                  <w:rPr>
                    <w:rFonts w:ascii="Arial" w:eastAsia="Times New Roman" w:hAnsi="Arial" w:cs="David" w:hint="cs"/>
                    <w:sz w:val="24"/>
                    <w:szCs w:val="24"/>
                    <w:rtl/>
                  </w:rPr>
                  <w:t>משרד הביטחון יקיים פיקוח על עמידתה של חבר</w:t>
                </w:r>
                <w:r w:rsidRPr="00CF6440">
                  <w:rPr>
                    <w:rFonts w:ascii="Arial" w:eastAsia="Times New Roman" w:hAnsi="Arial" w:cs="David" w:hint="cs"/>
                    <w:sz w:val="24"/>
                    <w:szCs w:val="24"/>
                    <w:rtl/>
                  </w:rPr>
                  <w:t>ת תומר במחויבויותיה כלפי תעש מערכות הנזכרות בנספח ב' להחלטה זו. זאת, בין היתר, על יסוד דיווחים שיתקבלו מחברת תומר, בהתאם לאמור בסעיף 6 לנספח א'1 להחלטה זו.</w:t>
                </w:r>
              </w:p>
              <w:p w:rsidR="008076F3" w:rsidRPr="00C9610F" w:rsidRDefault="0007235C" w:rsidP="005A6534">
                <w:pPr>
                  <w:tabs>
                    <w:tab w:val="left" w:pos="368"/>
                  </w:tabs>
                  <w:spacing w:after="240" w:line="360" w:lineRule="auto"/>
                  <w:ind w:left="180"/>
                  <w:jc w:val="both"/>
                  <w:rPr>
                    <w:rFonts w:ascii="Arial" w:eastAsia="Times New Roman" w:hAnsi="Arial" w:cs="David"/>
                    <w:sz w:val="24"/>
                    <w:szCs w:val="24"/>
                    <w:u w:val="single"/>
                    <w:rtl/>
                  </w:rPr>
                </w:pPr>
                <w:r w:rsidRPr="00C9610F">
                  <w:rPr>
                    <w:rFonts w:ascii="Arial" w:eastAsia="Times New Roman" w:hAnsi="Arial" w:cs="David"/>
                    <w:sz w:val="24"/>
                    <w:szCs w:val="24"/>
                    <w:u w:val="single"/>
                    <w:rtl/>
                  </w:rPr>
                  <w:t>תקופת ההיערכות</w:t>
                </w:r>
              </w:p>
              <w:p w:rsidR="008076F3" w:rsidRPr="00CF6440" w:rsidRDefault="0007235C" w:rsidP="0007235C">
                <w:pPr>
                  <w:widowControl w:val="0"/>
                  <w:numPr>
                    <w:ilvl w:val="0"/>
                    <w:numId w:val="16"/>
                  </w:numPr>
                  <w:spacing w:after="240" w:line="360" w:lineRule="auto"/>
                  <w:jc w:val="both"/>
                  <w:rPr>
                    <w:rFonts w:ascii="Arial" w:eastAsia="Times New Roman" w:hAnsi="Arial" w:cs="David"/>
                    <w:sz w:val="24"/>
                    <w:szCs w:val="24"/>
                  </w:rPr>
                </w:pPr>
                <w:r w:rsidRPr="00CF6440">
                  <w:rPr>
                    <w:rFonts w:ascii="Arial" w:eastAsia="Times New Roman" w:hAnsi="Arial" w:cs="David"/>
                    <w:sz w:val="24"/>
                    <w:szCs w:val="24"/>
                    <w:rtl/>
                  </w:rPr>
                  <w:t xml:space="preserve">מטרת תקופת ההיערכות היא להיערך למימוש החלטת ממשלה זו, בטרם תופרט תעש מערכות, לרבות </w:t>
                </w:r>
                <w:r w:rsidRPr="00CF6440">
                  <w:rPr>
                    <w:rFonts w:ascii="Arial" w:eastAsia="Times New Roman" w:hAnsi="Arial" w:cs="David"/>
                    <w:sz w:val="24"/>
                    <w:szCs w:val="24"/>
                    <w:rtl/>
                  </w:rPr>
                  <w:t>הכנת התשתיות הנדרשות, הקמת  המבנים הנדרשים והתאמתם, השלמת רכש ציוד נדרש, סיום היערכות בנושאי כוח אדם, תשתית מחשוב ומימוש דרישות הביטחון והבטיחות.</w:t>
                </w:r>
              </w:p>
              <w:p w:rsidR="008076F3" w:rsidRPr="00CF6440" w:rsidRDefault="0007235C" w:rsidP="0007235C">
                <w:pPr>
                  <w:widowControl w:val="0"/>
                  <w:numPr>
                    <w:ilvl w:val="0"/>
                    <w:numId w:val="16"/>
                  </w:numPr>
                  <w:spacing w:after="240" w:line="360" w:lineRule="auto"/>
                  <w:jc w:val="both"/>
                  <w:rPr>
                    <w:rFonts w:ascii="Arial" w:eastAsia="Times New Roman" w:hAnsi="Arial" w:cs="David"/>
                    <w:sz w:val="24"/>
                    <w:szCs w:val="24"/>
                  </w:rPr>
                </w:pPr>
                <w:r w:rsidRPr="00CF6440">
                  <w:rPr>
                    <w:rFonts w:ascii="Arial" w:eastAsia="Times New Roman" w:hAnsi="Arial" w:cs="David"/>
                    <w:sz w:val="24"/>
                    <w:szCs w:val="24"/>
                    <w:rtl/>
                  </w:rPr>
                  <w:t xml:space="preserve">למשך תקופת ההיערכות יוקצו למשרד הביטחון 6 תקנים למנהלת ההקמה. תקנים אלה יאוישו </w:t>
                </w:r>
                <w:proofErr w:type="spellStart"/>
                <w:r w:rsidRPr="00CF6440">
                  <w:rPr>
                    <w:rFonts w:ascii="Arial" w:eastAsia="Times New Roman" w:hAnsi="Arial" w:cs="David"/>
                    <w:sz w:val="24"/>
                    <w:szCs w:val="24"/>
                    <w:rtl/>
                  </w:rPr>
                  <w:t>מיידית</w:t>
                </w:r>
                <w:proofErr w:type="spellEnd"/>
                <w:r w:rsidRPr="00CF6440">
                  <w:rPr>
                    <w:rFonts w:ascii="Arial" w:eastAsia="Times New Roman" w:hAnsi="Arial" w:cs="David"/>
                    <w:sz w:val="24"/>
                    <w:szCs w:val="24"/>
                    <w:rtl/>
                  </w:rPr>
                  <w:t xml:space="preserve"> עם הקמת מנהלת ההקמה לטוב</w:t>
                </w:r>
                <w:r w:rsidRPr="00CF6440">
                  <w:rPr>
                    <w:rFonts w:ascii="Arial" w:eastAsia="Times New Roman" w:hAnsi="Arial" w:cs="David"/>
                    <w:sz w:val="24"/>
                    <w:szCs w:val="24"/>
                    <w:rtl/>
                  </w:rPr>
                  <w:t>ת מימוש הפעילות הנדרשת ל</w:t>
                </w:r>
                <w:r w:rsidRPr="00CF6440">
                  <w:rPr>
                    <w:rFonts w:ascii="Arial" w:eastAsia="Times New Roman" w:hAnsi="Arial" w:cs="David" w:hint="cs"/>
                    <w:sz w:val="24"/>
                    <w:szCs w:val="24"/>
                    <w:rtl/>
                  </w:rPr>
                  <w:t xml:space="preserve">צורך </w:t>
                </w:r>
                <w:r w:rsidRPr="00CF6440">
                  <w:rPr>
                    <w:rFonts w:ascii="Arial" w:eastAsia="Times New Roman" w:hAnsi="Arial" w:cs="David"/>
                    <w:sz w:val="24"/>
                    <w:szCs w:val="24"/>
                    <w:rtl/>
                  </w:rPr>
                  <w:t>הקמת חברת  תומר</w:t>
                </w:r>
                <w:r w:rsidRPr="00CF6440">
                  <w:rPr>
                    <w:rFonts w:ascii="Arial" w:eastAsia="Times New Roman" w:hAnsi="Arial" w:cs="David" w:hint="cs"/>
                    <w:sz w:val="24"/>
                    <w:szCs w:val="24"/>
                    <w:rtl/>
                  </w:rPr>
                  <w:t xml:space="preserve"> והעברת פעילויות אליה</w:t>
                </w:r>
                <w:r w:rsidRPr="00CF6440">
                  <w:rPr>
                    <w:rFonts w:ascii="Arial" w:eastAsia="Times New Roman" w:hAnsi="Arial" w:cs="David"/>
                    <w:sz w:val="24"/>
                    <w:szCs w:val="24"/>
                    <w:rtl/>
                  </w:rPr>
                  <w:t xml:space="preserve">. </w:t>
                </w:r>
              </w:p>
              <w:p w:rsidR="008076F3" w:rsidRPr="00CF6440" w:rsidRDefault="0007235C" w:rsidP="008076F3">
                <w:pPr>
                  <w:widowControl w:val="0"/>
                  <w:spacing w:after="240" w:line="360" w:lineRule="auto"/>
                  <w:ind w:left="540"/>
                  <w:jc w:val="both"/>
                  <w:rPr>
                    <w:rFonts w:ascii="Arial" w:eastAsia="Times New Roman" w:hAnsi="Arial" w:cs="David"/>
                    <w:sz w:val="24"/>
                    <w:szCs w:val="24"/>
                  </w:rPr>
                </w:pPr>
                <w:r w:rsidRPr="00CF6440">
                  <w:rPr>
                    <w:rFonts w:ascii="Arial" w:eastAsia="Times New Roman" w:hAnsi="Arial" w:cs="David"/>
                    <w:sz w:val="24"/>
                    <w:szCs w:val="24"/>
                    <w:rtl/>
                  </w:rPr>
                  <w:t xml:space="preserve">בתום תקופת ההיערכות יועברו ששת תקנים אלו למשרד הביטחון. </w:t>
                </w:r>
              </w:p>
              <w:p w:rsidR="008076F3" w:rsidRPr="00CF6440" w:rsidRDefault="0007235C" w:rsidP="0007235C">
                <w:pPr>
                  <w:widowControl w:val="0"/>
                  <w:numPr>
                    <w:ilvl w:val="0"/>
                    <w:numId w:val="16"/>
                  </w:numPr>
                  <w:spacing w:after="240" w:line="360" w:lineRule="auto"/>
                  <w:jc w:val="both"/>
                  <w:rPr>
                    <w:rFonts w:ascii="Arial" w:eastAsia="Times New Roman" w:hAnsi="Arial" w:cs="David"/>
                    <w:sz w:val="24"/>
                    <w:szCs w:val="24"/>
                  </w:rPr>
                </w:pPr>
                <w:r w:rsidRPr="00CF6440">
                  <w:rPr>
                    <w:rFonts w:ascii="Arial" w:eastAsia="Times New Roman" w:hAnsi="Arial" w:cs="David"/>
                    <w:sz w:val="24"/>
                    <w:szCs w:val="24"/>
                    <w:rtl/>
                  </w:rPr>
                  <w:t>במהלך תקופת התכנון הראשוני תעש ומשרד הביטחון יסכמו את הנושאים הבאים</w:t>
                </w:r>
                <w:r w:rsidRPr="00CF6440">
                  <w:rPr>
                    <w:rFonts w:ascii="Arial" w:eastAsia="Times New Roman" w:hAnsi="Arial" w:cs="David" w:hint="cs"/>
                    <w:sz w:val="24"/>
                    <w:szCs w:val="24"/>
                    <w:rtl/>
                  </w:rPr>
                  <w:t>,</w:t>
                </w:r>
                <w:r w:rsidRPr="00CF6440">
                  <w:rPr>
                    <w:rFonts w:ascii="Arial" w:eastAsia="Times New Roman" w:hAnsi="Arial" w:cs="David"/>
                    <w:sz w:val="24"/>
                    <w:szCs w:val="24"/>
                    <w:rtl/>
                  </w:rPr>
                  <w:t xml:space="preserve"> בכפוף לאמור בנספח זה:</w:t>
                </w:r>
              </w:p>
              <w:p w:rsidR="008076F3" w:rsidRPr="00CF6440" w:rsidRDefault="0007235C" w:rsidP="0007235C">
                <w:pPr>
                  <w:widowControl w:val="0"/>
                  <w:numPr>
                    <w:ilvl w:val="0"/>
                    <w:numId w:val="21"/>
                  </w:numPr>
                  <w:tabs>
                    <w:tab w:val="left" w:pos="368"/>
                  </w:tabs>
                  <w:spacing w:after="240" w:line="360" w:lineRule="auto"/>
                  <w:ind w:left="1286"/>
                  <w:jc w:val="both"/>
                  <w:rPr>
                    <w:rFonts w:ascii="Arial" w:eastAsia="Times New Roman" w:hAnsi="Arial" w:cs="David"/>
                    <w:sz w:val="24"/>
                    <w:szCs w:val="24"/>
                  </w:rPr>
                </w:pPr>
                <w:r w:rsidRPr="00CF6440">
                  <w:rPr>
                    <w:rFonts w:ascii="Arial" w:eastAsia="Times New Roman" w:hAnsi="Arial" w:cs="David"/>
                    <w:sz w:val="24"/>
                    <w:szCs w:val="24"/>
                    <w:rtl/>
                  </w:rPr>
                  <w:lastRenderedPageBreak/>
                  <w:t xml:space="preserve">רשימות שמות העובדים שיעברו מתעש מערכות </w:t>
                </w:r>
                <w:r w:rsidRPr="00CF6440">
                  <w:rPr>
                    <w:rFonts w:ascii="Arial" w:eastAsia="Times New Roman" w:hAnsi="Arial" w:cs="David" w:hint="cs"/>
                    <w:sz w:val="24"/>
                    <w:szCs w:val="24"/>
                    <w:rtl/>
                  </w:rPr>
                  <w:t>ל</w:t>
                </w:r>
                <w:r w:rsidRPr="00CF6440">
                  <w:rPr>
                    <w:rFonts w:ascii="Arial" w:eastAsia="Times New Roman" w:hAnsi="Arial" w:cs="David" w:hint="cs"/>
                    <w:sz w:val="24"/>
                    <w:szCs w:val="24"/>
                    <w:rtl/>
                  </w:rPr>
                  <w:t>חברת תומר, עפ"י סעיף 12 לעיל.</w:t>
                </w:r>
              </w:p>
              <w:p w:rsidR="008076F3" w:rsidRPr="00CF6440" w:rsidRDefault="0007235C" w:rsidP="0007235C">
                <w:pPr>
                  <w:widowControl w:val="0"/>
                  <w:numPr>
                    <w:ilvl w:val="0"/>
                    <w:numId w:val="21"/>
                  </w:numPr>
                  <w:tabs>
                    <w:tab w:val="left" w:pos="368"/>
                  </w:tabs>
                  <w:spacing w:after="240" w:line="360" w:lineRule="auto"/>
                  <w:ind w:left="1286"/>
                  <w:jc w:val="both"/>
                  <w:rPr>
                    <w:rFonts w:ascii="Arial" w:eastAsia="Times New Roman" w:hAnsi="Arial" w:cs="David"/>
                    <w:sz w:val="24"/>
                    <w:szCs w:val="24"/>
                  </w:rPr>
                </w:pPr>
                <w:r w:rsidRPr="00CF6440">
                  <w:rPr>
                    <w:rFonts w:ascii="Arial" w:eastAsia="Times New Roman" w:hAnsi="Arial" w:cs="David"/>
                    <w:sz w:val="24"/>
                    <w:szCs w:val="24"/>
                    <w:rtl/>
                  </w:rPr>
                  <w:t>רשימות הנכסים המפורטות שיעברו מתעש מערכות לחברת תומר.</w:t>
                </w:r>
              </w:p>
              <w:p w:rsidR="008076F3" w:rsidRPr="00CF6440" w:rsidRDefault="0007235C" w:rsidP="0007235C">
                <w:pPr>
                  <w:widowControl w:val="0"/>
                  <w:numPr>
                    <w:ilvl w:val="0"/>
                    <w:numId w:val="21"/>
                  </w:numPr>
                  <w:tabs>
                    <w:tab w:val="left" w:pos="368"/>
                  </w:tabs>
                  <w:spacing w:after="240" w:line="360" w:lineRule="auto"/>
                  <w:ind w:left="1286"/>
                  <w:jc w:val="both"/>
                  <w:rPr>
                    <w:rFonts w:ascii="Arial" w:eastAsia="Times New Roman" w:hAnsi="Arial" w:cs="David"/>
                    <w:sz w:val="24"/>
                    <w:szCs w:val="24"/>
                  </w:rPr>
                </w:pPr>
                <w:r w:rsidRPr="00CF6440">
                  <w:rPr>
                    <w:rFonts w:ascii="Arial" w:eastAsia="Times New Roman" w:hAnsi="Arial" w:cs="David" w:hint="cs"/>
                    <w:sz w:val="24"/>
                    <w:szCs w:val="24"/>
                    <w:rtl/>
                  </w:rPr>
                  <w:t xml:space="preserve">פירוט נהלי </w:t>
                </w:r>
                <w:r w:rsidRPr="00CF6440">
                  <w:rPr>
                    <w:rFonts w:ascii="Arial" w:eastAsia="Times New Roman" w:hAnsi="Arial" w:cs="David"/>
                    <w:sz w:val="24"/>
                    <w:szCs w:val="24"/>
                    <w:rtl/>
                  </w:rPr>
                  <w:t xml:space="preserve"> התמחור וחישוב העלויות בין </w:t>
                </w:r>
                <w:r w:rsidRPr="00CF6440">
                  <w:rPr>
                    <w:rFonts w:ascii="Arial" w:eastAsia="Times New Roman" w:hAnsi="Arial" w:cs="David" w:hint="cs"/>
                    <w:sz w:val="24"/>
                    <w:szCs w:val="24"/>
                    <w:rtl/>
                  </w:rPr>
                  <w:t>חברת תומר</w:t>
                </w:r>
                <w:r w:rsidRPr="00CF6440">
                  <w:rPr>
                    <w:rFonts w:ascii="Arial" w:eastAsia="Times New Roman" w:hAnsi="Arial" w:cs="David"/>
                    <w:sz w:val="24"/>
                    <w:szCs w:val="24"/>
                    <w:rtl/>
                  </w:rPr>
                  <w:t xml:space="preserve"> לבין תעש מערכות.</w:t>
                </w:r>
              </w:p>
              <w:p w:rsidR="008076F3" w:rsidRPr="00CF6440" w:rsidRDefault="0007235C" w:rsidP="0007235C">
                <w:pPr>
                  <w:widowControl w:val="0"/>
                  <w:numPr>
                    <w:ilvl w:val="0"/>
                    <w:numId w:val="21"/>
                  </w:numPr>
                  <w:tabs>
                    <w:tab w:val="left" w:pos="368"/>
                  </w:tabs>
                  <w:spacing w:after="240" w:line="360" w:lineRule="auto"/>
                  <w:ind w:left="1286"/>
                  <w:jc w:val="both"/>
                  <w:rPr>
                    <w:rFonts w:ascii="Arial" w:eastAsia="Times New Roman" w:hAnsi="Arial" w:cs="David"/>
                    <w:sz w:val="24"/>
                    <w:szCs w:val="24"/>
                  </w:rPr>
                </w:pPr>
                <w:r w:rsidRPr="00CF6440">
                  <w:rPr>
                    <w:rFonts w:ascii="Arial" w:eastAsia="Times New Roman" w:hAnsi="Arial" w:cs="David"/>
                    <w:sz w:val="24"/>
                    <w:szCs w:val="24"/>
                    <w:rtl/>
                  </w:rPr>
                  <w:t xml:space="preserve">חלוקת השטחים, המבנים והמתקנים הסופית </w:t>
                </w:r>
                <w:proofErr w:type="spellStart"/>
                <w:r w:rsidRPr="00CF6440">
                  <w:rPr>
                    <w:rFonts w:ascii="Arial" w:eastAsia="Times New Roman" w:hAnsi="Arial" w:cs="David"/>
                    <w:sz w:val="24"/>
                    <w:szCs w:val="24"/>
                    <w:rtl/>
                  </w:rPr>
                  <w:t>ונגזרותיה</w:t>
                </w:r>
                <w:proofErr w:type="spellEnd"/>
                <w:r w:rsidRPr="00CF6440">
                  <w:rPr>
                    <w:rFonts w:ascii="Arial" w:eastAsia="Times New Roman" w:hAnsi="Arial" w:cs="David"/>
                    <w:sz w:val="24"/>
                    <w:szCs w:val="24"/>
                    <w:rtl/>
                  </w:rPr>
                  <w:t>, לרבות סידורי האבטחה וההפרדה.</w:t>
                </w:r>
              </w:p>
              <w:p w:rsidR="008076F3" w:rsidRPr="00CF6440" w:rsidRDefault="0007235C" w:rsidP="0007235C">
                <w:pPr>
                  <w:widowControl w:val="0"/>
                  <w:numPr>
                    <w:ilvl w:val="0"/>
                    <w:numId w:val="21"/>
                  </w:numPr>
                  <w:tabs>
                    <w:tab w:val="left" w:pos="368"/>
                  </w:tabs>
                  <w:spacing w:after="240" w:line="360" w:lineRule="auto"/>
                  <w:ind w:left="1286"/>
                  <w:jc w:val="both"/>
                  <w:rPr>
                    <w:rFonts w:ascii="Arial" w:eastAsia="Times New Roman" w:hAnsi="Arial" w:cs="David"/>
                    <w:sz w:val="24"/>
                    <w:szCs w:val="24"/>
                  </w:rPr>
                </w:pPr>
                <w:r w:rsidRPr="00CF6440">
                  <w:rPr>
                    <w:rFonts w:ascii="Arial" w:eastAsia="Times New Roman" w:hAnsi="Arial" w:cs="David"/>
                    <w:sz w:val="24"/>
                    <w:szCs w:val="24"/>
                    <w:rtl/>
                  </w:rPr>
                  <w:t>ממשקי עבודה ואורחות חיים בצוות</w:t>
                </w:r>
                <w:r w:rsidRPr="00CF6440">
                  <w:rPr>
                    <w:rFonts w:ascii="Arial" w:eastAsia="Times New Roman" w:hAnsi="Arial" w:cs="David"/>
                    <w:sz w:val="24"/>
                    <w:szCs w:val="24"/>
                    <w:rtl/>
                  </w:rPr>
                  <w:t xml:space="preserve">א– העקרונות ליחסים הדדיים בין </w:t>
                </w:r>
                <w:r w:rsidRPr="00CF6440">
                  <w:rPr>
                    <w:rFonts w:ascii="Arial" w:eastAsia="Times New Roman" w:hAnsi="Arial" w:cs="David" w:hint="cs"/>
                    <w:sz w:val="24"/>
                    <w:szCs w:val="24"/>
                    <w:rtl/>
                  </w:rPr>
                  <w:t>משרד ה</w:t>
                </w:r>
                <w:r>
                  <w:rPr>
                    <w:rFonts w:ascii="Arial" w:eastAsia="Times New Roman" w:hAnsi="Arial" w:cs="David" w:hint="cs"/>
                    <w:sz w:val="24"/>
                    <w:szCs w:val="24"/>
                    <w:rtl/>
                  </w:rPr>
                  <w:t>ביטחון</w:t>
                </w:r>
                <w:r w:rsidRPr="00CF6440">
                  <w:rPr>
                    <w:rFonts w:ascii="Arial" w:eastAsia="Times New Roman" w:hAnsi="Arial" w:cs="David" w:hint="cs"/>
                    <w:sz w:val="24"/>
                    <w:szCs w:val="24"/>
                    <w:rtl/>
                  </w:rPr>
                  <w:t xml:space="preserve"> וחברת תומר</w:t>
                </w:r>
                <w:r w:rsidRPr="00CF6440">
                  <w:rPr>
                    <w:rFonts w:ascii="Arial" w:eastAsia="Times New Roman" w:hAnsi="Arial" w:cs="David"/>
                    <w:sz w:val="24"/>
                    <w:szCs w:val="24"/>
                    <w:rtl/>
                  </w:rPr>
                  <w:t xml:space="preserve"> לבין תעש מערכות.</w:t>
                </w:r>
              </w:p>
              <w:p w:rsidR="008076F3" w:rsidRPr="00CF6440" w:rsidRDefault="0007235C" w:rsidP="0007235C">
                <w:pPr>
                  <w:widowControl w:val="0"/>
                  <w:numPr>
                    <w:ilvl w:val="0"/>
                    <w:numId w:val="21"/>
                  </w:numPr>
                  <w:tabs>
                    <w:tab w:val="left" w:pos="368"/>
                  </w:tabs>
                  <w:spacing w:after="240" w:line="360" w:lineRule="auto"/>
                  <w:ind w:left="1286"/>
                  <w:jc w:val="both"/>
                  <w:rPr>
                    <w:rFonts w:ascii="Arial" w:eastAsia="Times New Roman" w:hAnsi="Arial" w:cs="David"/>
                    <w:sz w:val="24"/>
                    <w:szCs w:val="24"/>
                  </w:rPr>
                </w:pPr>
                <w:r w:rsidRPr="00CF6440">
                  <w:rPr>
                    <w:rFonts w:ascii="Arial" w:eastAsia="Times New Roman" w:hAnsi="Arial" w:cs="David"/>
                    <w:sz w:val="24"/>
                    <w:szCs w:val="24"/>
                    <w:rtl/>
                  </w:rPr>
                  <w:t>אופני הפעולה של מנהלת ההקמה ומי מטעמה מול תעש ותעש מערכות כדי לסיים את תקופת ההיערכות במועד.</w:t>
                </w:r>
              </w:p>
              <w:p w:rsidR="008076F3" w:rsidRPr="00CF6440" w:rsidRDefault="0007235C" w:rsidP="0007235C">
                <w:pPr>
                  <w:widowControl w:val="0"/>
                  <w:numPr>
                    <w:ilvl w:val="0"/>
                    <w:numId w:val="21"/>
                  </w:numPr>
                  <w:tabs>
                    <w:tab w:val="left" w:pos="368"/>
                  </w:tabs>
                  <w:spacing w:after="240" w:line="360" w:lineRule="auto"/>
                  <w:ind w:left="1286"/>
                  <w:jc w:val="both"/>
                  <w:rPr>
                    <w:rFonts w:ascii="Arial" w:eastAsia="Times New Roman" w:hAnsi="Arial" w:cs="David"/>
                    <w:sz w:val="24"/>
                    <w:szCs w:val="24"/>
                  </w:rPr>
                </w:pPr>
                <w:r w:rsidRPr="00CF6440">
                  <w:rPr>
                    <w:rFonts w:ascii="Arial" w:eastAsia="Times New Roman" w:hAnsi="Arial" w:cs="David" w:hint="cs"/>
                    <w:sz w:val="24"/>
                    <w:szCs w:val="24"/>
                    <w:rtl/>
                  </w:rPr>
                  <w:t>קביעה כי שטחי גבעון/רמלה ושטח אש 209 שלא יוקצו לשימושה של תעש מערכות יהיו באחריות משרד ה</w:t>
                </w:r>
                <w:r>
                  <w:rPr>
                    <w:rFonts w:ascii="Arial" w:eastAsia="Times New Roman" w:hAnsi="Arial" w:cs="David" w:hint="cs"/>
                    <w:sz w:val="24"/>
                    <w:szCs w:val="24"/>
                    <w:rtl/>
                  </w:rPr>
                  <w:t>ביטחון</w:t>
                </w:r>
                <w:r w:rsidRPr="00CF6440">
                  <w:rPr>
                    <w:rFonts w:ascii="Arial" w:eastAsia="Times New Roman" w:hAnsi="Arial" w:cs="David" w:hint="cs"/>
                    <w:sz w:val="24"/>
                    <w:szCs w:val="24"/>
                    <w:rtl/>
                  </w:rPr>
                  <w:t xml:space="preserve">. </w:t>
                </w:r>
              </w:p>
              <w:p w:rsidR="008076F3" w:rsidRPr="00CF6440" w:rsidRDefault="0007235C" w:rsidP="0007235C">
                <w:pPr>
                  <w:widowControl w:val="0"/>
                  <w:numPr>
                    <w:ilvl w:val="0"/>
                    <w:numId w:val="21"/>
                  </w:numPr>
                  <w:tabs>
                    <w:tab w:val="left" w:pos="368"/>
                  </w:tabs>
                  <w:spacing w:after="240" w:line="360" w:lineRule="auto"/>
                  <w:ind w:left="1286"/>
                  <w:jc w:val="both"/>
                  <w:rPr>
                    <w:rFonts w:ascii="Arial" w:eastAsia="Times New Roman" w:hAnsi="Arial" w:cs="David"/>
                    <w:sz w:val="24"/>
                    <w:szCs w:val="24"/>
                    <w:rtl/>
                  </w:rPr>
                </w:pPr>
                <w:r w:rsidRPr="00CF6440">
                  <w:rPr>
                    <w:rFonts w:ascii="Arial" w:eastAsia="Times New Roman" w:hAnsi="Arial" w:cs="David" w:hint="cs"/>
                    <w:sz w:val="24"/>
                    <w:szCs w:val="24"/>
                    <w:rtl/>
                  </w:rPr>
                  <w:t xml:space="preserve">דרכי הפיקוח של משרד הביטחון על עמידתה של חברת תומר במחויבויותיה כלפי תעש מערכות כאמור בסעיף 19.ה. לעיל. </w:t>
                </w:r>
              </w:p>
              <w:p w:rsidR="008076F3" w:rsidRPr="00CF6440" w:rsidRDefault="0007235C" w:rsidP="008076F3">
                <w:pPr>
                  <w:widowControl w:val="0"/>
                  <w:spacing w:after="240" w:line="360" w:lineRule="auto"/>
                  <w:jc w:val="center"/>
                  <w:rPr>
                    <w:rFonts w:ascii="Times New Roman" w:eastAsia="Times New Roman" w:hAnsi="Times New Roman" w:cs="David"/>
                    <w:b/>
                    <w:bCs/>
                    <w:sz w:val="28"/>
                    <w:szCs w:val="28"/>
                    <w:u w:val="single"/>
                    <w:rtl/>
                  </w:rPr>
                </w:pPr>
                <w:r w:rsidRPr="00CF6440">
                  <w:rPr>
                    <w:rFonts w:ascii="Times New Roman" w:eastAsia="Times New Roman" w:hAnsi="Times New Roman" w:cs="David" w:hint="cs"/>
                    <w:b/>
                    <w:bCs/>
                    <w:sz w:val="28"/>
                    <w:szCs w:val="28"/>
                    <w:u w:val="single"/>
                    <w:rtl/>
                  </w:rPr>
                  <w:t xml:space="preserve">נספח ג' </w:t>
                </w:r>
              </w:p>
              <w:p w:rsidR="008076F3" w:rsidRPr="00CF6440" w:rsidRDefault="0007235C" w:rsidP="00C9610F">
                <w:pPr>
                  <w:widowControl w:val="0"/>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eastAsia"/>
                    <w:sz w:val="24"/>
                    <w:szCs w:val="24"/>
                    <w:rtl/>
                  </w:rPr>
                  <w:t>במסגרת</w:t>
                </w:r>
                <w:r w:rsidRPr="00CF6440">
                  <w:rPr>
                    <w:rFonts w:ascii="Times New Roman" w:eastAsia="Times New Roman" w:hAnsi="Times New Roman" w:cs="David"/>
                    <w:sz w:val="24"/>
                    <w:szCs w:val="24"/>
                    <w:rtl/>
                  </w:rPr>
                  <w:t xml:space="preserve"> ההיערכות להפרטת </w:t>
                </w:r>
                <w:r w:rsidRPr="00CF6440">
                  <w:rPr>
                    <w:rFonts w:ascii="Times New Roman" w:eastAsia="Times New Roman" w:hAnsi="Times New Roman" w:cs="David" w:hint="cs"/>
                    <w:sz w:val="24"/>
                    <w:szCs w:val="24"/>
                    <w:rtl/>
                  </w:rPr>
                  <w:t xml:space="preserve">החברה ולהפרטת עשות אשקלון תעשיות בע"מ </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cs"/>
                    <w:sz w:val="24"/>
                    <w:szCs w:val="24"/>
                    <w:rtl/>
                  </w:rPr>
                  <w:t>הגדיר 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תחומי פעילות אשר הבטחת המשך קיומם היא אחד מהאינטרסים החיוניים למדינה בקשר לחברה (ראו את צו האינטרסים החיוניים) ובקשר ל</w:t>
                </w:r>
                <w:r w:rsidRPr="00CF6440">
                  <w:rPr>
                    <w:rFonts w:ascii="Times New Roman" w:eastAsia="Times New Roman" w:hAnsi="Times New Roman" w:cs="David"/>
                    <w:sz w:val="24"/>
                    <w:szCs w:val="24"/>
                    <w:rtl/>
                  </w:rPr>
                  <w:t>עשות אשקלון תעשיות בע"מ</w:t>
                </w:r>
                <w:r w:rsidRPr="00CF6440">
                  <w:rPr>
                    <w:rFonts w:ascii="Times New Roman" w:eastAsia="Times New Roman" w:hAnsi="Times New Roman" w:cs="David" w:hint="cs"/>
                    <w:sz w:val="24"/>
                    <w:szCs w:val="24"/>
                    <w:rtl/>
                  </w:rPr>
                  <w:t xml:space="preserve"> (ראו  צו החברות הממשלתיות (הכרזה על אינטרסים חיוניים למדינה בעשות אשקלון תעשיות  בע"מ), תשס"</w:t>
                </w:r>
                <w:r>
                  <w:rPr>
                    <w:rFonts w:ascii="Times New Roman" w:eastAsia="Times New Roman" w:hAnsi="Times New Roman" w:cs="David" w:hint="cs"/>
                    <w:sz w:val="24"/>
                    <w:szCs w:val="24"/>
                    <w:rtl/>
                  </w:rPr>
                  <w:t>ה-2005</w:t>
                </w:r>
                <w:r w:rsidRPr="00CF6440">
                  <w:rPr>
                    <w:rFonts w:ascii="Times New Roman" w:eastAsia="Times New Roman" w:hAnsi="Times New Roman" w:cs="David" w:hint="cs"/>
                    <w:sz w:val="24"/>
                    <w:szCs w:val="24"/>
                    <w:rtl/>
                  </w:rPr>
                  <w:t xml:space="preserve">). </w:t>
                </w:r>
              </w:p>
              <w:p w:rsidR="008076F3" w:rsidRPr="00C9610F" w:rsidRDefault="0007235C" w:rsidP="008076F3">
                <w:pPr>
                  <w:widowControl w:val="0"/>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בסעיף 1 לצו</w:t>
                </w:r>
                <w:r w:rsidRPr="00CF6440">
                  <w:rPr>
                    <w:rFonts w:ascii="Times New Roman" w:eastAsia="Times New Roman" w:hAnsi="Times New Roman" w:cs="David" w:hint="cs"/>
                    <w:sz w:val="24"/>
                    <w:szCs w:val="24"/>
                    <w:rtl/>
                  </w:rPr>
                  <w:t xml:space="preserve"> האינטרסים החיוניים מוגדר כי "תחומי פעילות" הם כל אחד מתחומי הפעילות המפורטים בתוספת </w:t>
                </w:r>
                <w:proofErr w:type="spellStart"/>
                <w:r w:rsidRPr="00CF6440">
                  <w:rPr>
                    <w:rFonts w:ascii="Times New Roman" w:eastAsia="Times New Roman" w:hAnsi="Times New Roman" w:cs="David" w:hint="cs"/>
                    <w:sz w:val="24"/>
                    <w:szCs w:val="24"/>
                    <w:rtl/>
                  </w:rPr>
                  <w:t>השניה</w:t>
                </w:r>
                <w:proofErr w:type="spellEnd"/>
                <w:r w:rsidRPr="00CF6440">
                  <w:rPr>
                    <w:rFonts w:ascii="Times New Roman" w:eastAsia="Times New Roman" w:hAnsi="Times New Roman" w:cs="David" w:hint="cs"/>
                    <w:sz w:val="24"/>
                    <w:szCs w:val="24"/>
                    <w:rtl/>
                  </w:rPr>
                  <w:t xml:space="preserve"> לצו האינטרסים החיוניים ובלבד שקיימת לגביו </w:t>
                </w:r>
                <w:r w:rsidRPr="00C9610F">
                  <w:rPr>
                    <w:rFonts w:ascii="Times New Roman" w:eastAsia="Times New Roman" w:hAnsi="Times New Roman" w:cs="David" w:hint="cs"/>
                    <w:sz w:val="24"/>
                    <w:szCs w:val="24"/>
                    <w:rtl/>
                  </w:rPr>
                  <w:t>הסכמה בין משרד ה</w:t>
                </w:r>
                <w:r w:rsidRPr="00C9610F">
                  <w:rPr>
                    <w:rFonts w:ascii="Times New Roman" w:eastAsia="Times New Roman" w:hAnsi="Times New Roman" w:cs="David" w:hint="cs"/>
                    <w:sz w:val="24"/>
                    <w:szCs w:val="24"/>
                    <w:rtl/>
                  </w:rPr>
                  <w:t>ביטחון</w:t>
                </w:r>
                <w:r w:rsidRPr="00C9610F">
                  <w:rPr>
                    <w:rFonts w:ascii="Times New Roman" w:eastAsia="Times New Roman" w:hAnsi="Times New Roman" w:cs="David" w:hint="cs"/>
                    <w:sz w:val="24"/>
                    <w:szCs w:val="24"/>
                    <w:rtl/>
                  </w:rPr>
                  <w:t xml:space="preserve"> לבין החברה. </w:t>
                </w:r>
              </w:p>
              <w:p w:rsidR="008076F3" w:rsidRPr="00C9610F" w:rsidRDefault="0007235C" w:rsidP="008076F3">
                <w:pPr>
                  <w:widowControl w:val="0"/>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בסעיף 1 לצו החברות הממשלתיות (הכרזה על אינטרסים חיוניים למדינה </w:t>
                </w:r>
                <w:r w:rsidRPr="00CF6440">
                  <w:rPr>
                    <w:rFonts w:ascii="Times New Roman" w:eastAsia="Times New Roman" w:hAnsi="Times New Roman" w:cs="David" w:hint="cs"/>
                    <w:sz w:val="24"/>
                    <w:szCs w:val="24"/>
                    <w:rtl/>
                  </w:rPr>
                  <w:lastRenderedPageBreak/>
                  <w:t xml:space="preserve">בעשות אשקלון תעשיות בע"מ), תשס"ה-2005 מוגדר כי "תחומי פעילות" הם כל אחד מתחומי הפעילות המפורטים בתוספת </w:t>
                </w:r>
                <w:proofErr w:type="spellStart"/>
                <w:r w:rsidRPr="00CF6440">
                  <w:rPr>
                    <w:rFonts w:ascii="Times New Roman" w:eastAsia="Times New Roman" w:hAnsi="Times New Roman" w:cs="David" w:hint="cs"/>
                    <w:sz w:val="24"/>
                    <w:szCs w:val="24"/>
                    <w:rtl/>
                  </w:rPr>
                  <w:t>השניה</w:t>
                </w:r>
                <w:proofErr w:type="spellEnd"/>
                <w:r w:rsidRPr="00CF6440">
                  <w:rPr>
                    <w:rFonts w:ascii="Times New Roman" w:eastAsia="Times New Roman" w:hAnsi="Times New Roman" w:cs="David" w:hint="cs"/>
                    <w:sz w:val="24"/>
                    <w:szCs w:val="24"/>
                    <w:rtl/>
                  </w:rPr>
                  <w:t xml:space="preserve"> לצו זה ובלבד שקיימת לגביו </w:t>
                </w:r>
                <w:r w:rsidRPr="00C9610F">
                  <w:rPr>
                    <w:rFonts w:ascii="Times New Roman" w:eastAsia="Times New Roman" w:hAnsi="Times New Roman" w:cs="David" w:hint="cs"/>
                    <w:sz w:val="24"/>
                    <w:szCs w:val="24"/>
                    <w:rtl/>
                  </w:rPr>
                  <w:t xml:space="preserve">הסכמה בין משרד הביטחון לבין עשות אשקלון תעשיות בע"מ.  </w:t>
                </w:r>
              </w:p>
              <w:p w:rsidR="008076F3" w:rsidRPr="00CF6440" w:rsidRDefault="0007235C" w:rsidP="008076F3">
                <w:pPr>
                  <w:widowControl w:val="0"/>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נספ</w:t>
                </w:r>
                <w:r w:rsidRPr="00CF6440">
                  <w:rPr>
                    <w:rFonts w:ascii="Times New Roman" w:eastAsia="Times New Roman" w:hAnsi="Times New Roman" w:cs="David" w:hint="cs"/>
                    <w:sz w:val="24"/>
                    <w:szCs w:val="24"/>
                    <w:rtl/>
                  </w:rPr>
                  <w:t xml:space="preserve">ח ג' זה עניינו העקרונות אשר בהתאם להם יגובש </w:t>
                </w:r>
                <w:r w:rsidRPr="00CF6440">
                  <w:rPr>
                    <w:rFonts w:ascii="Times New Roman" w:eastAsia="Times New Roman" w:hAnsi="Times New Roman" w:cs="David"/>
                    <w:sz w:val="24"/>
                    <w:szCs w:val="24"/>
                    <w:rtl/>
                  </w:rPr>
                  <w:t xml:space="preserve">הסכם </w:t>
                </w:r>
                <w:r w:rsidRPr="00CF6440">
                  <w:rPr>
                    <w:rFonts w:ascii="Times New Roman" w:eastAsia="Times New Roman" w:hAnsi="Times New Roman" w:cs="David" w:hint="cs"/>
                    <w:sz w:val="24"/>
                    <w:szCs w:val="24"/>
                    <w:rtl/>
                  </w:rPr>
                  <w:t>בין 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לבין החברה או בין 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לבין תעש, כאמור בסעיף 12 להחלטה זו, וכן הסכם בין 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לבין עשות אשקלון תעשיות בע"מ. כל אחד מהסכמים אלו יהווה את ההסכמה הנדרשת בהגדרת "תחומי הפעילות" (ש</w:t>
                </w:r>
                <w:r w:rsidRPr="00CF6440">
                  <w:rPr>
                    <w:rFonts w:ascii="Times New Roman" w:eastAsia="Times New Roman" w:hAnsi="Times New Roman" w:cs="David" w:hint="cs"/>
                    <w:sz w:val="24"/>
                    <w:szCs w:val="24"/>
                    <w:rtl/>
                  </w:rPr>
                  <w:t>בסעיף 1 לצו</w:t>
                </w:r>
                <w:r>
                  <w:rPr>
                    <w:rFonts w:ascii="Times New Roman" w:eastAsia="Times New Roman" w:hAnsi="Times New Roman" w:cs="David" w:hint="cs"/>
                    <w:sz w:val="24"/>
                    <w:szCs w:val="24"/>
                    <w:rtl/>
                  </w:rPr>
                  <w:t xml:space="preserve"> האינטרסים החיוניים ושבסעיף 1 </w:t>
                </w:r>
                <w:r w:rsidRPr="00CF6440">
                  <w:rPr>
                    <w:rFonts w:ascii="Times New Roman" w:eastAsia="Times New Roman" w:hAnsi="Times New Roman" w:cs="David" w:hint="cs"/>
                    <w:sz w:val="24"/>
                    <w:szCs w:val="24"/>
                    <w:rtl/>
                  </w:rPr>
                  <w:t xml:space="preserve">לצו החברות הממשלתיות (הכרזה על אינטרסים חיוניים למדינה בעשות אשקלון תעשיות  בע"מ), תשס"ה-2005, בהתאמה). </w:t>
                </w:r>
              </w:p>
              <w:p w:rsidR="008076F3" w:rsidRPr="00CF6440" w:rsidRDefault="0007235C" w:rsidP="008076F3">
                <w:pPr>
                  <w:widowControl w:val="0"/>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להלן העקרונות: </w:t>
                </w:r>
              </w:p>
              <w:p w:rsidR="008076F3" w:rsidRPr="008C049F" w:rsidRDefault="0007235C" w:rsidP="0007235C">
                <w:pPr>
                  <w:widowControl w:val="0"/>
                  <w:numPr>
                    <w:ilvl w:val="0"/>
                    <w:numId w:val="22"/>
                  </w:numPr>
                  <w:tabs>
                    <w:tab w:val="left" w:pos="226"/>
                  </w:tabs>
                  <w:spacing w:after="240" w:line="360" w:lineRule="auto"/>
                  <w:jc w:val="both"/>
                  <w:rPr>
                    <w:rFonts w:ascii="Times New Roman" w:eastAsia="Times New Roman" w:hAnsi="Times New Roman" w:cs="David"/>
                    <w:sz w:val="24"/>
                    <w:szCs w:val="24"/>
                    <w:rtl/>
                  </w:rPr>
                </w:pPr>
                <w:r w:rsidRPr="008C049F">
                  <w:rPr>
                    <w:rFonts w:ascii="Times New Roman" w:eastAsia="Times New Roman" w:hAnsi="Times New Roman" w:cs="David" w:hint="cs"/>
                    <w:sz w:val="24"/>
                    <w:szCs w:val="24"/>
                    <w:rtl/>
                  </w:rPr>
                  <w:t xml:space="preserve">במשך 5 שנים ממועד החלטה זו </w:t>
                </w:r>
                <w:r w:rsidRPr="008C049F">
                  <w:rPr>
                    <w:rFonts w:ascii="Times New Roman" w:eastAsia="Times New Roman" w:hAnsi="Times New Roman" w:cs="David"/>
                    <w:sz w:val="24"/>
                    <w:szCs w:val="24"/>
                    <w:rtl/>
                  </w:rPr>
                  <w:t>–</w:t>
                </w:r>
              </w:p>
              <w:p w:rsidR="008076F3" w:rsidRPr="008B2FD4" w:rsidRDefault="0007235C" w:rsidP="005A6534">
                <w:pPr>
                  <w:widowControl w:val="0"/>
                  <w:spacing w:after="240" w:line="360" w:lineRule="auto"/>
                  <w:ind w:left="653" w:hanging="653"/>
                  <w:jc w:val="both"/>
                  <w:rPr>
                    <w:rFonts w:ascii="Times New Roman" w:eastAsia="Times New Roman" w:hAnsi="Times New Roman" w:cs="David"/>
                    <w:sz w:val="24"/>
                    <w:szCs w:val="24"/>
                    <w:rtl/>
                  </w:rPr>
                </w:pPr>
                <w:r w:rsidRPr="008C049F">
                  <w:rPr>
                    <w:rFonts w:ascii="Times New Roman" w:eastAsia="Times New Roman" w:hAnsi="Times New Roman" w:cs="David" w:hint="cs"/>
                    <w:sz w:val="24"/>
                    <w:szCs w:val="24"/>
                    <w:rtl/>
                  </w:rPr>
                  <w:t xml:space="preserve">           משרד </w:t>
                </w:r>
                <w:r w:rsidRPr="008B2FD4">
                  <w:rPr>
                    <w:rFonts w:ascii="Times New Roman" w:eastAsia="Times New Roman" w:hAnsi="Times New Roman" w:cs="David" w:hint="cs"/>
                    <w:sz w:val="24"/>
                    <w:szCs w:val="24"/>
                    <w:rtl/>
                  </w:rPr>
                  <w:t>ה</w:t>
                </w:r>
                <w:r>
                  <w:rPr>
                    <w:rFonts w:ascii="Times New Roman" w:eastAsia="Times New Roman" w:hAnsi="Times New Roman" w:cs="David" w:hint="cs"/>
                    <w:sz w:val="24"/>
                    <w:szCs w:val="24"/>
                    <w:rtl/>
                  </w:rPr>
                  <w:t>ביטחון</w:t>
                </w:r>
                <w:r w:rsidRPr="008B2FD4">
                  <w:rPr>
                    <w:rFonts w:ascii="Times New Roman" w:eastAsia="Times New Roman" w:hAnsi="Times New Roman" w:cs="David" w:hint="cs"/>
                    <w:sz w:val="24"/>
                    <w:szCs w:val="24"/>
                    <w:rtl/>
                  </w:rPr>
                  <w:t xml:space="preserve"> יבצע רכש שנתי מתעש/מהחברה, בהיקפים </w:t>
                </w:r>
                <w:r>
                  <w:rPr>
                    <w:rFonts w:ascii="Times New Roman" w:eastAsia="Times New Roman" w:hAnsi="Times New Roman" w:cs="David" w:hint="cs"/>
                    <w:sz w:val="24"/>
                    <w:szCs w:val="24"/>
                    <w:rtl/>
                  </w:rPr>
                  <w:t xml:space="preserve">     </w:t>
                </w:r>
                <w:r w:rsidRPr="008B2FD4">
                  <w:rPr>
                    <w:rFonts w:ascii="Times New Roman" w:eastAsia="Times New Roman" w:hAnsi="Times New Roman" w:cs="David" w:hint="cs"/>
                    <w:sz w:val="24"/>
                    <w:szCs w:val="24"/>
                    <w:rtl/>
                  </w:rPr>
                  <w:t xml:space="preserve">הבאים:  </w:t>
                </w:r>
              </w:p>
              <w:p w:rsidR="008076F3" w:rsidRPr="008B2FD4" w:rsidRDefault="0007235C" w:rsidP="0007235C">
                <w:pPr>
                  <w:widowControl w:val="0"/>
                  <w:numPr>
                    <w:ilvl w:val="0"/>
                    <w:numId w:val="23"/>
                  </w:numPr>
                  <w:spacing w:after="240" w:line="360" w:lineRule="auto"/>
                  <w:jc w:val="both"/>
                  <w:rPr>
                    <w:rFonts w:ascii="Times New Roman" w:eastAsia="Times New Roman" w:hAnsi="Times New Roman" w:cs="David"/>
                    <w:sz w:val="24"/>
                    <w:szCs w:val="24"/>
                  </w:rPr>
                </w:pPr>
                <w:r w:rsidRPr="008B2FD4">
                  <w:rPr>
                    <w:rFonts w:ascii="Times New Roman" w:eastAsia="Times New Roman" w:hAnsi="Times New Roman" w:cs="David" w:hint="cs"/>
                    <w:sz w:val="24"/>
                    <w:szCs w:val="24"/>
                    <w:rtl/>
                  </w:rPr>
                  <w:t xml:space="preserve">תותחים לטנקים </w:t>
                </w:r>
                <w:proofErr w:type="spellStart"/>
                <w:r w:rsidRPr="008B2FD4">
                  <w:rPr>
                    <w:rFonts w:ascii="Times New Roman" w:eastAsia="Times New Roman" w:hAnsi="Times New Roman" w:cs="David" w:hint="cs"/>
                    <w:sz w:val="24"/>
                    <w:szCs w:val="24"/>
                    <w:rtl/>
                  </w:rPr>
                  <w:t>ומיסבים</w:t>
                </w:r>
                <w:proofErr w:type="spellEnd"/>
                <w:r w:rsidRPr="008B2FD4">
                  <w:rPr>
                    <w:rFonts w:ascii="Times New Roman" w:eastAsia="Times New Roman" w:hAnsi="Times New Roman" w:cs="David" w:hint="cs"/>
                    <w:sz w:val="24"/>
                    <w:szCs w:val="24"/>
                    <w:rtl/>
                  </w:rPr>
                  <w:t xml:space="preserve"> לצריחי טנקים</w:t>
                </w:r>
                <w:r w:rsidRPr="008B2FD4">
                  <w:rPr>
                    <w:rFonts w:ascii="Times New Roman" w:eastAsia="Times New Roman" w:hAnsi="Times New Roman" w:cs="David"/>
                    <w:sz w:val="24"/>
                    <w:szCs w:val="24"/>
                    <w:rtl/>
                  </w:rPr>
                  <w:t xml:space="preserve"> –</w:t>
                </w:r>
                <w:r w:rsidRPr="008B2FD4">
                  <w:rPr>
                    <w:rFonts w:ascii="Times New Roman" w:eastAsia="Times New Roman" w:hAnsi="Times New Roman" w:cs="David" w:hint="cs"/>
                    <w:sz w:val="24"/>
                    <w:szCs w:val="24"/>
                    <w:rtl/>
                  </w:rPr>
                  <w:t xml:space="preserve"> 40 מש"ח (עבור שני התחומים יחד);</w:t>
                </w:r>
              </w:p>
              <w:p w:rsidR="008076F3" w:rsidRPr="008B2FD4" w:rsidRDefault="0007235C" w:rsidP="0007235C">
                <w:pPr>
                  <w:widowControl w:val="0"/>
                  <w:numPr>
                    <w:ilvl w:val="0"/>
                    <w:numId w:val="23"/>
                  </w:numPr>
                  <w:spacing w:after="240" w:line="360" w:lineRule="auto"/>
                  <w:jc w:val="both"/>
                  <w:rPr>
                    <w:rFonts w:ascii="Times New Roman" w:eastAsia="Times New Roman" w:hAnsi="Times New Roman" w:cs="David"/>
                    <w:sz w:val="24"/>
                    <w:szCs w:val="24"/>
                  </w:rPr>
                </w:pPr>
                <w:r w:rsidRPr="008B2FD4">
                  <w:rPr>
                    <w:rFonts w:ascii="Calibri" w:eastAsia="Calibri" w:hAnsi="Calibri" w:cs="David" w:hint="cs"/>
                    <w:sz w:val="24"/>
                    <w:szCs w:val="24"/>
                    <w:rtl/>
                  </w:rPr>
                  <w:t>אחזקת מוקד ידע ל</w:t>
                </w:r>
                <w:r w:rsidRPr="008B2FD4">
                  <w:rPr>
                    <w:rFonts w:ascii="Calibri" w:eastAsia="Calibri" w:hAnsi="Calibri" w:cs="David"/>
                    <w:sz w:val="24"/>
                    <w:szCs w:val="24"/>
                    <w:rtl/>
                  </w:rPr>
                  <w:t xml:space="preserve">מוצרים </w:t>
                </w:r>
                <w:proofErr w:type="spellStart"/>
                <w:r w:rsidRPr="008B2FD4">
                  <w:rPr>
                    <w:rFonts w:ascii="Calibri" w:eastAsia="Calibri" w:hAnsi="Calibri" w:cs="David"/>
                    <w:sz w:val="24"/>
                    <w:szCs w:val="24"/>
                    <w:rtl/>
                  </w:rPr>
                  <w:t>פירוטכניים</w:t>
                </w:r>
                <w:proofErr w:type="spellEnd"/>
                <w:r w:rsidRPr="008B2FD4">
                  <w:rPr>
                    <w:rFonts w:ascii="Calibri" w:eastAsia="Calibri" w:hAnsi="Calibri" w:cs="David"/>
                    <w:sz w:val="24"/>
                    <w:szCs w:val="24"/>
                    <w:rtl/>
                  </w:rPr>
                  <w:t xml:space="preserve"> (לרבות </w:t>
                </w:r>
                <w:r w:rsidRPr="008B2FD4">
                  <w:rPr>
                    <w:rFonts w:ascii="Calibri" w:eastAsia="Calibri" w:hAnsi="Calibri" w:cs="David" w:hint="cs"/>
                    <w:sz w:val="24"/>
                    <w:szCs w:val="24"/>
                    <w:rtl/>
                  </w:rPr>
                  <w:t xml:space="preserve">יוזמים, תחלים, </w:t>
                </w:r>
                <w:r w:rsidRPr="008B2FD4">
                  <w:rPr>
                    <w:rFonts w:ascii="Calibri" w:eastAsia="Calibri" w:hAnsi="Calibri" w:cs="David"/>
                    <w:sz w:val="24"/>
                    <w:szCs w:val="24"/>
                    <w:rtl/>
                  </w:rPr>
                  <w:t>פתילים כולל פתילי חיתוך ונפצים) מסוגים שונים</w:t>
                </w:r>
                <w:r w:rsidRPr="008B2FD4">
                  <w:rPr>
                    <w:rFonts w:ascii="Calibri" w:eastAsia="Calibri" w:hAnsi="Calibri" w:cs="David" w:hint="cs"/>
                    <w:sz w:val="24"/>
                    <w:szCs w:val="24"/>
                    <w:rtl/>
                  </w:rPr>
                  <w:t>, לרבות נפצים מסוג 20</w:t>
                </w:r>
                <w:r w:rsidRPr="008B2FD4">
                  <w:rPr>
                    <w:rFonts w:ascii="Calibri" w:eastAsia="Calibri" w:hAnsi="Calibri" w:cs="David"/>
                    <w:sz w:val="24"/>
                    <w:szCs w:val="24"/>
                  </w:rPr>
                  <w:t xml:space="preserve"> S</w:t>
                </w:r>
                <w:r w:rsidRPr="008B2FD4">
                  <w:rPr>
                    <w:rFonts w:ascii="Calibri" w:eastAsia="Calibri" w:hAnsi="Calibri" w:cs="David" w:hint="cs"/>
                    <w:sz w:val="24"/>
                    <w:szCs w:val="24"/>
                    <w:rtl/>
                  </w:rPr>
                  <w:t xml:space="preserve"> </w:t>
                </w:r>
                <w:r w:rsidRPr="008B2FD4">
                  <w:rPr>
                    <w:rFonts w:ascii="Calibri" w:eastAsia="Calibri" w:hAnsi="Calibri" w:cs="David"/>
                    <w:sz w:val="24"/>
                    <w:szCs w:val="24"/>
                    <w:rtl/>
                  </w:rPr>
                  <w:t>–</w:t>
                </w:r>
                <w:r w:rsidRPr="008B2FD4">
                  <w:rPr>
                    <w:rFonts w:ascii="Calibri" w:eastAsia="Calibri" w:hAnsi="Calibri" w:cs="David" w:hint="cs"/>
                    <w:sz w:val="24"/>
                    <w:szCs w:val="24"/>
                    <w:rtl/>
                  </w:rPr>
                  <w:t xml:space="preserve"> 3 מש"ח</w:t>
                </w:r>
                <w:r w:rsidRPr="008B2FD4">
                  <w:rPr>
                    <w:rFonts w:ascii="Times New Roman" w:eastAsia="Times New Roman" w:hAnsi="Times New Roman" w:cs="David" w:hint="cs"/>
                    <w:sz w:val="24"/>
                    <w:szCs w:val="24"/>
                    <w:rtl/>
                  </w:rPr>
                  <w:t>;</w:t>
                </w:r>
              </w:p>
              <w:p w:rsidR="008076F3" w:rsidRPr="008B2FD4" w:rsidRDefault="0007235C" w:rsidP="0007235C">
                <w:pPr>
                  <w:widowControl w:val="0"/>
                  <w:numPr>
                    <w:ilvl w:val="0"/>
                    <w:numId w:val="23"/>
                  </w:numPr>
                  <w:spacing w:after="240" w:line="360" w:lineRule="auto"/>
                  <w:jc w:val="both"/>
                  <w:rPr>
                    <w:rFonts w:ascii="Times New Roman" w:eastAsia="Times New Roman" w:hAnsi="Times New Roman" w:cs="David"/>
                    <w:sz w:val="24"/>
                    <w:szCs w:val="24"/>
                    <w:rtl/>
                  </w:rPr>
                </w:pPr>
                <w:r w:rsidRPr="008B2FD4">
                  <w:rPr>
                    <w:rFonts w:ascii="Times New Roman" w:eastAsia="Times New Roman" w:hAnsi="Times New Roman" w:cs="David" w:hint="cs"/>
                    <w:sz w:val="24"/>
                    <w:szCs w:val="24"/>
                    <w:rtl/>
                  </w:rPr>
                  <w:t xml:space="preserve">מוץ ונורים מסוגים שונים </w:t>
                </w:r>
                <w:r w:rsidRPr="008B2FD4">
                  <w:rPr>
                    <w:rFonts w:ascii="Times New Roman" w:eastAsia="Times New Roman" w:hAnsi="Times New Roman" w:cs="David"/>
                    <w:sz w:val="24"/>
                    <w:szCs w:val="24"/>
                    <w:rtl/>
                  </w:rPr>
                  <w:t>–</w:t>
                </w:r>
                <w:r w:rsidRPr="008B2FD4">
                  <w:rPr>
                    <w:rFonts w:ascii="Times New Roman" w:eastAsia="Times New Roman" w:hAnsi="Times New Roman" w:cs="David" w:hint="cs"/>
                    <w:sz w:val="24"/>
                    <w:szCs w:val="24"/>
                    <w:rtl/>
                  </w:rPr>
                  <w:t xml:space="preserve"> 35 מש"ח;</w:t>
                </w:r>
              </w:p>
              <w:p w:rsidR="008076F3" w:rsidRPr="008B2FD4" w:rsidRDefault="0007235C" w:rsidP="0007235C">
                <w:pPr>
                  <w:widowControl w:val="0"/>
                  <w:numPr>
                    <w:ilvl w:val="0"/>
                    <w:numId w:val="22"/>
                  </w:numPr>
                  <w:tabs>
                    <w:tab w:val="left" w:pos="226"/>
                  </w:tabs>
                  <w:spacing w:after="240" w:line="360" w:lineRule="auto"/>
                  <w:jc w:val="both"/>
                  <w:rPr>
                    <w:rFonts w:ascii="Times New Roman" w:eastAsia="Times New Roman" w:hAnsi="Times New Roman" w:cs="David"/>
                    <w:sz w:val="24"/>
                    <w:szCs w:val="24"/>
                    <w:rtl/>
                  </w:rPr>
                </w:pPr>
                <w:r w:rsidRPr="008B2FD4">
                  <w:rPr>
                    <w:rFonts w:ascii="Times New Roman" w:eastAsia="Times New Roman" w:hAnsi="Times New Roman" w:cs="David" w:hint="cs"/>
                    <w:sz w:val="24"/>
                    <w:szCs w:val="24"/>
                    <w:rtl/>
                  </w:rPr>
                  <w:t xml:space="preserve">במשך 5 שנים ממועד החלטה זו </w:t>
                </w:r>
                <w:r w:rsidRPr="008B2FD4">
                  <w:rPr>
                    <w:rFonts w:ascii="Times New Roman" w:eastAsia="Times New Roman" w:hAnsi="Times New Roman" w:cs="David"/>
                    <w:sz w:val="24"/>
                    <w:szCs w:val="24"/>
                    <w:rtl/>
                  </w:rPr>
                  <w:t>–</w:t>
                </w:r>
              </w:p>
              <w:p w:rsidR="008076F3" w:rsidRPr="008B2FD4" w:rsidRDefault="0007235C" w:rsidP="008C049F">
                <w:pPr>
                  <w:widowControl w:val="0"/>
                  <w:spacing w:after="240" w:line="360" w:lineRule="auto"/>
                  <w:ind w:left="588"/>
                  <w:jc w:val="both"/>
                  <w:rPr>
                    <w:rFonts w:ascii="Times New Roman" w:eastAsia="Times New Roman" w:hAnsi="Times New Roman" w:cs="David"/>
                    <w:sz w:val="24"/>
                    <w:szCs w:val="24"/>
                    <w:rtl/>
                  </w:rPr>
                </w:pPr>
                <w:r w:rsidRPr="008B2FD4">
                  <w:rPr>
                    <w:rFonts w:ascii="Times New Roman" w:eastAsia="Times New Roman" w:hAnsi="Times New Roman" w:cs="David" w:hint="cs"/>
                    <w:sz w:val="24"/>
                    <w:szCs w:val="24"/>
                    <w:rtl/>
                  </w:rPr>
                  <w:t>משרד ה</w:t>
                </w:r>
                <w:r>
                  <w:rPr>
                    <w:rFonts w:ascii="Times New Roman" w:eastAsia="Times New Roman" w:hAnsi="Times New Roman" w:cs="David" w:hint="cs"/>
                    <w:sz w:val="24"/>
                    <w:szCs w:val="24"/>
                    <w:rtl/>
                  </w:rPr>
                  <w:t>ביטחון</w:t>
                </w:r>
                <w:r w:rsidRPr="008B2FD4">
                  <w:rPr>
                    <w:rFonts w:ascii="Times New Roman" w:eastAsia="Times New Roman" w:hAnsi="Times New Roman" w:cs="David" w:hint="cs"/>
                    <w:sz w:val="24"/>
                    <w:szCs w:val="24"/>
                    <w:rtl/>
                  </w:rPr>
                  <w:t xml:space="preserve"> יבצע רכש שנתי מעשות אשקלון תעשיות בע"מ, בהיקפים הבאים:  </w:t>
                </w:r>
              </w:p>
              <w:p w:rsidR="008076F3" w:rsidRPr="008B2FD4" w:rsidRDefault="0007235C" w:rsidP="008C049F">
                <w:pPr>
                  <w:widowControl w:val="0"/>
                  <w:spacing w:after="240" w:line="360" w:lineRule="auto"/>
                  <w:ind w:left="588"/>
                  <w:jc w:val="both"/>
                  <w:rPr>
                    <w:rFonts w:ascii="Times New Roman" w:eastAsia="Times New Roman" w:hAnsi="Times New Roman" w:cs="David"/>
                    <w:sz w:val="24"/>
                    <w:szCs w:val="24"/>
                  </w:rPr>
                </w:pPr>
                <w:r w:rsidRPr="008B2FD4">
                  <w:rPr>
                    <w:rFonts w:ascii="Times New Roman" w:eastAsia="Times New Roman" w:hAnsi="Times New Roman" w:cs="David" w:hint="cs"/>
                    <w:sz w:val="24"/>
                    <w:szCs w:val="24"/>
                    <w:rtl/>
                  </w:rPr>
                  <w:t>פיתוח, ייצור ואחזקה של ממסרות לטנקים ולרכב קרבי משוריין (</w:t>
                </w:r>
                <w:proofErr w:type="spellStart"/>
                <w:r w:rsidRPr="008B2FD4">
                  <w:rPr>
                    <w:rFonts w:ascii="Times New Roman" w:eastAsia="Times New Roman" w:hAnsi="Times New Roman" w:cs="David" w:hint="cs"/>
                    <w:sz w:val="24"/>
                    <w:szCs w:val="24"/>
                    <w:rtl/>
                  </w:rPr>
                  <w:t>רק"מ</w:t>
                </w:r>
                <w:proofErr w:type="spellEnd"/>
                <w:r w:rsidRPr="008B2FD4">
                  <w:rPr>
                    <w:rFonts w:ascii="Times New Roman" w:eastAsia="Times New Roman" w:hAnsi="Times New Roman" w:cs="David" w:hint="cs"/>
                    <w:sz w:val="24"/>
                    <w:szCs w:val="24"/>
                    <w:rtl/>
                  </w:rPr>
                  <w:t>) וכן פיתוח, ייצור ואחזקה של הינעים סופיים לטנקים ולרכב קרבי משוריין (</w:t>
                </w:r>
                <w:proofErr w:type="spellStart"/>
                <w:r w:rsidRPr="008B2FD4">
                  <w:rPr>
                    <w:rFonts w:ascii="Times New Roman" w:eastAsia="Times New Roman" w:hAnsi="Times New Roman" w:cs="David" w:hint="cs"/>
                    <w:sz w:val="24"/>
                    <w:szCs w:val="24"/>
                    <w:rtl/>
                  </w:rPr>
                  <w:t>רק"מ</w:t>
                </w:r>
                <w:proofErr w:type="spellEnd"/>
                <w:r w:rsidRPr="008B2FD4">
                  <w:rPr>
                    <w:rFonts w:ascii="Times New Roman" w:eastAsia="Times New Roman" w:hAnsi="Times New Roman" w:cs="David" w:hint="cs"/>
                    <w:sz w:val="24"/>
                    <w:szCs w:val="24"/>
                    <w:rtl/>
                  </w:rPr>
                  <w:t xml:space="preserve">) </w:t>
                </w:r>
                <w:r w:rsidRPr="008B2FD4">
                  <w:rPr>
                    <w:rFonts w:ascii="Times New Roman" w:eastAsia="Times New Roman" w:hAnsi="Times New Roman" w:cs="David"/>
                    <w:sz w:val="24"/>
                    <w:szCs w:val="24"/>
                    <w:rtl/>
                  </w:rPr>
                  <w:t>–</w:t>
                </w:r>
                <w:r w:rsidRPr="008B2FD4">
                  <w:rPr>
                    <w:rFonts w:ascii="Times New Roman" w:eastAsia="Times New Roman" w:hAnsi="Times New Roman" w:cs="David" w:hint="cs"/>
                    <w:sz w:val="24"/>
                    <w:szCs w:val="24"/>
                    <w:rtl/>
                  </w:rPr>
                  <w:t xml:space="preserve"> סה"כ 90 מש"ח </w:t>
                </w:r>
                <w:r w:rsidRPr="008B2FD4">
                  <w:rPr>
                    <w:rFonts w:ascii="Times New Roman" w:eastAsia="Times New Roman" w:hAnsi="Times New Roman" w:cs="David" w:hint="cs"/>
                    <w:sz w:val="24"/>
                    <w:szCs w:val="24"/>
                    <w:rtl/>
                  </w:rPr>
                  <w:t>.</w:t>
                </w:r>
              </w:p>
              <w:p w:rsidR="008076F3" w:rsidRPr="00CF6440" w:rsidRDefault="0007235C" w:rsidP="00C9610F">
                <w:pPr>
                  <w:widowControl w:val="0"/>
                  <w:spacing w:after="240" w:line="360" w:lineRule="auto"/>
                  <w:jc w:val="both"/>
                  <w:rPr>
                    <w:rFonts w:ascii="Times New Roman" w:eastAsia="Times New Roman" w:hAnsi="Times New Roman" w:cs="David"/>
                    <w:sz w:val="24"/>
                    <w:szCs w:val="24"/>
                    <w:rtl/>
                  </w:rPr>
                </w:pPr>
                <w:r w:rsidRPr="008B2FD4">
                  <w:rPr>
                    <w:rFonts w:ascii="Times New Roman" w:eastAsia="Times New Roman" w:hAnsi="Times New Roman" w:cs="David" w:hint="cs"/>
                    <w:sz w:val="24"/>
                    <w:szCs w:val="24"/>
                    <w:rtl/>
                  </w:rPr>
                  <w:t>רכש</w:t>
                </w:r>
                <w:r w:rsidRPr="008B2FD4">
                  <w:rPr>
                    <w:rFonts w:ascii="Times New Roman" w:eastAsia="Times New Roman" w:hAnsi="Times New Roman" w:cs="David" w:hint="cs"/>
                    <w:sz w:val="24"/>
                    <w:szCs w:val="24"/>
                    <w:rtl/>
                  </w:rPr>
                  <w:t xml:space="preserve"> משרד ה</w:t>
                </w:r>
                <w:r>
                  <w:rPr>
                    <w:rFonts w:ascii="Times New Roman" w:eastAsia="Times New Roman" w:hAnsi="Times New Roman" w:cs="David" w:hint="cs"/>
                    <w:sz w:val="24"/>
                    <w:szCs w:val="24"/>
                    <w:rtl/>
                  </w:rPr>
                  <w:t>ביטחון</w:t>
                </w:r>
                <w:r w:rsidRPr="008B2FD4">
                  <w:rPr>
                    <w:rFonts w:ascii="Times New Roman" w:eastAsia="Times New Roman" w:hAnsi="Times New Roman" w:cs="David" w:hint="cs"/>
                    <w:sz w:val="24"/>
                    <w:szCs w:val="24"/>
                    <w:rtl/>
                  </w:rPr>
                  <w:t xml:space="preserve"> כאמור לעיל מיועד להבטחת המשך הקיום של היכולות, כ"א והתשתיות בארץ, ולכן הסכומים הנ"ל יכול שיכללו רכיבי מט"ח סיוע לצורך רכש </w:t>
                </w:r>
                <w:proofErr w:type="spellStart"/>
                <w:r w:rsidRPr="008B2FD4">
                  <w:rPr>
                    <w:rFonts w:ascii="Times New Roman" w:eastAsia="Times New Roman" w:hAnsi="Times New Roman" w:cs="David" w:hint="cs"/>
                    <w:sz w:val="24"/>
                    <w:szCs w:val="24"/>
                    <w:rtl/>
                  </w:rPr>
                  <w:t>ח"ג</w:t>
                </w:r>
                <w:proofErr w:type="spellEnd"/>
                <w:r w:rsidRPr="008B2FD4">
                  <w:rPr>
                    <w:rFonts w:ascii="Times New Roman" w:eastAsia="Times New Roman" w:hAnsi="Times New Roman" w:cs="David" w:hint="cs"/>
                    <w:sz w:val="24"/>
                    <w:szCs w:val="24"/>
                    <w:rtl/>
                  </w:rPr>
                  <w:t xml:space="preserve"> או רכיבים ופעילויות שממילא אינם מבוצעים </w:t>
                </w:r>
                <w:r w:rsidRPr="008B2FD4">
                  <w:rPr>
                    <w:rFonts w:ascii="Times New Roman" w:eastAsia="Times New Roman" w:hAnsi="Times New Roman" w:cs="David" w:hint="cs"/>
                    <w:sz w:val="24"/>
                    <w:szCs w:val="24"/>
                    <w:rtl/>
                  </w:rPr>
                  <w:lastRenderedPageBreak/>
                  <w:t>בחברה או בעשות אשקלון תעשיות</w:t>
                </w:r>
                <w:r w:rsidRPr="00CF6440">
                  <w:rPr>
                    <w:rFonts w:ascii="Times New Roman" w:eastAsia="Times New Roman" w:hAnsi="Times New Roman" w:cs="David" w:hint="cs"/>
                    <w:sz w:val="24"/>
                    <w:szCs w:val="24"/>
                    <w:rtl/>
                  </w:rPr>
                  <w:t xml:space="preserve"> בע"מ.</w:t>
                </w:r>
              </w:p>
              <w:p w:rsidR="008076F3" w:rsidRPr="00CF6440" w:rsidRDefault="0007235C" w:rsidP="008076F3">
                <w:pPr>
                  <w:widowControl w:val="0"/>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כדי לאפשר לתעש/לחברה ולעשות אשקלון תעשיות בע"מ אופטימיזציה של מערכי ייצור, הזמנות הרכש כאמור יועמדו להן על בסיס התחייבות רב שנתית לכל תקופת ההתחייבות או לחלופין הרכש כאמור לגבי כל שנה ושנה יוזמנו ע"י המשרד  עד  אמצע השנה  הקודמת. לא תתאפשר גרירת </w:t>
                </w:r>
                <w:proofErr w:type="spellStart"/>
                <w:r w:rsidRPr="00CF6440">
                  <w:rPr>
                    <w:rFonts w:ascii="Times New Roman" w:eastAsia="Times New Roman" w:hAnsi="Times New Roman" w:cs="David" w:hint="cs"/>
                    <w:sz w:val="24"/>
                    <w:szCs w:val="24"/>
                    <w:rtl/>
                  </w:rPr>
                  <w:t>התחיבויות</w:t>
                </w:r>
                <w:proofErr w:type="spellEnd"/>
                <w:r w:rsidRPr="00CF6440">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משנה לשנה אלא אם כן הסכימו על כך מראש 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ותעש.</w:t>
                </w:r>
              </w:p>
              <w:p w:rsidR="008076F3" w:rsidRPr="00CF6440" w:rsidRDefault="0007235C" w:rsidP="008076F3">
                <w:pPr>
                  <w:widowControl w:val="0"/>
                  <w:spacing w:after="240" w:line="360" w:lineRule="auto"/>
                  <w:jc w:val="both"/>
                  <w:rPr>
                    <w:rFonts w:ascii="Times New Roman" w:eastAsia="Times New Roman" w:hAnsi="Times New Roman" w:cs="David"/>
                    <w:sz w:val="24"/>
                    <w:szCs w:val="24"/>
                    <w:rtl/>
                  </w:rPr>
                </w:pPr>
                <w:proofErr w:type="spellStart"/>
                <w:r w:rsidRPr="00CF6440">
                  <w:rPr>
                    <w:rFonts w:ascii="Times New Roman" w:eastAsia="Times New Roman" w:hAnsi="Times New Roman" w:cs="David" w:hint="cs"/>
                    <w:sz w:val="24"/>
                    <w:szCs w:val="24"/>
                    <w:rtl/>
                  </w:rPr>
                  <w:t>מחוייבות</w:t>
                </w:r>
                <w:proofErr w:type="spellEnd"/>
                <w:r w:rsidRPr="00CF6440">
                  <w:rPr>
                    <w:rFonts w:ascii="Times New Roman" w:eastAsia="Times New Roman" w:hAnsi="Times New Roman" w:cs="David" w:hint="cs"/>
                    <w:sz w:val="24"/>
                    <w:szCs w:val="24"/>
                    <w:rtl/>
                  </w:rPr>
                  <w:t xml:space="preserve"> 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כאמור תחול ממועד החלטת הממשלה להפרטה ולמשך 5 שנים.</w:t>
                </w:r>
              </w:p>
              <w:p w:rsidR="008076F3" w:rsidRPr="00CF6440" w:rsidRDefault="0007235C" w:rsidP="008076F3">
                <w:pPr>
                  <w:widowControl w:val="0"/>
                  <w:spacing w:after="240" w:line="360" w:lineRule="auto"/>
                  <w:ind w:left="26"/>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כמו כן, 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יתמוך ויסייע לקידום ייצוא מוצרים של תעש, באמצעות השאלת ציוד, שימוש במטווחי צה"ל וכיו"ב, בתנאים </w:t>
                </w:r>
                <w:proofErr w:type="spellStart"/>
                <w:r w:rsidRPr="00CF6440">
                  <w:rPr>
                    <w:rFonts w:ascii="Times New Roman" w:eastAsia="Times New Roman" w:hAnsi="Times New Roman" w:cs="David" w:hint="cs"/>
                    <w:sz w:val="24"/>
                    <w:szCs w:val="24"/>
                    <w:rtl/>
                  </w:rPr>
                  <w:t>הרלוונטים</w:t>
                </w:r>
                <w:proofErr w:type="spellEnd"/>
                <w:r w:rsidRPr="00CF6440">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כפי שמופיעים בהוראות המשרד.</w:t>
                </w:r>
              </w:p>
              <w:p w:rsidR="008076F3" w:rsidRPr="00CF6440" w:rsidRDefault="0007235C" w:rsidP="008C049F">
                <w:pPr>
                  <w:widowControl w:val="0"/>
                  <w:spacing w:after="240" w:line="360" w:lineRule="auto"/>
                  <w:ind w:left="26"/>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w:t>
                </w:r>
                <w:r>
                  <w:rPr>
                    <w:rFonts w:ascii="Times New Roman" w:eastAsia="Times New Roman" w:hAnsi="Times New Roman" w:cs="David" w:hint="cs"/>
                    <w:sz w:val="24"/>
                    <w:szCs w:val="24"/>
                    <w:rtl/>
                  </w:rPr>
                  <w:t>===============================</w:t>
                </w:r>
              </w:p>
              <w:p w:rsidR="008076F3" w:rsidRPr="00CF6440" w:rsidRDefault="0007235C" w:rsidP="008076F3">
                <w:pPr>
                  <w:widowControl w:val="0"/>
                  <w:spacing w:after="240" w:line="360" w:lineRule="auto"/>
                  <w:ind w:left="26"/>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מעבר להתחייבות לרכש מתעש/מהחברה בקווים חיוניים כאמור לעיל:</w:t>
                </w:r>
              </w:p>
              <w:p w:rsidR="008076F3" w:rsidRPr="008C049F" w:rsidRDefault="0007235C" w:rsidP="0007235C">
                <w:pPr>
                  <w:numPr>
                    <w:ilvl w:val="0"/>
                    <w:numId w:val="24"/>
                  </w:numPr>
                  <w:spacing w:after="240" w:line="360" w:lineRule="auto"/>
                  <w:jc w:val="both"/>
                  <w:rPr>
                    <w:rtl/>
                  </w:rPr>
                </w:pPr>
                <w:r w:rsidRPr="008C049F">
                  <w:rPr>
                    <w:rFonts w:hint="cs"/>
                    <w:rtl/>
                  </w:rPr>
                  <w:t>משרד הביטחון מתחייב להתקשר ולרכוש מוצרים ושירותים מתעש או מתעש מערכות (לפי העניין), למשך 5 שנים ממועד החלטה זו, בהיקף שנתי כמפו</w:t>
                </w:r>
                <w:r w:rsidRPr="008C049F">
                  <w:rPr>
                    <w:rFonts w:hint="cs"/>
                    <w:rtl/>
                  </w:rPr>
                  <w:t>רט להלן:</w:t>
                </w:r>
              </w:p>
              <w:p w:rsidR="008076F3" w:rsidRPr="00CF6440" w:rsidRDefault="0007235C" w:rsidP="00C9610F">
                <w:pPr>
                  <w:widowControl w:val="0"/>
                  <w:spacing w:after="240" w:line="360" w:lineRule="auto"/>
                  <w:ind w:left="444"/>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בשנים </w:t>
                </w:r>
                <w:r>
                  <w:rPr>
                    <w:rFonts w:ascii="Times New Roman" w:eastAsia="Times New Roman" w:hAnsi="Times New Roman" w:cs="David" w:hint="cs"/>
                    <w:sz w:val="24"/>
                    <w:szCs w:val="24"/>
                    <w:rtl/>
                  </w:rPr>
                  <w:t>2015-2014</w:t>
                </w:r>
                <w:r w:rsidRPr="00C9610F">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התקשרות ורכש בהיקף שנתי ממוצע</w:t>
                </w:r>
                <w:r>
                  <w:rPr>
                    <w:rFonts w:ascii="Times New Roman" w:eastAsia="Times New Roman" w:hAnsi="Times New Roman" w:cs="David" w:hint="cs"/>
                    <w:sz w:val="24"/>
                    <w:szCs w:val="24"/>
                    <w:rtl/>
                  </w:rPr>
                  <w:t xml:space="preserve"> של 382 מש"ח (כולל מע"מ) כמפורט:</w:t>
                </w:r>
              </w:p>
              <w:p w:rsidR="008076F3" w:rsidRPr="00CF6440" w:rsidRDefault="0007235C" w:rsidP="0007235C">
                <w:pPr>
                  <w:widowControl w:val="0"/>
                  <w:numPr>
                    <w:ilvl w:val="0"/>
                    <w:numId w:val="25"/>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תחמושת קלה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94 מש"ח </w:t>
                </w:r>
              </w:p>
              <w:p w:rsidR="008076F3" w:rsidRPr="00CF6440" w:rsidRDefault="0007235C" w:rsidP="0007235C">
                <w:pPr>
                  <w:widowControl w:val="0"/>
                  <w:numPr>
                    <w:ilvl w:val="0"/>
                    <w:numId w:val="25"/>
                  </w:numPr>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מיגונים </w:t>
                </w:r>
                <w:proofErr w:type="spellStart"/>
                <w:r w:rsidRPr="00CF6440">
                  <w:rPr>
                    <w:rFonts w:ascii="Times New Roman" w:eastAsia="Times New Roman" w:hAnsi="Times New Roman" w:cs="David" w:hint="cs"/>
                    <w:sz w:val="24"/>
                    <w:szCs w:val="24"/>
                    <w:rtl/>
                  </w:rPr>
                  <w:t>לרק"מ</w:t>
                </w:r>
                <w:proofErr w:type="spellEnd"/>
                <w:r w:rsidRPr="00CF6440">
                  <w:rPr>
                    <w:rFonts w:ascii="Times New Roman" w:eastAsia="Times New Roman" w:hAnsi="Times New Roman" w:cs="David" w:hint="cs"/>
                    <w:sz w:val="24"/>
                    <w:szCs w:val="24"/>
                    <w:rtl/>
                  </w:rPr>
                  <w:t xml:space="preserve">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23 מש"ח</w:t>
                </w:r>
              </w:p>
              <w:p w:rsidR="008076F3" w:rsidRPr="00CF6440" w:rsidRDefault="0007235C" w:rsidP="0007235C">
                <w:pPr>
                  <w:widowControl w:val="0"/>
                  <w:numPr>
                    <w:ilvl w:val="0"/>
                    <w:numId w:val="25"/>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תחמושת כבדה - 265 </w:t>
                </w:r>
                <w:proofErr w:type="spellStart"/>
                <w:r w:rsidRPr="00CF6440">
                  <w:rPr>
                    <w:rFonts w:ascii="Times New Roman" w:eastAsia="Times New Roman" w:hAnsi="Times New Roman" w:cs="David" w:hint="cs"/>
                    <w:sz w:val="24"/>
                    <w:szCs w:val="24"/>
                    <w:rtl/>
                  </w:rPr>
                  <w:t>מלש"ח</w:t>
                </w:r>
                <w:proofErr w:type="spellEnd"/>
                <w:r w:rsidRPr="00CF6440">
                  <w:rPr>
                    <w:rFonts w:ascii="Times New Roman" w:eastAsia="Times New Roman" w:hAnsi="Times New Roman" w:cs="David" w:hint="cs"/>
                    <w:sz w:val="24"/>
                    <w:szCs w:val="24"/>
                    <w:rtl/>
                  </w:rPr>
                  <w:t xml:space="preserve"> ממוצע בשנה (מתוכם 60 מש"ח במימון האוצר):</w:t>
                </w:r>
              </w:p>
              <w:p w:rsidR="008076F3" w:rsidRPr="00CF6440" w:rsidRDefault="0007235C" w:rsidP="0007235C">
                <w:pPr>
                  <w:widowControl w:val="0"/>
                  <w:numPr>
                    <w:ilvl w:val="1"/>
                    <w:numId w:val="26"/>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מוצרים במימון אוצר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60 מש"ח</w:t>
                </w:r>
              </w:p>
              <w:p w:rsidR="008076F3" w:rsidRPr="00CF6440" w:rsidRDefault="0007235C" w:rsidP="0007235C">
                <w:pPr>
                  <w:widowControl w:val="0"/>
                  <w:numPr>
                    <w:ilvl w:val="1"/>
                    <w:numId w:val="26"/>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מוצרים (ללא </w:t>
                </w:r>
                <w:r w:rsidRPr="00CF6440">
                  <w:rPr>
                    <w:rFonts w:ascii="Times New Roman" w:eastAsia="Times New Roman" w:hAnsi="Times New Roman" w:cs="David"/>
                    <w:sz w:val="24"/>
                    <w:szCs w:val="24"/>
                  </w:rPr>
                  <w:t>APC</w:t>
                </w:r>
                <w:r w:rsidRPr="00CF6440">
                  <w:rPr>
                    <w:rFonts w:ascii="Times New Roman" w:eastAsia="Times New Roman" w:hAnsi="Times New Roman" w:cs="David" w:hint="cs"/>
                    <w:sz w:val="24"/>
                    <w:szCs w:val="24"/>
                    <w:rtl/>
                  </w:rPr>
                  <w:t xml:space="preserve">)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180 מש"ח</w:t>
                </w:r>
              </w:p>
              <w:p w:rsidR="008076F3" w:rsidRPr="00CF6440" w:rsidRDefault="0007235C" w:rsidP="0007235C">
                <w:pPr>
                  <w:widowControl w:val="0"/>
                  <w:numPr>
                    <w:ilvl w:val="1"/>
                    <w:numId w:val="26"/>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מו"פ כולל </w:t>
                </w:r>
                <w:r w:rsidRPr="00CF6440">
                  <w:rPr>
                    <w:rFonts w:ascii="Times New Roman" w:eastAsia="Times New Roman" w:hAnsi="Times New Roman" w:cs="David"/>
                    <w:sz w:val="24"/>
                    <w:szCs w:val="24"/>
                  </w:rPr>
                  <w:t xml:space="preserve">FSD </w:t>
                </w:r>
                <w:r w:rsidRPr="00CF6440">
                  <w:rPr>
                    <w:rFonts w:ascii="Times New Roman" w:eastAsia="Times New Roman" w:hAnsi="Times New Roman" w:cs="David" w:hint="cs"/>
                    <w:sz w:val="24"/>
                    <w:szCs w:val="24"/>
                    <w:rtl/>
                  </w:rPr>
                  <w:t xml:space="preserve">  - 25 מש"ח</w:t>
                </w:r>
              </w:p>
              <w:p w:rsidR="008076F3" w:rsidRPr="00CF6440" w:rsidRDefault="0007235C" w:rsidP="0007235C">
                <w:pPr>
                  <w:widowControl w:val="0"/>
                  <w:numPr>
                    <w:ilvl w:val="0"/>
                    <w:numId w:val="25"/>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רשאי לשנות את היקפי הרכש (כאמור בסעיף </w:t>
                </w:r>
                <w:r w:rsidRPr="00CF6440">
                  <w:rPr>
                    <w:rFonts w:ascii="Times New Roman" w:eastAsia="Times New Roman" w:hAnsi="Times New Roman" w:cs="David" w:hint="cs"/>
                    <w:sz w:val="24"/>
                    <w:szCs w:val="24"/>
                    <w:rtl/>
                  </w:rPr>
                  <w:lastRenderedPageBreak/>
                  <w:t xml:space="preserve">א) בסטיות של עד 15% בשנה וזאת תוך שמירה על סך המסגרת הדו-שנתית  בסך של 764 </w:t>
                </w:r>
                <w:proofErr w:type="spellStart"/>
                <w:r w:rsidRPr="00CF6440">
                  <w:rPr>
                    <w:rFonts w:ascii="Times New Roman" w:eastAsia="Times New Roman" w:hAnsi="Times New Roman" w:cs="David" w:hint="cs"/>
                    <w:sz w:val="24"/>
                    <w:szCs w:val="24"/>
                    <w:rtl/>
                  </w:rPr>
                  <w:t>מלש"ח</w:t>
                </w:r>
                <w:proofErr w:type="spellEnd"/>
                <w:r w:rsidRPr="00CF6440">
                  <w:rPr>
                    <w:rFonts w:ascii="Times New Roman" w:eastAsia="Times New Roman" w:hAnsi="Times New Roman" w:cs="David" w:hint="cs"/>
                    <w:sz w:val="24"/>
                    <w:szCs w:val="24"/>
                    <w:rtl/>
                  </w:rPr>
                  <w:t xml:space="preserve"> . </w:t>
                </w:r>
              </w:p>
              <w:p w:rsidR="008076F3" w:rsidRPr="00CF6440" w:rsidRDefault="0007235C" w:rsidP="00C9610F">
                <w:pPr>
                  <w:widowControl w:val="0"/>
                  <w:spacing w:after="240" w:line="360" w:lineRule="auto"/>
                  <w:ind w:left="636"/>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בשני</w:t>
                </w:r>
                <w:r w:rsidRPr="00C9610F">
                  <w:rPr>
                    <w:rFonts w:ascii="Times New Roman" w:eastAsia="Times New Roman" w:hAnsi="Times New Roman" w:cs="David" w:hint="cs"/>
                    <w:sz w:val="24"/>
                    <w:szCs w:val="24"/>
                    <w:rtl/>
                  </w:rPr>
                  <w:t xml:space="preserve">ם </w:t>
                </w:r>
                <w:r w:rsidRPr="00C9610F">
                  <w:rPr>
                    <w:rFonts w:ascii="Times New Roman" w:eastAsia="Times New Roman" w:hAnsi="Times New Roman" w:cs="David" w:hint="cs"/>
                    <w:sz w:val="24"/>
                    <w:szCs w:val="24"/>
                    <w:rtl/>
                  </w:rPr>
                  <w:t>2018-2016</w:t>
                </w:r>
                <w:r w:rsidRPr="00C9610F">
                  <w:rPr>
                    <w:rFonts w:ascii="Times New Roman" w:eastAsia="Times New Roman" w:hAnsi="Times New Roman" w:cs="David" w:hint="cs"/>
                    <w:sz w:val="24"/>
                    <w:szCs w:val="24"/>
                    <w:rtl/>
                  </w:rPr>
                  <w:t xml:space="preserve"> ה</w:t>
                </w:r>
                <w:r w:rsidRPr="00CF6440">
                  <w:rPr>
                    <w:rFonts w:ascii="Times New Roman" w:eastAsia="Times New Roman" w:hAnsi="Times New Roman" w:cs="David" w:hint="cs"/>
                    <w:sz w:val="24"/>
                    <w:szCs w:val="24"/>
                    <w:rtl/>
                  </w:rPr>
                  <w:t>תקשרות בהיקף שנתי של 407 מש"ח (כולל מע"מ) כמפורט :</w:t>
                </w:r>
              </w:p>
              <w:p w:rsidR="008076F3" w:rsidRPr="00CF6440" w:rsidRDefault="0007235C" w:rsidP="0007235C">
                <w:pPr>
                  <w:widowControl w:val="0"/>
                  <w:numPr>
                    <w:ilvl w:val="0"/>
                    <w:numId w:val="27"/>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תחמושת קלה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99 מש"ח</w:t>
                </w:r>
              </w:p>
              <w:p w:rsidR="008076F3" w:rsidRPr="00CF6440" w:rsidRDefault="0007235C" w:rsidP="0007235C">
                <w:pPr>
                  <w:widowControl w:val="0"/>
                  <w:numPr>
                    <w:ilvl w:val="0"/>
                    <w:numId w:val="27"/>
                  </w:numPr>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מיגוני</w:t>
                </w:r>
                <w:r w:rsidRPr="00CF6440">
                  <w:rPr>
                    <w:rFonts w:ascii="Times New Roman" w:eastAsia="Times New Roman" w:hAnsi="Times New Roman" w:cs="David" w:hint="cs"/>
                    <w:sz w:val="24"/>
                    <w:szCs w:val="24"/>
                    <w:rtl/>
                  </w:rPr>
                  <w:t xml:space="preserve">ם </w:t>
                </w:r>
                <w:proofErr w:type="spellStart"/>
                <w:r w:rsidRPr="00CF6440">
                  <w:rPr>
                    <w:rFonts w:ascii="Times New Roman" w:eastAsia="Times New Roman" w:hAnsi="Times New Roman" w:cs="David" w:hint="cs"/>
                    <w:sz w:val="24"/>
                    <w:szCs w:val="24"/>
                    <w:rtl/>
                  </w:rPr>
                  <w:t>לרק"מ</w:t>
                </w:r>
                <w:proofErr w:type="spellEnd"/>
                <w:r w:rsidRPr="00CF6440">
                  <w:rPr>
                    <w:rFonts w:ascii="Times New Roman" w:eastAsia="Times New Roman" w:hAnsi="Times New Roman" w:cs="David" w:hint="cs"/>
                    <w:sz w:val="24"/>
                    <w:szCs w:val="24"/>
                    <w:rtl/>
                  </w:rPr>
                  <w:t xml:space="preserve">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23 מש"ח</w:t>
                </w:r>
              </w:p>
              <w:p w:rsidR="008076F3" w:rsidRPr="00CF6440" w:rsidRDefault="0007235C" w:rsidP="0007235C">
                <w:pPr>
                  <w:widowControl w:val="0"/>
                  <w:numPr>
                    <w:ilvl w:val="0"/>
                    <w:numId w:val="27"/>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תחמושת כבדה - 285 מש"ח בשנה (מתוכם 60 מש"ח במימון אוצר):</w:t>
                </w:r>
              </w:p>
              <w:p w:rsidR="008076F3" w:rsidRPr="00CF6440" w:rsidRDefault="0007235C" w:rsidP="0007235C">
                <w:pPr>
                  <w:widowControl w:val="0"/>
                  <w:numPr>
                    <w:ilvl w:val="1"/>
                    <w:numId w:val="28"/>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מוצרים במימון אוצר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60 מש"ח </w:t>
                </w:r>
              </w:p>
              <w:p w:rsidR="008076F3" w:rsidRPr="00CF6440" w:rsidRDefault="0007235C" w:rsidP="0007235C">
                <w:pPr>
                  <w:widowControl w:val="0"/>
                  <w:numPr>
                    <w:ilvl w:val="1"/>
                    <w:numId w:val="28"/>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מוצרים (ללא </w:t>
                </w:r>
                <w:r w:rsidRPr="00CF6440">
                  <w:rPr>
                    <w:rFonts w:ascii="Times New Roman" w:eastAsia="Times New Roman" w:hAnsi="Times New Roman" w:cs="David"/>
                    <w:sz w:val="24"/>
                    <w:szCs w:val="24"/>
                  </w:rPr>
                  <w:t>APC</w:t>
                </w:r>
                <w:r w:rsidRPr="00CF6440">
                  <w:rPr>
                    <w:rFonts w:ascii="Times New Roman" w:eastAsia="Times New Roman" w:hAnsi="Times New Roman" w:cs="David" w:hint="cs"/>
                    <w:sz w:val="24"/>
                    <w:szCs w:val="24"/>
                    <w:rtl/>
                  </w:rPr>
                  <w:t xml:space="preserve">)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200 מש"ח</w:t>
                </w:r>
              </w:p>
              <w:p w:rsidR="008076F3" w:rsidRPr="00CF6440" w:rsidRDefault="0007235C" w:rsidP="0007235C">
                <w:pPr>
                  <w:widowControl w:val="0"/>
                  <w:numPr>
                    <w:ilvl w:val="1"/>
                    <w:numId w:val="28"/>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מו"פ כולל </w:t>
                </w:r>
                <w:r w:rsidRPr="00CF6440">
                  <w:rPr>
                    <w:rFonts w:ascii="Times New Roman" w:eastAsia="Times New Roman" w:hAnsi="Times New Roman" w:cs="David"/>
                    <w:sz w:val="24"/>
                    <w:szCs w:val="24"/>
                  </w:rPr>
                  <w:t xml:space="preserve">FSD </w:t>
                </w:r>
                <w:r w:rsidRPr="00CF6440">
                  <w:rPr>
                    <w:rFonts w:ascii="Times New Roman" w:eastAsia="Times New Roman" w:hAnsi="Times New Roman" w:cs="David" w:hint="cs"/>
                    <w:sz w:val="24"/>
                    <w:szCs w:val="24"/>
                    <w:rtl/>
                  </w:rPr>
                  <w:t xml:space="preserve">  - 25 מש"ח</w:t>
                </w:r>
              </w:p>
              <w:p w:rsidR="008076F3" w:rsidRPr="00CF6440" w:rsidRDefault="0007235C" w:rsidP="0007235C">
                <w:pPr>
                  <w:widowControl w:val="0"/>
                  <w:numPr>
                    <w:ilvl w:val="1"/>
                    <w:numId w:val="28"/>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רשאי לשנות את היקפי הרכש בסטיות של עד 10% בשנה  ולא יותר מ-5% בשנתיים וזאת בהסכמה עם החברה(תעש/תעש מערכות) ותוך שמירה על סך המסגרת התלת שנתית  בסך של 855 </w:t>
                </w:r>
                <w:proofErr w:type="spellStart"/>
                <w:r w:rsidRPr="00CF6440">
                  <w:rPr>
                    <w:rFonts w:ascii="Times New Roman" w:eastAsia="Times New Roman" w:hAnsi="Times New Roman" w:cs="David" w:hint="cs"/>
                    <w:sz w:val="24"/>
                    <w:szCs w:val="24"/>
                    <w:rtl/>
                  </w:rPr>
                  <w:t>מלש"ח</w:t>
                </w:r>
                <w:proofErr w:type="spellEnd"/>
                <w:r w:rsidRPr="00CF6440">
                  <w:rPr>
                    <w:rFonts w:ascii="Times New Roman" w:eastAsia="Times New Roman" w:hAnsi="Times New Roman" w:cs="David" w:hint="cs"/>
                    <w:sz w:val="24"/>
                    <w:szCs w:val="24"/>
                    <w:rtl/>
                  </w:rPr>
                  <w:t xml:space="preserve"> . </w:t>
                </w:r>
              </w:p>
              <w:p w:rsidR="008076F3" w:rsidRPr="00CF6440" w:rsidRDefault="0007235C" w:rsidP="008076F3">
                <w:pPr>
                  <w:widowControl w:val="0"/>
                  <w:spacing w:after="240" w:line="360" w:lineRule="auto"/>
                  <w:ind w:left="651"/>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יוכל לדחות תשלומי רכש מידי שנה לחודש ינואר בשנה העוקבת  כאמור בסעיף קטן 3) זה, </w:t>
                </w:r>
                <w:r w:rsidRPr="00CF6440">
                  <w:rPr>
                    <w:rFonts w:ascii="Times New Roman" w:eastAsia="Times New Roman" w:hAnsi="Times New Roman" w:cs="David" w:hint="cs"/>
                    <w:sz w:val="24"/>
                    <w:szCs w:val="24"/>
                    <w:rtl/>
                  </w:rPr>
                  <w:t xml:space="preserve">בסכום של עד 25 מש"ח בשנת 2016, עד 50 מש"ח בשנת 2017, עד 75 מש"ח בשנת 2018. </w:t>
                </w:r>
              </w:p>
              <w:p w:rsidR="008076F3" w:rsidRPr="00CF6440" w:rsidRDefault="0007235C" w:rsidP="008C049F">
                <w:pPr>
                  <w:widowControl w:val="0"/>
                  <w:spacing w:after="240" w:line="360" w:lineRule="auto"/>
                  <w:ind w:left="65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רכש כאמור בסעיף א' לעיל, זה מיועד להבטחת המשך הקיום של היכולות, כ"א והתשתיות בנושאים המפורטים בסעיף זה בארץ, ולכן הסכומים הנ"ל יכול שיכללו רכיבי מט"ח סיוע לצורך רכש </w:t>
                </w:r>
                <w:proofErr w:type="spellStart"/>
                <w:r w:rsidRPr="00CF6440">
                  <w:rPr>
                    <w:rFonts w:ascii="Times New Roman" w:eastAsia="Times New Roman" w:hAnsi="Times New Roman" w:cs="David" w:hint="cs"/>
                    <w:sz w:val="24"/>
                    <w:szCs w:val="24"/>
                    <w:rtl/>
                  </w:rPr>
                  <w:t>ח"ג</w:t>
                </w:r>
                <w:proofErr w:type="spellEnd"/>
                <w:r w:rsidRPr="00CF6440">
                  <w:rPr>
                    <w:rFonts w:ascii="Times New Roman" w:eastAsia="Times New Roman" w:hAnsi="Times New Roman" w:cs="David" w:hint="cs"/>
                    <w:sz w:val="24"/>
                    <w:szCs w:val="24"/>
                    <w:rtl/>
                  </w:rPr>
                  <w:t xml:space="preserve"> או רכיבים ו</w:t>
                </w:r>
                <w:r w:rsidRPr="00CF6440">
                  <w:rPr>
                    <w:rFonts w:ascii="Times New Roman" w:eastAsia="Times New Roman" w:hAnsi="Times New Roman" w:cs="David" w:hint="cs"/>
                    <w:sz w:val="24"/>
                    <w:szCs w:val="24"/>
                    <w:rtl/>
                  </w:rPr>
                  <w:t xml:space="preserve">פעילויות שממילא אינם מבוצעים </w:t>
                </w:r>
                <w:proofErr w:type="spellStart"/>
                <w:r w:rsidRPr="00CF6440">
                  <w:rPr>
                    <w:rFonts w:ascii="Times New Roman" w:eastAsia="Times New Roman" w:hAnsi="Times New Roman" w:cs="David" w:hint="cs"/>
                    <w:sz w:val="24"/>
                    <w:szCs w:val="24"/>
                    <w:rtl/>
                  </w:rPr>
                  <w:t>בחברה.בכל</w:t>
                </w:r>
                <w:proofErr w:type="spellEnd"/>
                <w:r w:rsidRPr="00CF6440">
                  <w:rPr>
                    <w:rFonts w:ascii="Times New Roman" w:eastAsia="Times New Roman" w:hAnsi="Times New Roman" w:cs="David" w:hint="cs"/>
                    <w:sz w:val="24"/>
                    <w:szCs w:val="24"/>
                    <w:rtl/>
                  </w:rPr>
                  <w:t xml:space="preserve"> תקופת המחויבות, מחירי המוצרים יהיו קבועים ויקבעו בהסכמה בין 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לתעש. </w:t>
                </w:r>
              </w:p>
              <w:p w:rsidR="008076F3" w:rsidRPr="00CF6440" w:rsidRDefault="0007235C" w:rsidP="008076F3">
                <w:pPr>
                  <w:widowControl w:val="0"/>
                  <w:spacing w:after="240" w:line="360" w:lineRule="auto"/>
                  <w:ind w:left="65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יפעל ככל יכולתו לאפשר לתעש/לחברה אופטימיזציה של מערכי ייצור באמצעות הזמנות הרכש על בסיס התחייבות רב שנתית לכל תקופת ההתחייבו</w:t>
                </w:r>
                <w:r w:rsidRPr="00CF6440">
                  <w:rPr>
                    <w:rFonts w:ascii="Times New Roman" w:eastAsia="Times New Roman" w:hAnsi="Times New Roman" w:cs="David" w:hint="cs"/>
                    <w:sz w:val="24"/>
                    <w:szCs w:val="24"/>
                    <w:rtl/>
                  </w:rPr>
                  <w:t xml:space="preserve">ת או לחלופין הרכש כאמור לגבי כל שנה ושנה יוזמנו ע"י המשרד  עד  אמצע השנה  </w:t>
                </w:r>
                <w:r w:rsidRPr="00CF6440">
                  <w:rPr>
                    <w:rFonts w:ascii="Times New Roman" w:eastAsia="Times New Roman" w:hAnsi="Times New Roman" w:cs="David" w:hint="cs"/>
                    <w:sz w:val="24"/>
                    <w:szCs w:val="24"/>
                    <w:rtl/>
                  </w:rPr>
                  <w:lastRenderedPageBreak/>
                  <w:t>הקודמת. כמו כן, 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יפעל ככל יכולתו למנוע גרירת </w:t>
                </w:r>
                <w:proofErr w:type="spellStart"/>
                <w:r w:rsidRPr="00CF6440">
                  <w:rPr>
                    <w:rFonts w:ascii="Times New Roman" w:eastAsia="Times New Roman" w:hAnsi="Times New Roman" w:cs="David" w:hint="cs"/>
                    <w:sz w:val="24"/>
                    <w:szCs w:val="24"/>
                    <w:rtl/>
                  </w:rPr>
                  <w:t>התחיבויות</w:t>
                </w:r>
                <w:proofErr w:type="spellEnd"/>
                <w:r w:rsidRPr="00CF6440">
                  <w:rPr>
                    <w:rFonts w:ascii="Times New Roman" w:eastAsia="Times New Roman" w:hAnsi="Times New Roman" w:cs="David" w:hint="cs"/>
                    <w:sz w:val="24"/>
                    <w:szCs w:val="24"/>
                    <w:rtl/>
                  </w:rPr>
                  <w:t xml:space="preserve"> משנה לשנה אלא אם כן הסכימו על כך מראש משרד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ותעש או נכתב אחרת בנספח זה. </w:t>
                </w:r>
              </w:p>
              <w:p w:rsidR="008076F3" w:rsidRPr="00CF6440" w:rsidRDefault="0007235C" w:rsidP="0007235C">
                <w:pPr>
                  <w:numPr>
                    <w:ilvl w:val="0"/>
                    <w:numId w:val="24"/>
                  </w:numPr>
                  <w:spacing w:after="240" w:line="360" w:lineRule="auto"/>
                  <w:jc w:val="both"/>
                  <w:rPr>
                    <w:rtl/>
                  </w:rPr>
                </w:pPr>
                <w:r w:rsidRPr="00CF6440">
                  <w:rPr>
                    <w:rFonts w:hint="cs"/>
                    <w:rtl/>
                  </w:rPr>
                  <w:t>משרד הביטחון מתחייב כי במהלך 10 השנ</w:t>
                </w:r>
                <w:r w:rsidRPr="00CF6440">
                  <w:rPr>
                    <w:rFonts w:hint="cs"/>
                    <w:rtl/>
                  </w:rPr>
                  <w:t xml:space="preserve">ים שתחילתן במועד החלטה זו, ככל שיחליט משרד הביטחון לרכוש מי מבין מערכות הנשק והמוצרים המפורטים ברשימה להלן </w:t>
                </w:r>
                <w:proofErr w:type="spellStart"/>
                <w:r w:rsidRPr="00CF6440">
                  <w:rPr>
                    <w:rFonts w:hint="cs"/>
                    <w:rtl/>
                  </w:rPr>
                  <w:t>ונגזרותיהם</w:t>
                </w:r>
                <w:proofErr w:type="spellEnd"/>
                <w:r w:rsidRPr="00CF6440">
                  <w:rPr>
                    <w:rFonts w:hint="cs"/>
                    <w:rtl/>
                  </w:rPr>
                  <w:t>, הרכש יבוצע מתעש או מתעש מערכות (לפי העניין) באופן בלעדי, אלא אם יוסכם אחרת בין משרד הביטחון לבין תעש או תעש מערכות (לפי העניין). למען הסר</w:t>
                </w:r>
                <w:r w:rsidRPr="00CF6440">
                  <w:rPr>
                    <w:rFonts w:hint="cs"/>
                    <w:rtl/>
                  </w:rPr>
                  <w:t xml:space="preserve"> ספק, אין בהתחי</w:t>
                </w:r>
                <w:r>
                  <w:rPr>
                    <w:rFonts w:hint="cs"/>
                    <w:rtl/>
                  </w:rPr>
                  <w:t>י</w:t>
                </w:r>
                <w:r w:rsidRPr="00CF6440">
                  <w:rPr>
                    <w:rFonts w:hint="cs"/>
                    <w:rtl/>
                  </w:rPr>
                  <w:t>בות לבלעדיות זו משום התחי</w:t>
                </w:r>
                <w:r>
                  <w:rPr>
                    <w:rFonts w:hint="cs"/>
                    <w:rtl/>
                  </w:rPr>
                  <w:t>י</w:t>
                </w:r>
                <w:r w:rsidRPr="00CF6440">
                  <w:rPr>
                    <w:rFonts w:hint="cs"/>
                    <w:rtl/>
                  </w:rPr>
                  <w:t xml:space="preserve">בות לרכש בהיקף כלשהו של מי מבין מערכות הנשק והמוצרים המפורטים ברשימה להלן </w:t>
                </w:r>
                <w:proofErr w:type="spellStart"/>
                <w:r w:rsidRPr="00CF6440">
                  <w:rPr>
                    <w:rFonts w:hint="cs"/>
                    <w:rtl/>
                  </w:rPr>
                  <w:t>ונגזרותיהם</w:t>
                </w:r>
                <w:proofErr w:type="spellEnd"/>
                <w:r w:rsidRPr="00CF6440">
                  <w:rPr>
                    <w:rFonts w:hint="cs"/>
                    <w:rtl/>
                  </w:rPr>
                  <w:t xml:space="preserve">. </w:t>
                </w:r>
              </w:p>
              <w:p w:rsidR="008076F3" w:rsidRPr="00CF6440" w:rsidRDefault="0007235C" w:rsidP="008B2FD4">
                <w:pPr>
                  <w:widowControl w:val="0"/>
                  <w:spacing w:line="360" w:lineRule="auto"/>
                  <w:ind w:left="59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להלן הרשימה : </w:t>
                </w:r>
              </w:p>
              <w:p w:rsidR="008076F3" w:rsidRPr="00CF6440" w:rsidRDefault="0007235C" w:rsidP="008B2FD4">
                <w:pPr>
                  <w:widowControl w:val="0"/>
                  <w:spacing w:line="360" w:lineRule="auto"/>
                  <w:ind w:left="59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w:t>
                </w:r>
                <w:r w:rsidRPr="00CF6440">
                  <w:rPr>
                    <w:rFonts w:ascii="Times New Roman" w:eastAsia="Times New Roman" w:hAnsi="Times New Roman" w:cs="David"/>
                    <w:sz w:val="24"/>
                    <w:szCs w:val="24"/>
                  </w:rPr>
                  <w:t>S</w:t>
                </w:r>
                <w:r w:rsidRPr="00CF6440">
                  <w:rPr>
                    <w:rFonts w:ascii="Times New Roman" w:eastAsia="Times New Roman" w:hAnsi="Times New Roman" w:cs="David" w:hint="cs"/>
                    <w:sz w:val="24"/>
                    <w:szCs w:val="24"/>
                    <w:rtl/>
                  </w:rPr>
                  <w:t>" / להב</w:t>
                </w:r>
              </w:p>
              <w:p w:rsidR="008076F3" w:rsidRPr="00CF6440" w:rsidRDefault="0007235C" w:rsidP="008B2FD4">
                <w:pPr>
                  <w:widowControl w:val="0"/>
                  <w:spacing w:line="360" w:lineRule="auto"/>
                  <w:ind w:left="590"/>
                  <w:jc w:val="both"/>
                  <w:rPr>
                    <w:rFonts w:ascii="Times New Roman" w:eastAsia="Times New Roman" w:hAnsi="Times New Roman" w:cs="David"/>
                    <w:sz w:val="24"/>
                    <w:szCs w:val="24"/>
                    <w:rtl/>
                  </w:rPr>
                </w:pPr>
                <w:proofErr w:type="spellStart"/>
                <w:r w:rsidRPr="00CF6440">
                  <w:rPr>
                    <w:rFonts w:ascii="Times New Roman" w:eastAsia="Times New Roman" w:hAnsi="Times New Roman" w:cs="David" w:hint="cs"/>
                    <w:sz w:val="24"/>
                    <w:szCs w:val="24"/>
                    <w:rtl/>
                  </w:rPr>
                  <w:t>אקסטרא</w:t>
                </w:r>
                <w:proofErr w:type="spellEnd"/>
              </w:p>
              <w:p w:rsidR="008076F3" w:rsidRPr="00CF6440" w:rsidRDefault="0007235C" w:rsidP="008B2FD4">
                <w:pPr>
                  <w:widowControl w:val="0"/>
                  <w:spacing w:line="360" w:lineRule="auto"/>
                  <w:ind w:left="590"/>
                  <w:jc w:val="both"/>
                  <w:rPr>
                    <w:rFonts w:ascii="Times New Roman" w:eastAsia="Times New Roman" w:hAnsi="Times New Roman" w:cs="David"/>
                    <w:sz w:val="24"/>
                    <w:szCs w:val="24"/>
                    <w:rtl/>
                  </w:rPr>
                </w:pPr>
                <w:proofErr w:type="spellStart"/>
                <w:r w:rsidRPr="00CF6440">
                  <w:rPr>
                    <w:rFonts w:ascii="Times New Roman" w:eastAsia="Times New Roman" w:hAnsi="Times New Roman" w:cs="David" w:hint="cs"/>
                    <w:sz w:val="24"/>
                    <w:szCs w:val="24"/>
                    <w:rtl/>
                  </w:rPr>
                  <w:t>רמ"ם</w:t>
                </w:r>
                <w:proofErr w:type="spellEnd"/>
                <w:r w:rsidRPr="00CF6440">
                  <w:rPr>
                    <w:rFonts w:ascii="Times New Roman" w:eastAsia="Times New Roman" w:hAnsi="Times New Roman" w:cs="David" w:hint="cs"/>
                    <w:sz w:val="24"/>
                    <w:szCs w:val="24"/>
                    <w:rtl/>
                  </w:rPr>
                  <w:t xml:space="preserve"> / רעם איתן</w:t>
                </w:r>
              </w:p>
              <w:p w:rsidR="008076F3" w:rsidRPr="00CF6440" w:rsidRDefault="0007235C" w:rsidP="008B2FD4">
                <w:pPr>
                  <w:widowControl w:val="0"/>
                  <w:spacing w:line="360" w:lineRule="auto"/>
                  <w:ind w:left="59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עוקצן</w:t>
                </w:r>
              </w:p>
              <w:p w:rsidR="008076F3" w:rsidRPr="00CF6440" w:rsidRDefault="0007235C" w:rsidP="008B2FD4">
                <w:pPr>
                  <w:widowControl w:val="0"/>
                  <w:spacing w:line="360" w:lineRule="auto"/>
                  <w:ind w:left="590"/>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כידון קסום</w:t>
                </w:r>
              </w:p>
              <w:p w:rsidR="008C049F" w:rsidRDefault="0007235C" w:rsidP="008076F3">
                <w:pPr>
                  <w:widowControl w:val="0"/>
                  <w:spacing w:after="240" w:line="360" w:lineRule="auto"/>
                  <w:jc w:val="both"/>
                  <w:rPr>
                    <w:rFonts w:ascii="Times New Roman" w:eastAsia="Times New Roman" w:hAnsi="Times New Roman" w:cs="David"/>
                    <w:sz w:val="24"/>
                    <w:szCs w:val="24"/>
                    <w:rtl/>
                  </w:rPr>
                </w:pPr>
                <w:bookmarkStart w:id="6" w:name="DocNum"/>
                <w:bookmarkEnd w:id="6"/>
                <w:r>
                  <w:rPr>
                    <w:rFonts w:ascii="Times New Roman" w:eastAsia="Times New Roman" w:hAnsi="Times New Roman" w:cs="David" w:hint="cs"/>
                    <w:sz w:val="24"/>
                    <w:szCs w:val="24"/>
                    <w:rtl/>
                  </w:rPr>
                  <w:t>=========================================</w:t>
                </w:r>
              </w:p>
              <w:p w:rsidR="008076F3" w:rsidRPr="00CF6440" w:rsidRDefault="0007235C" w:rsidP="008076F3">
                <w:pPr>
                  <w:spacing w:after="240" w:line="360" w:lineRule="auto"/>
                  <w:jc w:val="right"/>
                  <w:rPr>
                    <w:rFonts w:ascii="Times New Roman" w:eastAsia="Times New Roman" w:hAnsi="Times New Roman" w:cs="David"/>
                    <w:sz w:val="24"/>
                    <w:szCs w:val="24"/>
                    <w:rtl/>
                  </w:rPr>
                </w:pPr>
                <w:bookmarkStart w:id="7" w:name="start"/>
                <w:bookmarkEnd w:id="7"/>
                <w:r w:rsidRPr="00CF6440">
                  <w:rPr>
                    <w:rFonts w:ascii="Times New Roman" w:eastAsia="Times New Roman" w:hAnsi="Times New Roman" w:cs="David" w:hint="cs"/>
                    <w:sz w:val="24"/>
                    <w:szCs w:val="24"/>
                    <w:rtl/>
                  </w:rPr>
                  <w:t>19.12.2013</w:t>
                </w:r>
              </w:p>
              <w:p w:rsidR="008076F3" w:rsidRPr="00CF6440" w:rsidRDefault="0007235C" w:rsidP="00286742">
                <w:pPr>
                  <w:spacing w:after="240" w:line="360" w:lineRule="auto"/>
                  <w:jc w:val="center"/>
                  <w:rPr>
                    <w:rFonts w:ascii="Times New Roman" w:eastAsia="Times New Roman" w:hAnsi="Times New Roman" w:cs="David"/>
                    <w:b/>
                    <w:bCs/>
                    <w:sz w:val="24"/>
                    <w:szCs w:val="24"/>
                    <w:rtl/>
                  </w:rPr>
                </w:pPr>
                <w:r w:rsidRPr="00CF6440">
                  <w:rPr>
                    <w:rFonts w:ascii="Times New Roman" w:eastAsia="Times New Roman" w:hAnsi="Times New Roman" w:cs="David" w:hint="cs"/>
                    <w:b/>
                    <w:bCs/>
                    <w:sz w:val="24"/>
                    <w:szCs w:val="24"/>
                    <w:rtl/>
                  </w:rPr>
                  <w:t>צו החברות</w:t>
                </w:r>
                <w:r w:rsidRPr="00CF6440">
                  <w:rPr>
                    <w:rFonts w:ascii="Times New Roman" w:eastAsia="Times New Roman" w:hAnsi="Times New Roman" w:cs="David" w:hint="cs"/>
                    <w:b/>
                    <w:bCs/>
                    <w:sz w:val="24"/>
                    <w:szCs w:val="24"/>
                    <w:rtl/>
                  </w:rPr>
                  <w:t xml:space="preserve"> הממשלתיות (הכרזה על אינטרסים חיוניים למדינה ב</w:t>
                </w:r>
                <w:r w:rsidRPr="00CF6440">
                  <w:rPr>
                    <w:rFonts w:ascii="Times New Roman" w:eastAsia="Times New Roman" w:hAnsi="Times New Roman" w:cs="David"/>
                    <w:b/>
                    <w:bCs/>
                    <w:sz w:val="24"/>
                    <w:szCs w:val="24"/>
                    <w:rtl/>
                  </w:rPr>
                  <w:softHyphen/>
                </w:r>
                <w:r w:rsidRPr="00CF6440">
                  <w:rPr>
                    <w:rFonts w:ascii="Times New Roman" w:eastAsia="Times New Roman" w:hAnsi="Times New Roman" w:cs="David" w:hint="cs"/>
                    <w:b/>
                    <w:bCs/>
                    <w:sz w:val="24"/>
                    <w:szCs w:val="24"/>
                    <w:rtl/>
                  </w:rPr>
                  <w:softHyphen/>
                </w:r>
                <w:r w:rsidRPr="00CF6440">
                  <w:rPr>
                    <w:rFonts w:ascii="Times New Roman" w:eastAsia="Times New Roman" w:hAnsi="Times New Roman" w:cs="David" w:hint="cs"/>
                    <w:b/>
                    <w:bCs/>
                    <w:sz w:val="24"/>
                    <w:szCs w:val="24"/>
                    <w:rtl/>
                  </w:rPr>
                  <w:softHyphen/>
                </w:r>
                <w:r w:rsidRPr="00CF6440">
                  <w:rPr>
                    <w:rFonts w:ascii="Times New Roman" w:eastAsia="Times New Roman" w:hAnsi="Times New Roman" w:cs="David" w:hint="cs"/>
                    <w:b/>
                    <w:bCs/>
                    <w:sz w:val="24"/>
                    <w:szCs w:val="24"/>
                    <w:rtl/>
                  </w:rPr>
                  <w:softHyphen/>
                  <w:t>תעש מערכות בע"מ), התשע"ד-2013</w:t>
                </w:r>
              </w:p>
              <w:p w:rsidR="008076F3" w:rsidRPr="00CF6440" w:rsidRDefault="0007235C" w:rsidP="00286742">
                <w:pPr>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בתוקף סמכותנו לפי פרק ח'2 לחוק החברות הממשלתיות, </w:t>
                </w:r>
                <w:r>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התשל"ה-1975 (להלן  - החוק), באישור ועדת השרים לענייני הפרטה, בהתייעצות עם   רשות החברות הממשלתיות</w:t>
                </w:r>
                <w:r>
                  <w:rPr>
                    <w:rFonts w:ascii="Times New Roman" w:eastAsia="Times New Roman" w:hAnsi="Times New Roman" w:cs="David" w:hint="cs"/>
                    <w:sz w:val="24"/>
                    <w:szCs w:val="24"/>
                    <w:rtl/>
                  </w:rPr>
                  <w:t>,</w:t>
                </w:r>
                <w:r w:rsidRPr="00CF6440">
                  <w:rPr>
                    <w:rFonts w:ascii="Times New Roman" w:eastAsia="Times New Roman" w:hAnsi="Times New Roman" w:cs="David" w:hint="cs"/>
                    <w:sz w:val="24"/>
                    <w:szCs w:val="24"/>
                    <w:rtl/>
                  </w:rPr>
                  <w:t xml:space="preserve"> ובאישור ועדת הכספים ש</w:t>
                </w:r>
                <w:r w:rsidRPr="00CF6440">
                  <w:rPr>
                    <w:rFonts w:ascii="Times New Roman" w:eastAsia="Times New Roman" w:hAnsi="Times New Roman" w:cs="David" w:hint="cs"/>
                    <w:sz w:val="24"/>
                    <w:szCs w:val="24"/>
                    <w:rtl/>
                  </w:rPr>
                  <w:t>ל הכנסת לפי סעיף 21א(א) לחוק יסוד: הכנסת ולפי סעיף 2(ב) לחוק העונשין, התשל"ז-1977, אנו מצווים לאמור:</w:t>
                </w:r>
              </w:p>
              <w:p w:rsidR="008076F3" w:rsidRPr="00CF6440" w:rsidRDefault="0007235C" w:rsidP="008076F3">
                <w:pPr>
                  <w:keepNext/>
                  <w:spacing w:after="240" w:line="360" w:lineRule="auto"/>
                  <w:jc w:val="both"/>
                  <w:outlineLvl w:val="0"/>
                  <w:rPr>
                    <w:rFonts w:ascii="Times New Roman" w:eastAsia="Times New Roman" w:hAnsi="Times New Roman" w:cs="David"/>
                    <w:b/>
                    <w:bCs/>
                    <w:sz w:val="24"/>
                    <w:szCs w:val="24"/>
                    <w:rtl/>
                  </w:rPr>
                </w:pPr>
                <w:r w:rsidRPr="00CF6440">
                  <w:rPr>
                    <w:rFonts w:ascii="Times New Roman" w:eastAsia="Times New Roman" w:hAnsi="Times New Roman" w:cs="David" w:hint="cs"/>
                    <w:b/>
                    <w:bCs/>
                    <w:sz w:val="24"/>
                    <w:szCs w:val="24"/>
                    <w:rtl/>
                  </w:rPr>
                  <w:t>הגדרות</w:t>
                </w:r>
              </w:p>
              <w:p w:rsidR="008076F3" w:rsidRPr="008C049F" w:rsidRDefault="0007235C" w:rsidP="0007235C">
                <w:pPr>
                  <w:numPr>
                    <w:ilvl w:val="0"/>
                    <w:numId w:val="29"/>
                  </w:numPr>
                  <w:spacing w:after="240" w:line="360" w:lineRule="auto"/>
                  <w:jc w:val="both"/>
                  <w:rPr>
                    <w:rtl/>
                  </w:rPr>
                </w:pPr>
                <w:r w:rsidRPr="008C049F">
                  <w:rPr>
                    <w:rFonts w:hint="cs"/>
                    <w:rtl/>
                  </w:rPr>
                  <w:t>בצו זה -</w:t>
                </w:r>
              </w:p>
              <w:p w:rsidR="008076F3" w:rsidRPr="00CF6440" w:rsidRDefault="0007235C" w:rsidP="008C049F">
                <w:pPr>
                  <w:spacing w:after="240" w:line="360" w:lineRule="auto"/>
                  <w:ind w:left="36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"אבטחת מידע" </w:t>
                </w:r>
                <w:r w:rsidRPr="00CF6440">
                  <w:rPr>
                    <w:rFonts w:ascii="Times New Roman" w:eastAsia="Times New Roman" w:hAnsi="Times New Roman" w:cs="David"/>
                    <w:sz w:val="24"/>
                    <w:szCs w:val="24"/>
                  </w:rPr>
                  <w:t>–</w:t>
                </w:r>
                <w:r w:rsidRPr="00CF6440">
                  <w:rPr>
                    <w:rFonts w:ascii="Times New Roman" w:eastAsia="Times New Roman" w:hAnsi="Times New Roman" w:cs="David" w:hint="cs"/>
                    <w:sz w:val="24"/>
                    <w:szCs w:val="24"/>
                    <w:rtl/>
                  </w:rPr>
                  <w:t xml:space="preserve"> שמירה על מידע מסווג או נושא מסו</w:t>
                </w:r>
                <w:r>
                  <w:rPr>
                    <w:rFonts w:ascii="Times New Roman" w:eastAsia="Times New Roman" w:hAnsi="Times New Roman" w:cs="David" w:hint="cs"/>
                    <w:sz w:val="24"/>
                    <w:szCs w:val="24"/>
                    <w:rtl/>
                  </w:rPr>
                  <w:t>וג וכן מניעת פגיעה בכל אחד מאלה:</w:t>
                </w:r>
              </w:p>
              <w:p w:rsidR="008076F3" w:rsidRPr="00CF6440" w:rsidRDefault="0007235C" w:rsidP="008C049F">
                <w:pPr>
                  <w:spacing w:after="240" w:line="360" w:lineRule="auto"/>
                  <w:ind w:left="36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lastRenderedPageBreak/>
                  <w:t xml:space="preserve">"גורם ישראלי"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כל אחד מאלה:</w:t>
                </w:r>
              </w:p>
              <w:p w:rsidR="008076F3" w:rsidRPr="008C049F" w:rsidRDefault="0007235C" w:rsidP="0007235C">
                <w:pPr>
                  <w:numPr>
                    <w:ilvl w:val="0"/>
                    <w:numId w:val="30"/>
                  </w:numPr>
                  <w:spacing w:after="240" w:line="360" w:lineRule="auto"/>
                  <w:ind w:left="730" w:hanging="283"/>
                  <w:jc w:val="both"/>
                  <w:rPr>
                    <w:rtl/>
                  </w:rPr>
                </w:pPr>
                <w:r w:rsidRPr="008C049F">
                  <w:rPr>
                    <w:rFonts w:hint="cs"/>
                    <w:rtl/>
                  </w:rPr>
                  <w:t xml:space="preserve">לגבי יחיד - מי שהוא אזרח ישראל ותושב ישראל; </w:t>
                </w:r>
              </w:p>
              <w:p w:rsidR="008076F3" w:rsidRPr="00CF6440" w:rsidRDefault="0007235C" w:rsidP="0007235C">
                <w:pPr>
                  <w:numPr>
                    <w:ilvl w:val="0"/>
                    <w:numId w:val="30"/>
                  </w:numPr>
                  <w:spacing w:after="240" w:line="360" w:lineRule="auto"/>
                  <w:ind w:left="730" w:hanging="283"/>
                  <w:jc w:val="both"/>
                </w:pPr>
                <w:r w:rsidRPr="00CF6440">
                  <w:rPr>
                    <w:rFonts w:hint="cs"/>
                    <w:rtl/>
                  </w:rPr>
                  <w:t xml:space="preserve">לגבי תאגיד - חברה שהתאגדה כדין בישראל לפי חוק החברות, אשר הניהול השוטף שלה ומרכז עסקיה הם בישראל (בפסקה זו  - תאגיד ישראלי), ושמתקיים בה אחד מאלה: </w:t>
                </w:r>
              </w:p>
              <w:p w:rsidR="008076F3" w:rsidRPr="009E69AC" w:rsidRDefault="0007235C" w:rsidP="0007235C">
                <w:pPr>
                  <w:numPr>
                    <w:ilvl w:val="0"/>
                    <w:numId w:val="31"/>
                  </w:numPr>
                  <w:tabs>
                    <w:tab w:val="left" w:pos="624"/>
                    <w:tab w:val="left" w:pos="1297"/>
                    <w:tab w:val="left" w:pos="1885"/>
                    <w:tab w:val="left" w:pos="1928"/>
                    <w:tab w:val="left" w:pos="2381"/>
                    <w:tab w:val="left" w:pos="2835"/>
                    <w:tab w:val="right" w:leader="dot" w:pos="6259"/>
                  </w:tabs>
                  <w:suppressAutoHyphens/>
                  <w:autoSpaceDE w:val="0"/>
                  <w:autoSpaceDN w:val="0"/>
                  <w:spacing w:after="240" w:line="360" w:lineRule="auto"/>
                  <w:ind w:left="1297" w:right="329" w:hanging="350"/>
                  <w:jc w:val="both"/>
                  <w:rPr>
                    <w:noProof/>
                    <w:rtl/>
                    <w:lang w:eastAsia="he-IL"/>
                  </w:rPr>
                </w:pPr>
                <w:r w:rsidRPr="009E69AC">
                  <w:rPr>
                    <w:rFonts w:hint="cs"/>
                    <w:rtl/>
                  </w:rPr>
                  <w:t xml:space="preserve">היא חברה שכל אמצעי השליטה שבה מוחזקים בלעדית בידי </w:t>
                </w:r>
                <w:r w:rsidRPr="009E69AC">
                  <w:rPr>
                    <w:rFonts w:hint="eastAsia"/>
                    <w:rtl/>
                  </w:rPr>
                  <w:t>מי</w:t>
                </w:r>
                <w:r w:rsidRPr="009E69AC">
                  <w:rPr>
                    <w:rtl/>
                  </w:rPr>
                  <w:t xml:space="preserve"> שהוא אזרח </w:t>
                </w:r>
                <w:r w:rsidRPr="009E69AC">
                  <w:rPr>
                    <w:rtl/>
                  </w:rPr>
                  <w:t xml:space="preserve">ישראל ותושב בה או בידי תאגיד </w:t>
                </w:r>
                <w:r w:rsidRPr="009E69AC">
                  <w:rPr>
                    <w:rFonts w:hint="cs"/>
                    <w:rtl/>
                  </w:rPr>
                  <w:t xml:space="preserve">ישראלי, </w:t>
                </w:r>
                <w:r w:rsidRPr="009E69AC">
                  <w:rPr>
                    <w:rFonts w:hint="eastAsia"/>
                    <w:rtl/>
                  </w:rPr>
                  <w:t>אשר</w:t>
                </w:r>
                <w:r w:rsidRPr="009E69AC">
                  <w:rPr>
                    <w:rtl/>
                  </w:rPr>
                  <w:t xml:space="preserve"> מתקיימים בו תנאי </w:t>
                </w:r>
                <w:r w:rsidRPr="009E69AC">
                  <w:rPr>
                    <w:rFonts w:hint="cs"/>
                    <w:rtl/>
                  </w:rPr>
                  <w:t>פסקת משנה</w:t>
                </w:r>
                <w:r w:rsidRPr="009E69AC">
                  <w:rPr>
                    <w:rtl/>
                  </w:rPr>
                  <w:t xml:space="preserve"> זו;</w:t>
                </w:r>
                <w:r w:rsidRPr="009E69AC">
                  <w:rPr>
                    <w:rFonts w:hint="cs"/>
                    <w:noProof/>
                    <w:rtl/>
                    <w:lang w:eastAsia="he-IL"/>
                  </w:rPr>
                  <w:t xml:space="preserve">  </w:t>
                </w:r>
              </w:p>
              <w:p w:rsidR="008076F3" w:rsidRPr="00CF6440" w:rsidRDefault="0007235C" w:rsidP="0007235C">
                <w:pPr>
                  <w:numPr>
                    <w:ilvl w:val="0"/>
                    <w:numId w:val="31"/>
                  </w:numPr>
                  <w:tabs>
                    <w:tab w:val="left" w:pos="624"/>
                    <w:tab w:val="left" w:pos="1297"/>
                    <w:tab w:val="left" w:pos="1885"/>
                    <w:tab w:val="left" w:pos="1928"/>
                    <w:tab w:val="left" w:pos="2381"/>
                    <w:tab w:val="left" w:pos="2835"/>
                    <w:tab w:val="right" w:leader="dot" w:pos="6259"/>
                  </w:tabs>
                  <w:suppressAutoHyphens/>
                  <w:autoSpaceDE w:val="0"/>
                  <w:autoSpaceDN w:val="0"/>
                  <w:spacing w:after="240" w:line="360" w:lineRule="auto"/>
                  <w:ind w:left="1297" w:right="329" w:hanging="350"/>
                  <w:jc w:val="both"/>
                  <w:rPr>
                    <w:rtl/>
                  </w:rPr>
                </w:pPr>
                <w:r w:rsidRPr="00CF6440">
                  <w:rPr>
                    <w:rFonts w:hint="cs"/>
                    <w:rtl/>
                  </w:rPr>
                  <w:t xml:space="preserve">היא חברה ציבורית, אשר מי שאינו אזרח ישראל ותושב בה אינו מחזיק בשליטה בה, במישרין או בעקיפין והשליטה מוחזקת בה, במישרין, בידי אזרחי ישראל ותושביה בלבד או שהשליטה מוחזקת במישרין בידי תאגיד ישראלי שמתקיימים בו תנאי פסקת משנה (א).  </w:t>
                </w:r>
              </w:p>
              <w:p w:rsidR="008076F3" w:rsidRPr="00CF6440" w:rsidRDefault="0007235C" w:rsidP="009E69AC">
                <w:pPr>
                  <w:spacing w:after="240" w:line="360" w:lineRule="auto"/>
                  <w:ind w:left="447"/>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"גורם מוחזק"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תאגיד שמרכז </w:t>
                </w:r>
                <w:r w:rsidRPr="00CF6440">
                  <w:rPr>
                    <w:rFonts w:ascii="Times New Roman" w:eastAsia="Times New Roman" w:hAnsi="Times New Roman" w:cs="David" w:hint="cs"/>
                    <w:sz w:val="24"/>
                    <w:szCs w:val="24"/>
                    <w:rtl/>
                  </w:rPr>
                  <w:t xml:space="preserve">עסקיו בישראל, שהמבקש שולט או מחזיק ב-5% או יותר מסוג מסוים של אמצעי שליטה, 5% מהזכויות </w:t>
                </w:r>
                <w:proofErr w:type="spellStart"/>
                <w:r w:rsidRPr="00CF6440">
                  <w:rPr>
                    <w:rFonts w:ascii="Times New Roman" w:eastAsia="Times New Roman" w:hAnsi="Times New Roman" w:cs="David" w:hint="cs"/>
                    <w:sz w:val="24"/>
                    <w:szCs w:val="24"/>
                    <w:rtl/>
                  </w:rPr>
                  <w:t>הרכושיות</w:t>
                </w:r>
                <w:proofErr w:type="spellEnd"/>
                <w:r w:rsidRPr="00CF6440">
                  <w:rPr>
                    <w:rFonts w:ascii="Times New Roman" w:eastAsia="Times New Roman" w:hAnsi="Times New Roman" w:cs="David" w:hint="cs"/>
                    <w:sz w:val="24"/>
                    <w:szCs w:val="24"/>
                    <w:rtl/>
                  </w:rPr>
                  <w:t xml:space="preserve"> בו או תאגיד אחר שהמבקש שולט בו או מחזיק ב- 20% או יותר מסוג מסוים של אמצעי שליטה בו,  או 20% מהזכויות </w:t>
                </w:r>
                <w:proofErr w:type="spellStart"/>
                <w:r w:rsidRPr="00CF6440">
                  <w:rPr>
                    <w:rFonts w:ascii="Times New Roman" w:eastAsia="Times New Roman" w:hAnsi="Times New Roman" w:cs="David" w:hint="cs"/>
                    <w:sz w:val="24"/>
                    <w:szCs w:val="24"/>
                    <w:rtl/>
                  </w:rPr>
                  <w:t>הרכושיות</w:t>
                </w:r>
                <w:proofErr w:type="spellEnd"/>
                <w:r w:rsidRPr="00CF6440">
                  <w:rPr>
                    <w:rFonts w:ascii="Times New Roman" w:eastAsia="Times New Roman" w:hAnsi="Times New Roman" w:cs="David" w:hint="cs"/>
                    <w:sz w:val="24"/>
                    <w:szCs w:val="24"/>
                    <w:rtl/>
                  </w:rPr>
                  <w:t xml:space="preserve"> בו, או מי שהמבקש השקיע בו סכום העולה על 20% מההון</w:t>
                </w:r>
                <w:r w:rsidRPr="00CF6440">
                  <w:rPr>
                    <w:rFonts w:ascii="Times New Roman" w:eastAsia="Times New Roman" w:hAnsi="Times New Roman" w:cs="David" w:hint="cs"/>
                    <w:sz w:val="24"/>
                    <w:szCs w:val="24"/>
                    <w:rtl/>
                  </w:rPr>
                  <w:t xml:space="preserve"> העצמי של הגורם  המוחזק או של המבקש, בין במניות ובין בדרך אחרת, למעט הלוואה הניתנת בדרך העסקים הרגילה;</w:t>
                </w:r>
              </w:p>
              <w:p w:rsidR="008076F3" w:rsidRPr="00CF6440" w:rsidRDefault="0007235C" w:rsidP="009E69AC">
                <w:pPr>
                  <w:spacing w:after="240" w:line="360" w:lineRule="auto"/>
                  <w:ind w:left="447" w:firstLine="14"/>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"גורם מחזיק"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מי ששולט במבקש, מי שמחזיק ב-5% או יותר מסוג מסוים של אמצעי שליטה במבקש, מי שמחזיק ב-5%  או יותר מהזכויות </w:t>
                </w:r>
                <w:proofErr w:type="spellStart"/>
                <w:r w:rsidRPr="00CF6440">
                  <w:rPr>
                    <w:rFonts w:ascii="Times New Roman" w:eastAsia="Times New Roman" w:hAnsi="Times New Roman" w:cs="David" w:hint="cs"/>
                    <w:sz w:val="24"/>
                    <w:szCs w:val="24"/>
                    <w:rtl/>
                  </w:rPr>
                  <w:t>הרכושיות</w:t>
                </w:r>
                <w:proofErr w:type="spellEnd"/>
                <w:r w:rsidRPr="00CF6440">
                  <w:rPr>
                    <w:rFonts w:ascii="Times New Roman" w:eastAsia="Times New Roman" w:hAnsi="Times New Roman" w:cs="David" w:hint="cs"/>
                    <w:sz w:val="24"/>
                    <w:szCs w:val="24"/>
                    <w:rtl/>
                  </w:rPr>
                  <w:t xml:space="preserve"> במבקש, או מי שהשקיע במבקש סכום העולה על 20% מההון העצמי של המבקש, בין במניות ובין בדרך אחרת, למעט הלוואה הניתנת בדרך העסקים הרגילה;</w:t>
                </w:r>
              </w:p>
              <w:p w:rsidR="008076F3" w:rsidRPr="00CF6440" w:rsidRDefault="0007235C" w:rsidP="009E69AC">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"החברה"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תעש מערכות בע"מ;</w:t>
                </w:r>
              </w:p>
              <w:p w:rsidR="008076F3" w:rsidRPr="00CF6440" w:rsidRDefault="0007235C" w:rsidP="009E69AC">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"החזקות חורגות" – החזקת שליטה, אמצעי שליטה או השפעה ניכרת בחברה ללא אישור כנדרש לפי החוק או צו ז</w:t>
                </w:r>
                <w:r w:rsidRPr="00CF6440">
                  <w:rPr>
                    <w:rFonts w:ascii="Times New Roman" w:eastAsia="Times New Roman" w:hAnsi="Times New Roman" w:cs="David" w:hint="cs"/>
                    <w:sz w:val="24"/>
                    <w:szCs w:val="24"/>
                    <w:rtl/>
                  </w:rPr>
                  <w:t>ה;</w:t>
                </w:r>
              </w:p>
              <w:p w:rsidR="008076F3" w:rsidRPr="00CF6440" w:rsidRDefault="0007235C" w:rsidP="009E69AC">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w:t>
                </w:r>
                <w:proofErr w:type="spellStart"/>
                <w:r w:rsidRPr="00CF6440">
                  <w:rPr>
                    <w:rFonts w:ascii="Times New Roman" w:eastAsia="Times New Roman" w:hAnsi="Times New Roman" w:cs="David" w:hint="cs"/>
                    <w:sz w:val="24"/>
                    <w:szCs w:val="24"/>
                    <w:rtl/>
                  </w:rPr>
                  <w:t>המלמ"ב</w:t>
                </w:r>
                <w:proofErr w:type="spellEnd"/>
                <w:r w:rsidRPr="00CF6440">
                  <w:rPr>
                    <w:rFonts w:ascii="Times New Roman" w:eastAsia="Times New Roman" w:hAnsi="Times New Roman" w:cs="David" w:hint="cs"/>
                    <w:sz w:val="24"/>
                    <w:szCs w:val="24"/>
                    <w:rtl/>
                  </w:rPr>
                  <w:t>" - הממונה על הביטחון במערכת הביטחון;</w:t>
                </w:r>
              </w:p>
              <w:p w:rsidR="008076F3" w:rsidRPr="00CF6440" w:rsidRDefault="0007235C" w:rsidP="009E69AC">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"הקניית זכות" - לרבות העברה, הקניית זכות שימוש, שכירות או </w:t>
                </w:r>
                <w:r w:rsidRPr="00CF6440">
                  <w:rPr>
                    <w:rFonts w:ascii="Times New Roman" w:eastAsia="Times New Roman" w:hAnsi="Times New Roman" w:cs="David" w:hint="cs"/>
                    <w:sz w:val="24"/>
                    <w:szCs w:val="24"/>
                    <w:rtl/>
                  </w:rPr>
                  <w:lastRenderedPageBreak/>
                  <w:t>שעבוד,  בין בעסקה רצונית ובין על פי דין, בין במישרין ובין בעקיפין, בין בבת אחת ובין בחלקים, בין בעסקה אחת ובין בסדרת עסקאות;</w:t>
                </w:r>
              </w:p>
              <w:p w:rsidR="008076F3" w:rsidRPr="00CF6440" w:rsidRDefault="0007235C" w:rsidP="009E69AC">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"השרים" – ראש הממשלה, שר </w:t>
                </w:r>
                <w:r w:rsidRPr="00CF6440">
                  <w:rPr>
                    <w:rFonts w:ascii="Times New Roman" w:eastAsia="Times New Roman" w:hAnsi="Times New Roman" w:cs="David" w:hint="cs"/>
                    <w:sz w:val="24"/>
                    <w:szCs w:val="24"/>
                    <w:rtl/>
                  </w:rPr>
                  <w:t>האוצר ושר הביטחון;</w:t>
                </w:r>
              </w:p>
              <w:p w:rsidR="008076F3" w:rsidRPr="00CF6440" w:rsidRDefault="0007235C" w:rsidP="00600669">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"התאמה ביטחונית"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כמשמעותה בחוק שירות הביטחון הכללי, </w:t>
                </w:r>
                <w:proofErr w:type="spellStart"/>
                <w:r w:rsidRPr="00CF6440">
                  <w:rPr>
                    <w:rFonts w:ascii="Times New Roman" w:eastAsia="Times New Roman" w:hAnsi="Times New Roman" w:cs="David" w:hint="cs"/>
                    <w:sz w:val="24"/>
                    <w:szCs w:val="24"/>
                    <w:rtl/>
                  </w:rPr>
                  <w:t>התשס"ב</w:t>
                </w:r>
                <w:proofErr w:type="spellEnd"/>
                <w:r w:rsidRPr="00CF6440">
                  <w:rPr>
                    <w:rFonts w:ascii="Times New Roman" w:eastAsia="Times New Roman" w:hAnsi="Times New Roman" w:cs="David" w:hint="cs"/>
                    <w:sz w:val="24"/>
                    <w:szCs w:val="24"/>
                    <w:rtl/>
                  </w:rPr>
                  <w:t xml:space="preserve">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2002; </w:t>
                </w:r>
              </w:p>
              <w:p w:rsidR="008076F3" w:rsidRPr="00CF6440" w:rsidRDefault="0007235C" w:rsidP="009E69AC">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"חברה בת" - כהגדרתה בחוק ניירות ערך;</w:t>
                </w:r>
              </w:p>
              <w:p w:rsidR="008076F3" w:rsidRPr="00CF6440" w:rsidRDefault="0007235C" w:rsidP="009E69AC">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"חברה פרטית" - כהגדרתה בחוק החברות;</w:t>
                </w:r>
              </w:p>
              <w:p w:rsidR="008076F3" w:rsidRPr="00CF6440" w:rsidRDefault="0007235C" w:rsidP="008B2FD4">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"חוק החברות"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חוק החברות, </w:t>
                </w:r>
                <w:proofErr w:type="spellStart"/>
                <w:r w:rsidRPr="00CF6440">
                  <w:rPr>
                    <w:rFonts w:ascii="Times New Roman" w:eastAsia="Times New Roman" w:hAnsi="Times New Roman" w:cs="David" w:hint="cs"/>
                    <w:sz w:val="24"/>
                    <w:szCs w:val="24"/>
                    <w:rtl/>
                  </w:rPr>
                  <w:t>התשנ"ט</w:t>
                </w:r>
                <w:proofErr w:type="spellEnd"/>
                <w:r w:rsidRPr="00CF6440">
                  <w:rPr>
                    <w:rFonts w:ascii="Times New Roman" w:eastAsia="Times New Roman" w:hAnsi="Times New Roman" w:cs="David" w:hint="cs"/>
                    <w:sz w:val="24"/>
                    <w:szCs w:val="24"/>
                    <w:rtl/>
                  </w:rPr>
                  <w:t xml:space="preserve">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w:t>
                </w:r>
                <w:r>
                  <w:rPr>
                    <w:rFonts w:ascii="Times New Roman" w:eastAsia="Times New Roman" w:hAnsi="Times New Roman" w:cs="David" w:hint="cs"/>
                    <w:sz w:val="24"/>
                    <w:szCs w:val="24"/>
                    <w:rtl/>
                  </w:rPr>
                  <w:t>1</w:t>
                </w:r>
                <w:r w:rsidRPr="00CF6440">
                  <w:rPr>
                    <w:rFonts w:ascii="Times New Roman" w:eastAsia="Times New Roman" w:hAnsi="Times New Roman" w:cs="David" w:hint="cs"/>
                    <w:sz w:val="24"/>
                    <w:szCs w:val="24"/>
                    <w:rtl/>
                  </w:rPr>
                  <w:t>999;</w:t>
                </w:r>
              </w:p>
              <w:p w:rsidR="008076F3" w:rsidRPr="00CF6440" w:rsidRDefault="0007235C" w:rsidP="00600669">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"חוק להסדרת הביטחון" - חוק להסדרת הביטחון בגופים ציב</w:t>
                </w:r>
                <w:r w:rsidRPr="00CF6440">
                  <w:rPr>
                    <w:rFonts w:ascii="Times New Roman" w:eastAsia="Times New Roman" w:hAnsi="Times New Roman" w:cs="David" w:hint="cs"/>
                    <w:sz w:val="24"/>
                    <w:szCs w:val="24"/>
                    <w:rtl/>
                  </w:rPr>
                  <w:t xml:space="preserve">וריים, </w:t>
                </w:r>
                <w:proofErr w:type="spellStart"/>
                <w:r w:rsidRPr="00CF6440">
                  <w:rPr>
                    <w:rFonts w:ascii="Times New Roman" w:eastAsia="Times New Roman" w:hAnsi="Times New Roman" w:cs="David" w:hint="cs"/>
                    <w:sz w:val="24"/>
                    <w:szCs w:val="24"/>
                    <w:rtl/>
                  </w:rPr>
                  <w:t>התשנ"ח</w:t>
                </w:r>
                <w:proofErr w:type="spellEnd"/>
                <w:r w:rsidRPr="00CF6440">
                  <w:rPr>
                    <w:rFonts w:ascii="Times New Roman" w:eastAsia="Times New Roman" w:hAnsi="Times New Roman" w:cs="David" w:hint="cs"/>
                    <w:sz w:val="24"/>
                    <w:szCs w:val="24"/>
                    <w:rtl/>
                  </w:rPr>
                  <w:t xml:space="preserve"> </w:t>
                </w:r>
                <w:r>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1998</w:t>
                </w:r>
                <w:r>
                  <w:rPr>
                    <w:rFonts w:ascii="Times New Roman" w:eastAsia="Times New Roman" w:hAnsi="Times New Roman" w:cs="David" w:hint="cs"/>
                    <w:sz w:val="24"/>
                    <w:szCs w:val="24"/>
                    <w:vertAlign w:val="superscript"/>
                    <w:rtl/>
                  </w:rPr>
                  <w:t>;</w:t>
                </w:r>
              </w:p>
              <w:p w:rsidR="008076F3" w:rsidRPr="00CF6440" w:rsidRDefault="0007235C" w:rsidP="008B2FD4">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"חוק ניירות ערך"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חוק ניירות ערך, </w:t>
                </w:r>
                <w:proofErr w:type="spellStart"/>
                <w:r w:rsidRPr="00CF6440">
                  <w:rPr>
                    <w:rFonts w:ascii="Times New Roman" w:eastAsia="Times New Roman" w:hAnsi="Times New Roman" w:cs="David" w:hint="cs"/>
                    <w:sz w:val="24"/>
                    <w:szCs w:val="24"/>
                    <w:rtl/>
                  </w:rPr>
                  <w:t>התשכ"ח</w:t>
                </w:r>
                <w:proofErr w:type="spellEnd"/>
                <w:r w:rsidRPr="00CF6440">
                  <w:rPr>
                    <w:rFonts w:ascii="Times New Roman" w:eastAsia="Times New Roman" w:hAnsi="Times New Roman" w:cs="David" w:hint="cs"/>
                    <w:sz w:val="24"/>
                    <w:szCs w:val="24"/>
                    <w:rtl/>
                  </w:rPr>
                  <w:t xml:space="preserve"> - 1968;</w:t>
                </w:r>
              </w:p>
              <w:p w:rsidR="008076F3" w:rsidRPr="00CF6440" w:rsidRDefault="0007235C" w:rsidP="009E69AC">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"מבקש"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מי שהגיש בקשה לפי סעיף 5;</w:t>
                </w:r>
              </w:p>
              <w:p w:rsidR="008076F3" w:rsidRPr="00CF6440" w:rsidRDefault="0007235C" w:rsidP="009E69AC">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"מידע אבטחתי" </w:t>
                </w:r>
                <w:r w:rsidRPr="00CF6440">
                  <w:rPr>
                    <w:rFonts w:ascii="Times New Roman" w:eastAsia="Times New Roman" w:hAnsi="Times New Roman" w:cs="David"/>
                    <w:sz w:val="24"/>
                    <w:szCs w:val="24"/>
                  </w:rPr>
                  <w:t>–</w:t>
                </w:r>
                <w:r w:rsidRPr="00CF6440">
                  <w:rPr>
                    <w:rFonts w:ascii="Times New Roman" w:eastAsia="Times New Roman" w:hAnsi="Times New Roman" w:cs="David" w:hint="cs"/>
                    <w:sz w:val="24"/>
                    <w:szCs w:val="24"/>
                    <w:rtl/>
                  </w:rPr>
                  <w:t xml:space="preserve"> </w:t>
                </w:r>
                <w:r>
                  <w:rPr>
                    <w:rFonts w:ascii="Times New Roman" w:eastAsia="Times New Roman" w:hAnsi="Times New Roman" w:cs="David" w:hint="cs"/>
                    <w:sz w:val="24"/>
                    <w:szCs w:val="24"/>
                    <w:rtl/>
                  </w:rPr>
                  <w:t>מ</w:t>
                </w:r>
                <w:r w:rsidRPr="00CF6440">
                  <w:rPr>
                    <w:rFonts w:ascii="Times New Roman" w:eastAsia="Times New Roman" w:hAnsi="Times New Roman" w:cs="David" w:hint="cs"/>
                    <w:sz w:val="24"/>
                    <w:szCs w:val="24"/>
                    <w:rtl/>
                  </w:rPr>
                  <w:t xml:space="preserve">ידע בדבר שיטות, פעולות ואמצעים הנדרשים לאבטחת מידע מסווג, מידע בנוגע לפעילות לאבטחה פיזית, לבידוק </w:t>
                </w:r>
                <w:r>
                  <w:rPr>
                    <w:rFonts w:ascii="Times New Roman" w:eastAsia="Times New Roman" w:hAnsi="Times New Roman" w:cs="David" w:hint="cs"/>
                    <w:sz w:val="24"/>
                    <w:szCs w:val="24"/>
                    <w:rtl/>
                  </w:rPr>
                  <w:t>ביטחוני</w:t>
                </w:r>
                <w:r w:rsidRPr="00CF6440">
                  <w:rPr>
                    <w:rFonts w:ascii="Times New Roman" w:eastAsia="Times New Roman" w:hAnsi="Times New Roman" w:cs="David" w:hint="cs"/>
                    <w:sz w:val="24"/>
                    <w:szCs w:val="24"/>
                    <w:rtl/>
                  </w:rPr>
                  <w:t xml:space="preserve">, למיגון ואמצעים, או לאבטחת מערכות ממוחשבות   ויישומם וכל  מידע כאמור בדבר סיווג </w:t>
                </w:r>
                <w:r>
                  <w:rPr>
                    <w:rFonts w:ascii="Times New Roman" w:eastAsia="Times New Roman" w:hAnsi="Times New Roman" w:cs="David" w:hint="cs"/>
                    <w:sz w:val="24"/>
                    <w:szCs w:val="24"/>
                    <w:rtl/>
                  </w:rPr>
                  <w:t>ביטחוני</w:t>
                </w:r>
                <w:r w:rsidRPr="00CF6440">
                  <w:rPr>
                    <w:rFonts w:ascii="Times New Roman" w:eastAsia="Times New Roman" w:hAnsi="Times New Roman" w:cs="David" w:hint="cs"/>
                    <w:sz w:val="24"/>
                    <w:szCs w:val="24"/>
                    <w:rtl/>
                  </w:rPr>
                  <w:t xml:space="preserve"> והתאמה ביטחונית של עובדים ונותני שירותים לחברה;</w:t>
                </w:r>
              </w:p>
              <w:p w:rsidR="008076F3" w:rsidRPr="00CF6440" w:rsidRDefault="0007235C" w:rsidP="009E69AC">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"מדינה עוינת" - מדינה שאין לה יחסים דיפלומטיים עם ישראל או מדינה ששר הביטחון, בהתייעצות עם שר החוץ, קבע, בהודעה לחברה, </w:t>
                </w:r>
                <w:r w:rsidRPr="00CF6440">
                  <w:rPr>
                    <w:rFonts w:ascii="Times New Roman" w:eastAsia="Times New Roman" w:hAnsi="Times New Roman" w:cs="David" w:hint="cs"/>
                    <w:sz w:val="24"/>
                    <w:szCs w:val="24"/>
                    <w:rtl/>
                  </w:rPr>
                  <w:t xml:space="preserve">כי היא מדינה עוינת, או גורם אחר, שאינו מדינה, ששר הביטחון קבע, בהודעה לחברה, כי הוא גורם עוין; </w:t>
                </w:r>
              </w:p>
              <w:p w:rsidR="008076F3" w:rsidRPr="00CF6440" w:rsidRDefault="0007235C" w:rsidP="009E69AC">
                <w:pPr>
                  <w:spacing w:after="240" w:line="360" w:lineRule="auto"/>
                  <w:ind w:left="461"/>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"מידע חיוני" – מידע, לרבות מידע לא מסווג, בנוגע לפעולות לאבטחת מידע או לפעולות לאבטחה פיזית; </w:t>
                </w:r>
              </w:p>
              <w:p w:rsidR="008076F3" w:rsidRPr="00CF6440" w:rsidRDefault="0007235C" w:rsidP="009E69AC">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"מידע מסווג", "נושא מסווג" </w:t>
                </w:r>
                <w:r w:rsidRPr="00CF6440">
                  <w:rPr>
                    <w:rFonts w:ascii="Times New Roman" w:eastAsia="Times New Roman" w:hAnsi="Times New Roman" w:cs="David"/>
                    <w:sz w:val="24"/>
                    <w:szCs w:val="24"/>
                  </w:rPr>
                  <w:t>–</w:t>
                </w:r>
                <w:r w:rsidRPr="00CF6440">
                  <w:rPr>
                    <w:rFonts w:ascii="Times New Roman" w:eastAsia="Times New Roman" w:hAnsi="Times New Roman" w:cs="David" w:hint="cs"/>
                    <w:sz w:val="24"/>
                    <w:szCs w:val="24"/>
                    <w:rtl/>
                  </w:rPr>
                  <w:t xml:space="preserve"> מידע או נושא שסיווגם הביטחוני נקבע בידי </w:t>
                </w:r>
                <w:proofErr w:type="spellStart"/>
                <w:r w:rsidRPr="00CF6440">
                  <w:rPr>
                    <w:rFonts w:ascii="Times New Roman" w:eastAsia="Times New Roman" w:hAnsi="Times New Roman" w:cs="David" w:hint="cs"/>
                    <w:sz w:val="24"/>
                    <w:szCs w:val="24"/>
                    <w:rtl/>
                  </w:rPr>
                  <w:t>המלמ"ב</w:t>
                </w:r>
                <w:proofErr w:type="spellEnd"/>
                <w:r w:rsidRPr="00CF6440">
                  <w:rPr>
                    <w:rFonts w:ascii="Times New Roman" w:eastAsia="Times New Roman" w:hAnsi="Times New Roman" w:cs="David" w:hint="cs"/>
                    <w:sz w:val="24"/>
                    <w:szCs w:val="24"/>
                    <w:rtl/>
                  </w:rPr>
                  <w:t xml:space="preserve"> כסיווג ברמת "שמור" ומעלה;</w:t>
                </w:r>
              </w:p>
              <w:p w:rsidR="008076F3" w:rsidRPr="00CF6440" w:rsidRDefault="0007235C" w:rsidP="009E69AC">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"מיזוג" - כמשמעותו בחוק החברות; </w:t>
                </w:r>
              </w:p>
              <w:p w:rsidR="008076F3" w:rsidRPr="00CF6440" w:rsidRDefault="0007235C" w:rsidP="009E69AC">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"ממונה </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w:t>
                </w:r>
                <w:r w:rsidRPr="00CF6440">
                  <w:rPr>
                    <w:rFonts w:ascii="Times New Roman" w:eastAsia="Times New Roman" w:hAnsi="Times New Roman" w:cs="David"/>
                    <w:sz w:val="24"/>
                    <w:szCs w:val="24"/>
                  </w:rPr>
                  <w:t>–</w:t>
                </w:r>
                <w:r w:rsidRPr="00CF6440">
                  <w:rPr>
                    <w:rFonts w:ascii="Times New Roman" w:eastAsia="Times New Roman" w:hAnsi="Times New Roman" w:cs="David" w:hint="cs"/>
                    <w:sz w:val="24"/>
                    <w:szCs w:val="24"/>
                    <w:rtl/>
                  </w:rPr>
                  <w:t xml:space="preserve"> כמשמעותו בחוק להסדרת הביטחון ושמונה </w:t>
                </w:r>
                <w:r w:rsidRPr="00CF6440">
                  <w:rPr>
                    <w:rFonts w:ascii="Times New Roman" w:eastAsia="Times New Roman" w:hAnsi="Times New Roman" w:cs="David" w:hint="cs"/>
                    <w:sz w:val="24"/>
                    <w:szCs w:val="24"/>
                    <w:rtl/>
                  </w:rPr>
                  <w:lastRenderedPageBreak/>
                  <w:t>כאמור בו;</w:t>
                </w:r>
              </w:p>
              <w:p w:rsidR="008076F3" w:rsidRPr="00CF6440" w:rsidRDefault="0007235C" w:rsidP="009E69AC">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"מערכת ממוחשבת"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מערכת ממוחשבת מסווגת ומערכת ממוחשבת חיונית;</w:t>
                </w:r>
              </w:p>
              <w:p w:rsidR="008076F3" w:rsidRPr="00CF6440" w:rsidRDefault="0007235C" w:rsidP="00286742">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"מערכת ממוחשבת חיונית"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מערכת ממוחשבת של החברה, לרבות בסיסי המידע המשמשים למתן שירותים ולתפעול המערכת  ולשליטה עליה, שסווגה בידי </w:t>
                </w:r>
                <w:proofErr w:type="spellStart"/>
                <w:r w:rsidRPr="00CF6440">
                  <w:rPr>
                    <w:rFonts w:ascii="Times New Roman" w:eastAsia="Times New Roman" w:hAnsi="Times New Roman" w:cs="David" w:hint="cs"/>
                    <w:sz w:val="24"/>
                    <w:szCs w:val="24"/>
                    <w:rtl/>
                  </w:rPr>
                  <w:t>המלמ"ב</w:t>
                </w:r>
                <w:proofErr w:type="spellEnd"/>
                <w:r w:rsidRPr="00CF6440">
                  <w:rPr>
                    <w:rFonts w:ascii="Times New Roman" w:eastAsia="Times New Roman" w:hAnsi="Times New Roman" w:cs="David" w:hint="cs"/>
                    <w:sz w:val="24"/>
                    <w:szCs w:val="24"/>
                    <w:rtl/>
                  </w:rPr>
                  <w:t xml:space="preserve"> כמערכת חיונית; </w:t>
                </w:r>
              </w:p>
              <w:p w:rsidR="008076F3" w:rsidRPr="00CF6440" w:rsidRDefault="0007235C" w:rsidP="009E69AC">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"מערכת ממוחשבת מסווגת" - מערכת ממוחשבת של החברה, לרבות בסיסי המידע המשמשים למתן שירותים ולתפעול המערכת ולשליטה עליה, שסווגה ביד</w:t>
                </w:r>
                <w:r w:rsidRPr="00CF6440">
                  <w:rPr>
                    <w:rFonts w:ascii="Times New Roman" w:eastAsia="Times New Roman" w:hAnsi="Times New Roman" w:cs="David" w:hint="cs"/>
                    <w:sz w:val="24"/>
                    <w:szCs w:val="24"/>
                    <w:rtl/>
                  </w:rPr>
                  <w:t xml:space="preserve">י </w:t>
                </w:r>
                <w:proofErr w:type="spellStart"/>
                <w:r w:rsidRPr="00CF6440">
                  <w:rPr>
                    <w:rFonts w:ascii="Times New Roman" w:eastAsia="Times New Roman" w:hAnsi="Times New Roman" w:cs="David" w:hint="cs"/>
                    <w:sz w:val="24"/>
                    <w:szCs w:val="24"/>
                    <w:rtl/>
                  </w:rPr>
                  <w:t>המלמ"ב</w:t>
                </w:r>
                <w:proofErr w:type="spellEnd"/>
                <w:r w:rsidRPr="00CF6440">
                  <w:rPr>
                    <w:rFonts w:ascii="Times New Roman" w:eastAsia="Times New Roman" w:hAnsi="Times New Roman" w:cs="David" w:hint="cs"/>
                    <w:sz w:val="24"/>
                    <w:szCs w:val="24"/>
                    <w:rtl/>
                  </w:rPr>
                  <w:t xml:space="preserve"> כמערכת ברמת סיווג </w:t>
                </w:r>
                <w:r>
                  <w:rPr>
                    <w:rFonts w:ascii="Times New Roman" w:eastAsia="Times New Roman" w:hAnsi="Times New Roman" w:cs="David" w:hint="cs"/>
                    <w:sz w:val="24"/>
                    <w:szCs w:val="24"/>
                    <w:rtl/>
                  </w:rPr>
                  <w:t>ביטחוני</w:t>
                </w:r>
                <w:r w:rsidRPr="00CF6440">
                  <w:rPr>
                    <w:rFonts w:ascii="Times New Roman" w:eastAsia="Times New Roman" w:hAnsi="Times New Roman" w:cs="David" w:hint="cs"/>
                    <w:sz w:val="24"/>
                    <w:szCs w:val="24"/>
                    <w:rtl/>
                  </w:rPr>
                  <w:t xml:space="preserve"> "שמור" ומעלה;</w:t>
                </w:r>
              </w:p>
              <w:p w:rsidR="008076F3" w:rsidRPr="00CF6440" w:rsidRDefault="0007235C" w:rsidP="009E69AC">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"נושא משרה" - כהגדרתו בחוק החברות;</w:t>
                </w:r>
              </w:p>
              <w:p w:rsidR="008076F3" w:rsidRPr="00CF6440" w:rsidRDefault="0007235C" w:rsidP="00A87871">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"ענייני ביטחון" – מידע אבטחתי, מידע מסווג, נושא מסווג, שירות מסווג, מידע חיוני, סיווג ביטחוני, התאמה ביטחונית, פעולות לאבטחת מידע  ופעולות לאבטחה של מערכת ממוחשבת;</w:t>
                </w:r>
              </w:p>
              <w:p w:rsidR="008076F3" w:rsidRPr="00CF6440" w:rsidRDefault="0007235C" w:rsidP="00A87871">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"פיצול"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כהגדרתו בפקודת מס הכנסה</w:t>
                </w:r>
                <w:r w:rsidRPr="00CF6440">
                  <w:rPr>
                    <w:rFonts w:ascii="Times New Roman" w:eastAsia="Times New Roman" w:hAnsi="Times New Roman" w:cs="David" w:hint="cs"/>
                    <w:sz w:val="24"/>
                    <w:szCs w:val="24"/>
                    <w:vertAlign w:val="superscript"/>
                    <w:rtl/>
                  </w:rPr>
                  <w:t xml:space="preserve"> </w:t>
                </w:r>
                <w:r w:rsidRPr="00CF6440">
                  <w:rPr>
                    <w:rFonts w:ascii="Times New Roman" w:eastAsia="Times New Roman" w:hAnsi="Times New Roman" w:cs="David" w:hint="cs"/>
                    <w:sz w:val="24"/>
                    <w:szCs w:val="24"/>
                    <w:rtl/>
                  </w:rPr>
                  <w:t>;</w:t>
                </w:r>
              </w:p>
              <w:p w:rsidR="008076F3" w:rsidRPr="00CF6440" w:rsidRDefault="0007235C" w:rsidP="00600669">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"פירוק מרצון" - כמשמעו בפקודת החברות [נוסח חדש], </w:t>
                </w:r>
                <w:r>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התשמ"ג-</w:t>
                </w:r>
                <w:r>
                  <w:rPr>
                    <w:rFonts w:ascii="Times New Roman" w:eastAsia="Times New Roman" w:hAnsi="Times New Roman" w:cs="David" w:hint="cs"/>
                    <w:sz w:val="24"/>
                    <w:szCs w:val="24"/>
                    <w:rtl/>
                  </w:rPr>
                  <w:t>1</w:t>
                </w:r>
                <w:r w:rsidRPr="00CF6440">
                  <w:rPr>
                    <w:rFonts w:ascii="Times New Roman" w:eastAsia="Times New Roman" w:hAnsi="Times New Roman" w:cs="David" w:hint="cs"/>
                    <w:sz w:val="24"/>
                    <w:szCs w:val="24"/>
                    <w:rtl/>
                  </w:rPr>
                  <w:t xml:space="preserve">983; </w:t>
                </w:r>
              </w:p>
              <w:p w:rsidR="008076F3" w:rsidRPr="00CF6440" w:rsidRDefault="0007235C" w:rsidP="009E69AC">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"פעולות לאבטחה של מערכת ממוחשבת" </w:t>
                </w:r>
                <w:r w:rsidRPr="00CF6440">
                  <w:rPr>
                    <w:rFonts w:ascii="Times New Roman" w:eastAsia="Times New Roman" w:hAnsi="Times New Roman" w:cs="David"/>
                    <w:sz w:val="24"/>
                    <w:szCs w:val="24"/>
                  </w:rPr>
                  <w:t>–</w:t>
                </w:r>
                <w:r w:rsidRPr="00CF6440">
                  <w:rPr>
                    <w:rFonts w:ascii="Times New Roman" w:eastAsia="Times New Roman" w:hAnsi="Times New Roman" w:cs="David" w:hint="cs"/>
                    <w:sz w:val="24"/>
                    <w:szCs w:val="24"/>
                    <w:rtl/>
                  </w:rPr>
                  <w:t xml:space="preserve"> הפעולות הדרושות לשם הגנה על מערכות ממוחשבות של החברה ולשם שמירה ומניעת חשיפה או פגיעה במערכת ובמידע המשמש לתפעולה; </w:t>
                </w:r>
              </w:p>
              <w:p w:rsidR="008076F3" w:rsidRPr="00CF6440" w:rsidRDefault="0007235C" w:rsidP="009E69AC">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"פעולות לא</w:t>
                </w:r>
                <w:r w:rsidRPr="00CF6440">
                  <w:rPr>
                    <w:rFonts w:ascii="Times New Roman" w:eastAsia="Times New Roman" w:hAnsi="Times New Roman" w:cs="David" w:hint="cs"/>
                    <w:sz w:val="24"/>
                    <w:szCs w:val="24"/>
                    <w:rtl/>
                  </w:rPr>
                  <w:t xml:space="preserve">בטחה פיזית"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כהגדרתן בחוק להסדרת הביטחון;</w:t>
                </w:r>
              </w:p>
              <w:p w:rsidR="008076F3" w:rsidRPr="00CF6440" w:rsidRDefault="0007235C" w:rsidP="009E69AC">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"שירות מסווג"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שירות שנותנת החברה בנושאים מסווגים;</w:t>
                </w:r>
              </w:p>
              <w:p w:rsidR="008076F3" w:rsidRPr="00CF6440" w:rsidRDefault="0007235C" w:rsidP="009E69AC">
                <w:pPr>
                  <w:spacing w:after="240" w:line="360" w:lineRule="auto"/>
                  <w:ind w:left="4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"תחומי פעילות"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כל אחד מתחומי הפעילות המפורטים בתוספת השנייה ובלבד שקיימת לגביו הסכמה בין משרד הביטחון לבין החברה;</w:t>
                </w:r>
              </w:p>
              <w:p w:rsidR="008076F3" w:rsidRPr="00CF6440" w:rsidRDefault="0007235C" w:rsidP="008076F3">
                <w:pPr>
                  <w:keepNext/>
                  <w:spacing w:after="240" w:line="360" w:lineRule="auto"/>
                  <w:jc w:val="both"/>
                  <w:outlineLvl w:val="0"/>
                  <w:rPr>
                    <w:rFonts w:ascii="Times New Roman" w:eastAsia="Times New Roman" w:hAnsi="Times New Roman" w:cs="David"/>
                    <w:b/>
                    <w:bCs/>
                    <w:sz w:val="24"/>
                    <w:szCs w:val="24"/>
                    <w:rtl/>
                  </w:rPr>
                </w:pPr>
                <w:r w:rsidRPr="00CF6440">
                  <w:rPr>
                    <w:rFonts w:ascii="Times New Roman" w:eastAsia="Times New Roman" w:hAnsi="Times New Roman" w:cs="David" w:hint="cs"/>
                    <w:b/>
                    <w:bCs/>
                    <w:sz w:val="24"/>
                    <w:szCs w:val="24"/>
                    <w:rtl/>
                  </w:rPr>
                  <w:t>הכרזה על אינטרסים חיוניים בחברה</w:t>
                </w:r>
              </w:p>
              <w:p w:rsidR="008076F3" w:rsidRPr="00CF6440" w:rsidRDefault="0007235C" w:rsidP="0007235C">
                <w:pPr>
                  <w:numPr>
                    <w:ilvl w:val="0"/>
                    <w:numId w:val="29"/>
                  </w:numPr>
                  <w:spacing w:after="240" w:line="360" w:lineRule="auto"/>
                  <w:jc w:val="both"/>
                  <w:rPr>
                    <w:rtl/>
                  </w:rPr>
                </w:pPr>
                <w:r w:rsidRPr="00CF6440">
                  <w:rPr>
                    <w:rFonts w:hint="cs"/>
                    <w:rtl/>
                  </w:rPr>
                  <w:t xml:space="preserve">למדינה </w:t>
                </w:r>
                <w:r w:rsidRPr="00CF6440">
                  <w:rPr>
                    <w:rFonts w:hint="cs"/>
                    <w:rtl/>
                  </w:rPr>
                  <w:t>אינטרסים חיוניים בקשר לחברה כמפורט להלן:</w:t>
                </w:r>
              </w:p>
              <w:p w:rsidR="008076F3" w:rsidRPr="009E69AC" w:rsidRDefault="0007235C" w:rsidP="0007235C">
                <w:pPr>
                  <w:numPr>
                    <w:ilvl w:val="0"/>
                    <w:numId w:val="32"/>
                  </w:numPr>
                  <w:spacing w:after="240" w:line="360" w:lineRule="auto"/>
                  <w:ind w:left="872"/>
                  <w:jc w:val="both"/>
                  <w:rPr>
                    <w:rtl/>
                  </w:rPr>
                </w:pPr>
                <w:r w:rsidRPr="009E69AC">
                  <w:rPr>
                    <w:rFonts w:hint="cs"/>
                    <w:rtl/>
                  </w:rPr>
                  <w:lastRenderedPageBreak/>
                  <w:t xml:space="preserve">הבטחת המשך קיומם של תחומי הפעילות; </w:t>
                </w:r>
              </w:p>
              <w:p w:rsidR="008076F3" w:rsidRPr="00CF6440" w:rsidRDefault="0007235C" w:rsidP="0007235C">
                <w:pPr>
                  <w:numPr>
                    <w:ilvl w:val="0"/>
                    <w:numId w:val="32"/>
                  </w:numPr>
                  <w:spacing w:after="240" w:line="360" w:lineRule="auto"/>
                  <w:ind w:left="872"/>
                  <w:jc w:val="both"/>
                  <w:rPr>
                    <w:rtl/>
                  </w:rPr>
                </w:pPr>
                <w:r w:rsidRPr="00CF6440">
                  <w:rPr>
                    <w:rFonts w:hint="cs"/>
                    <w:rtl/>
                  </w:rPr>
                  <w:t>שמירת אופייה של החברה כחברה ישראלית שמרכז עסקיה וניהולה יהיו בישראל;</w:t>
                </w:r>
              </w:p>
              <w:p w:rsidR="008076F3" w:rsidRPr="00CF6440" w:rsidRDefault="0007235C" w:rsidP="0007235C">
                <w:pPr>
                  <w:numPr>
                    <w:ilvl w:val="0"/>
                    <w:numId w:val="32"/>
                  </w:numPr>
                  <w:spacing w:after="240" w:line="360" w:lineRule="auto"/>
                  <w:ind w:left="872"/>
                  <w:jc w:val="both"/>
                  <w:rPr>
                    <w:rtl/>
                  </w:rPr>
                </w:pPr>
                <w:r w:rsidRPr="00CF6440">
                  <w:rPr>
                    <w:rFonts w:hint="cs"/>
                    <w:rtl/>
                  </w:rPr>
                  <w:t>מניעת היווצרות של עמדת השפעה על החברה של גורמים עוינים או של גורמים העלולים לפגוע בביטחון  המדינה או בענייני ה</w:t>
                </w:r>
                <w:r w:rsidRPr="00CF6440">
                  <w:rPr>
                    <w:rFonts w:hint="cs"/>
                    <w:rtl/>
                  </w:rPr>
                  <w:t>חוץ שלה;</w:t>
                </w:r>
              </w:p>
              <w:p w:rsidR="008076F3" w:rsidRPr="00CF6440" w:rsidRDefault="0007235C" w:rsidP="0007235C">
                <w:pPr>
                  <w:numPr>
                    <w:ilvl w:val="0"/>
                    <w:numId w:val="32"/>
                  </w:numPr>
                  <w:spacing w:after="240" w:line="360" w:lineRule="auto"/>
                  <w:ind w:left="872"/>
                  <w:jc w:val="both"/>
                  <w:rPr>
                    <w:rtl/>
                  </w:rPr>
                </w:pPr>
                <w:r w:rsidRPr="00CF6440">
                  <w:rPr>
                    <w:rFonts w:hint="cs"/>
                    <w:rtl/>
                  </w:rPr>
                  <w:t xml:space="preserve">מניעת חשיפה או גילוי של מידע בענייני ביטחון, מטעמים של </w:t>
                </w:r>
                <w:r>
                  <w:rPr>
                    <w:rFonts w:hint="cs"/>
                    <w:rtl/>
                  </w:rPr>
                  <w:t>ביטחון</w:t>
                </w:r>
                <w:r w:rsidRPr="00CF6440">
                  <w:rPr>
                    <w:rFonts w:hint="cs"/>
                    <w:rtl/>
                  </w:rPr>
                  <w:t xml:space="preserve"> המדינה או יחסי החוץ של המדינה.</w:t>
                </w:r>
              </w:p>
              <w:p w:rsidR="008076F3" w:rsidRPr="00CF6440" w:rsidRDefault="0007235C" w:rsidP="0007235C">
                <w:pPr>
                  <w:numPr>
                    <w:ilvl w:val="0"/>
                    <w:numId w:val="32"/>
                  </w:numPr>
                  <w:spacing w:after="240" w:line="360" w:lineRule="auto"/>
                  <w:ind w:left="872"/>
                  <w:jc w:val="both"/>
                  <w:rPr>
                    <w:rtl/>
                  </w:rPr>
                </w:pPr>
                <w:r w:rsidRPr="00CF6440">
                  <w:rPr>
                    <w:rFonts w:hint="cs"/>
                    <w:rtl/>
                  </w:rPr>
                  <w:t>קידום התחרות או מניעת ריכוזיות במשק;</w:t>
                </w:r>
              </w:p>
              <w:p w:rsidR="008076F3" w:rsidRPr="00CF6440" w:rsidRDefault="0007235C" w:rsidP="008076F3">
                <w:pPr>
                  <w:keepNext/>
                  <w:spacing w:after="240" w:line="360" w:lineRule="auto"/>
                  <w:jc w:val="both"/>
                  <w:outlineLvl w:val="0"/>
                  <w:rPr>
                    <w:rFonts w:ascii="Times New Roman" w:eastAsia="Times New Roman" w:hAnsi="Times New Roman" w:cs="David"/>
                    <w:b/>
                    <w:bCs/>
                    <w:sz w:val="24"/>
                    <w:szCs w:val="24"/>
                    <w:rtl/>
                  </w:rPr>
                </w:pPr>
                <w:r w:rsidRPr="00CF6440">
                  <w:rPr>
                    <w:rFonts w:ascii="Times New Roman" w:eastAsia="Times New Roman" w:hAnsi="Times New Roman" w:cs="David" w:hint="cs"/>
                    <w:b/>
                    <w:bCs/>
                    <w:sz w:val="24"/>
                    <w:szCs w:val="24"/>
                    <w:rtl/>
                  </w:rPr>
                  <w:t xml:space="preserve">מגבלות על החזקה, רכישה והעברה של שליטה </w:t>
                </w:r>
              </w:p>
              <w:p w:rsidR="008076F3" w:rsidRPr="00CF6440" w:rsidRDefault="0007235C" w:rsidP="00600669">
                <w:pPr>
                  <w:tabs>
                    <w:tab w:val="left" w:pos="331"/>
                  </w:tabs>
                  <w:spacing w:after="240" w:line="360" w:lineRule="auto"/>
                  <w:ind w:left="72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3.</w:t>
                </w:r>
                <w:r w:rsidRPr="00CF6440">
                  <w:rPr>
                    <w:rFonts w:ascii="Times New Roman" w:eastAsia="Times New Roman" w:hAnsi="Times New Roman" w:cs="David" w:hint="cs"/>
                    <w:sz w:val="24"/>
                    <w:szCs w:val="24"/>
                    <w:rtl/>
                  </w:rPr>
                  <w:tab/>
                  <w:t>(א)</w:t>
                </w:r>
                <w:r>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החזקה, רכישה והעברה של שליטה, אמצעי שליטה או ה</w:t>
                </w:r>
                <w:r>
                  <w:rPr>
                    <w:rFonts w:ascii="Times New Roman" w:eastAsia="Times New Roman" w:hAnsi="Times New Roman" w:cs="David" w:hint="cs"/>
                    <w:sz w:val="24"/>
                    <w:szCs w:val="24"/>
                    <w:rtl/>
                  </w:rPr>
                  <w:t>שפעה ניכרת בחברה יהיו בכ</w:t>
                </w:r>
                <w:r>
                  <w:rPr>
                    <w:rFonts w:ascii="Times New Roman" w:eastAsia="Times New Roman" w:hAnsi="Times New Roman" w:cs="David" w:hint="cs"/>
                    <w:sz w:val="24"/>
                    <w:szCs w:val="24"/>
                    <w:rtl/>
                  </w:rPr>
                  <w:t xml:space="preserve">פוף </w:t>
                </w:r>
                <w:r w:rsidRPr="00CF6440">
                  <w:rPr>
                    <w:rFonts w:ascii="Times New Roman" w:eastAsia="Times New Roman" w:hAnsi="Times New Roman" w:cs="David" w:hint="cs"/>
                    <w:sz w:val="24"/>
                    <w:szCs w:val="24"/>
                    <w:rtl/>
                  </w:rPr>
                  <w:t>למגבלות שלהלן:</w:t>
                </w:r>
              </w:p>
              <w:p w:rsidR="008076F3" w:rsidRPr="00CF6440" w:rsidRDefault="0007235C" w:rsidP="0007235C">
                <w:pPr>
                  <w:widowControl w:val="0"/>
                  <w:numPr>
                    <w:ilvl w:val="0"/>
                    <w:numId w:val="33"/>
                  </w:numPr>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sz w:val="24"/>
                    <w:szCs w:val="24"/>
                    <w:rtl/>
                  </w:rPr>
                  <w:t xml:space="preserve">לא ירכוש ולא יחזיק אדם שליטה </w:t>
                </w:r>
                <w:r w:rsidRPr="00CF6440">
                  <w:rPr>
                    <w:rFonts w:ascii="Times New Roman" w:eastAsia="Times New Roman" w:hAnsi="Times New Roman" w:cs="David" w:hint="cs"/>
                    <w:sz w:val="24"/>
                    <w:szCs w:val="24"/>
                    <w:rtl/>
                  </w:rPr>
                  <w:t xml:space="preserve"> </w:t>
                </w:r>
                <w:r w:rsidRPr="00CF6440">
                  <w:rPr>
                    <w:rFonts w:ascii="Times New Roman" w:eastAsia="Times New Roman" w:hAnsi="Times New Roman" w:cs="David"/>
                    <w:sz w:val="24"/>
                    <w:szCs w:val="24"/>
                    <w:rtl/>
                  </w:rPr>
                  <w:t xml:space="preserve">בחברה </w:t>
                </w:r>
                <w:r w:rsidRPr="00CF6440">
                  <w:rPr>
                    <w:rFonts w:ascii="Times New Roman" w:eastAsia="Times New Roman" w:hAnsi="Times New Roman" w:cs="David" w:hint="cs"/>
                    <w:sz w:val="24"/>
                    <w:szCs w:val="24"/>
                    <w:rtl/>
                  </w:rPr>
                  <w:t xml:space="preserve"> </w:t>
                </w:r>
                <w:r w:rsidRPr="00CF6440">
                  <w:rPr>
                    <w:rFonts w:ascii="Times New Roman" w:eastAsia="Times New Roman" w:hAnsi="Times New Roman" w:cs="David"/>
                    <w:sz w:val="24"/>
                    <w:szCs w:val="24"/>
                    <w:rtl/>
                  </w:rPr>
                  <w:t>בלא אישור בכתב ומראש מאת השרים</w:t>
                </w:r>
                <w:r w:rsidRPr="00CF6440">
                  <w:rPr>
                    <w:rFonts w:ascii="Times New Roman" w:eastAsia="Times New Roman" w:hAnsi="Times New Roman" w:cs="David" w:hint="cs"/>
                    <w:sz w:val="24"/>
                    <w:szCs w:val="24"/>
                    <w:rtl/>
                  </w:rPr>
                  <w:t>;</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cs"/>
                    <w:sz w:val="24"/>
                    <w:szCs w:val="24"/>
                    <w:rtl/>
                  </w:rPr>
                  <w:t xml:space="preserve"> </w:t>
                </w:r>
              </w:p>
              <w:p w:rsidR="008076F3" w:rsidRPr="00CF6440" w:rsidRDefault="0007235C" w:rsidP="0007235C">
                <w:pPr>
                  <w:widowControl w:val="0"/>
                  <w:numPr>
                    <w:ilvl w:val="0"/>
                    <w:numId w:val="33"/>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לא יחזיק אדם - </w:t>
                </w:r>
              </w:p>
              <w:p w:rsidR="008076F3" w:rsidRPr="00CF6440" w:rsidRDefault="0007235C" w:rsidP="0007235C">
                <w:pPr>
                  <w:widowControl w:val="0"/>
                  <w:numPr>
                    <w:ilvl w:val="0"/>
                    <w:numId w:val="34"/>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אמצעי שליטה מסוג מסוים בחברה בשיעור של 5% או יותר בלא אישור בכתב ומראש מאת השרים;</w:t>
                </w:r>
              </w:p>
              <w:p w:rsidR="008076F3" w:rsidRPr="00CF6440" w:rsidRDefault="0007235C" w:rsidP="0007235C">
                <w:pPr>
                  <w:widowControl w:val="0"/>
                  <w:numPr>
                    <w:ilvl w:val="0"/>
                    <w:numId w:val="34"/>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השפעה ניכרת בחברה בלא אישור בכתב ומראש מאת השרים;</w:t>
                </w:r>
              </w:p>
              <w:p w:rsidR="008076F3" w:rsidRPr="00CF6440" w:rsidRDefault="0007235C" w:rsidP="0007235C">
                <w:pPr>
                  <w:widowControl w:val="0"/>
                  <w:numPr>
                    <w:ilvl w:val="0"/>
                    <w:numId w:val="33"/>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sz w:val="24"/>
                    <w:szCs w:val="24"/>
                    <w:rtl/>
                  </w:rPr>
                  <w:t xml:space="preserve">מי שקיבל אישור להחזקת אמצעי שליטה או </w:t>
                </w:r>
                <w:r w:rsidRPr="00CF6440">
                  <w:rPr>
                    <w:rFonts w:ascii="Times New Roman" w:eastAsia="Times New Roman" w:hAnsi="Times New Roman" w:cs="David" w:hint="cs"/>
                    <w:sz w:val="24"/>
                    <w:szCs w:val="24"/>
                    <w:rtl/>
                  </w:rPr>
                  <w:t xml:space="preserve">להחזקת </w:t>
                </w:r>
                <w:r w:rsidRPr="00CF6440">
                  <w:rPr>
                    <w:rFonts w:ascii="Times New Roman" w:eastAsia="Times New Roman" w:hAnsi="Times New Roman" w:cs="David"/>
                    <w:sz w:val="24"/>
                    <w:szCs w:val="24"/>
                    <w:rtl/>
                  </w:rPr>
                  <w:t xml:space="preserve">השפעה ניכרת לפי </w:t>
                </w:r>
                <w:r w:rsidRPr="00CF6440">
                  <w:rPr>
                    <w:rFonts w:ascii="Times New Roman" w:eastAsia="Times New Roman" w:hAnsi="Times New Roman" w:cs="David" w:hint="cs"/>
                    <w:sz w:val="24"/>
                    <w:szCs w:val="24"/>
                    <w:rtl/>
                  </w:rPr>
                  <w:t xml:space="preserve">פסקה (2) אינו רשאי להגדיל את </w:t>
                </w:r>
                <w:proofErr w:type="spellStart"/>
                <w:r w:rsidRPr="00CF6440">
                  <w:rPr>
                    <w:rFonts w:ascii="Times New Roman" w:eastAsia="Times New Roman" w:hAnsi="Times New Roman" w:cs="David" w:hint="cs"/>
                    <w:sz w:val="24"/>
                    <w:szCs w:val="24"/>
                    <w:rtl/>
                  </w:rPr>
                  <w:t>החזקותיו</w:t>
                </w:r>
                <w:proofErr w:type="spellEnd"/>
                <w:r w:rsidRPr="00CF6440">
                  <w:rPr>
                    <w:rFonts w:ascii="Times New Roman" w:eastAsia="Times New Roman" w:hAnsi="Times New Roman" w:cs="David" w:hint="cs"/>
                    <w:sz w:val="24"/>
                    <w:szCs w:val="24"/>
                    <w:rtl/>
                  </w:rPr>
                  <w:t xml:space="preserve"> מעבר לשיעור שנקבע באישור או להוסיף לזכויותיו כפי שנקבעו באישור, לרבות בדרך של הסכמים,</w:t>
                </w:r>
                <w:r w:rsidRPr="00CF6440">
                  <w:rPr>
                    <w:rFonts w:ascii="Times New Roman" w:eastAsia="Times New Roman" w:hAnsi="Times New Roman" w:cs="David"/>
                    <w:sz w:val="24"/>
                    <w:szCs w:val="24"/>
                    <w:rtl/>
                  </w:rPr>
                  <w:t xml:space="preserve"> ובכלל אלה הסכמי הצבעה, אלא לאחר שקיבל אישור נוסף לפי </w:t>
                </w:r>
                <w:r w:rsidRPr="00CF6440">
                  <w:rPr>
                    <w:rFonts w:ascii="Times New Roman" w:eastAsia="Times New Roman" w:hAnsi="Times New Roman" w:cs="David" w:hint="cs"/>
                    <w:sz w:val="24"/>
                    <w:szCs w:val="24"/>
                    <w:rtl/>
                  </w:rPr>
                  <w:t>פסקה (2)</w:t>
                </w:r>
                <w:r w:rsidRPr="00CF6440">
                  <w:rPr>
                    <w:rFonts w:ascii="Times New Roman" w:eastAsia="Times New Roman" w:hAnsi="Times New Roman" w:cs="David"/>
                    <w:sz w:val="24"/>
                    <w:szCs w:val="24"/>
                    <w:rtl/>
                  </w:rPr>
                  <w:t xml:space="preserve"> ואולם רשאי</w:t>
                </w:r>
                <w:r w:rsidRPr="00CF6440">
                  <w:rPr>
                    <w:rFonts w:ascii="Times New Roman" w:eastAsia="Times New Roman" w:hAnsi="Times New Roman" w:cs="David"/>
                    <w:sz w:val="24"/>
                    <w:szCs w:val="24"/>
                    <w:rtl/>
                  </w:rPr>
                  <w:t xml:space="preserve"> בעל השליטה להגדיל את </w:t>
                </w:r>
                <w:proofErr w:type="spellStart"/>
                <w:r w:rsidRPr="00CF6440">
                  <w:rPr>
                    <w:rFonts w:ascii="Times New Roman" w:eastAsia="Times New Roman" w:hAnsi="Times New Roman" w:cs="David"/>
                    <w:sz w:val="24"/>
                    <w:szCs w:val="24"/>
                    <w:rtl/>
                  </w:rPr>
                  <w:t>החזקותיו</w:t>
                </w:r>
                <w:proofErr w:type="spellEnd"/>
                <w:r w:rsidRPr="00CF6440">
                  <w:rPr>
                    <w:rFonts w:ascii="Times New Roman" w:eastAsia="Times New Roman" w:hAnsi="Times New Roman" w:cs="David"/>
                    <w:sz w:val="24"/>
                    <w:szCs w:val="24"/>
                    <w:rtl/>
                  </w:rPr>
                  <w:t xml:space="preserve"> באמצעי שליטה בחברה, בלא אישור נוסף</w:t>
                </w:r>
                <w:r w:rsidRPr="00CF6440">
                  <w:rPr>
                    <w:rFonts w:ascii="Times New Roman" w:eastAsia="Times New Roman" w:hAnsi="Times New Roman" w:cs="David" w:hint="cs"/>
                    <w:sz w:val="24"/>
                    <w:szCs w:val="24"/>
                    <w:rtl/>
                  </w:rPr>
                  <w:t>;</w:t>
                </w:r>
              </w:p>
              <w:p w:rsidR="008076F3" w:rsidRPr="00CF6440" w:rsidRDefault="0007235C" w:rsidP="0007235C">
                <w:pPr>
                  <w:widowControl w:val="0"/>
                  <w:numPr>
                    <w:ilvl w:val="0"/>
                    <w:numId w:val="33"/>
                  </w:numPr>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בעל שליטה או מי שמחזיק שיעור כלשהו מאמצעי השליטה </w:t>
                </w:r>
                <w:r w:rsidRPr="00CF6440">
                  <w:rPr>
                    <w:rFonts w:ascii="Times New Roman" w:eastAsia="Times New Roman" w:hAnsi="Times New Roman" w:cs="David" w:hint="cs"/>
                    <w:sz w:val="24"/>
                    <w:szCs w:val="24"/>
                    <w:rtl/>
                  </w:rPr>
                  <w:lastRenderedPageBreak/>
                  <w:t xml:space="preserve">בחברה או מי שיש לו השפעה ניכרת, לא יהיה אחד מאלה: </w:t>
                </w:r>
              </w:p>
              <w:p w:rsidR="008076F3" w:rsidRPr="00600669" w:rsidRDefault="0007235C" w:rsidP="0007235C">
                <w:pPr>
                  <w:numPr>
                    <w:ilvl w:val="0"/>
                    <w:numId w:val="35"/>
                  </w:numPr>
                  <w:spacing w:after="240" w:line="360" w:lineRule="auto"/>
                  <w:ind w:left="1581" w:hanging="425"/>
                  <w:jc w:val="both"/>
                  <w:rPr>
                    <w:rtl/>
                  </w:rPr>
                </w:pPr>
                <w:r w:rsidRPr="00600669">
                  <w:rPr>
                    <w:rFonts w:hint="cs"/>
                    <w:rtl/>
                  </w:rPr>
                  <w:t>מדינה עוינת;</w:t>
                </w:r>
              </w:p>
              <w:p w:rsidR="008076F3" w:rsidRPr="00CF6440" w:rsidRDefault="0007235C" w:rsidP="0007235C">
                <w:pPr>
                  <w:numPr>
                    <w:ilvl w:val="0"/>
                    <w:numId w:val="35"/>
                  </w:numPr>
                  <w:spacing w:after="240" w:line="360" w:lineRule="auto"/>
                  <w:ind w:left="1581" w:hanging="425"/>
                  <w:jc w:val="both"/>
                  <w:rPr>
                    <w:rtl/>
                  </w:rPr>
                </w:pPr>
                <w:r w:rsidRPr="00CF6440">
                  <w:rPr>
                    <w:rFonts w:hint="cs"/>
                    <w:rtl/>
                  </w:rPr>
                  <w:t>אזרח או תושב מדינה עוינת;</w:t>
                </w:r>
              </w:p>
              <w:p w:rsidR="008076F3" w:rsidRPr="00CF6440" w:rsidRDefault="0007235C" w:rsidP="0007235C">
                <w:pPr>
                  <w:numPr>
                    <w:ilvl w:val="0"/>
                    <w:numId w:val="35"/>
                  </w:numPr>
                  <w:spacing w:after="240" w:line="360" w:lineRule="auto"/>
                  <w:ind w:left="1581" w:hanging="425"/>
                  <w:jc w:val="both"/>
                  <w:rPr>
                    <w:rtl/>
                  </w:rPr>
                </w:pPr>
                <w:r w:rsidRPr="00CF6440">
                  <w:rPr>
                    <w:rFonts w:hint="cs"/>
                    <w:rtl/>
                  </w:rPr>
                  <w:t>תאגיד שנרשם, התאגד או שמרכז עסקיו במדינה עוינת;</w:t>
                </w:r>
              </w:p>
              <w:p w:rsidR="008076F3" w:rsidRPr="00CF6440" w:rsidRDefault="0007235C" w:rsidP="0007235C">
                <w:pPr>
                  <w:numPr>
                    <w:ilvl w:val="0"/>
                    <w:numId w:val="35"/>
                  </w:numPr>
                  <w:spacing w:after="240" w:line="360" w:lineRule="auto"/>
                  <w:ind w:left="1581" w:hanging="425"/>
                  <w:jc w:val="both"/>
                  <w:rPr>
                    <w:rtl/>
                  </w:rPr>
                </w:pPr>
                <w:r w:rsidRPr="00CF6440">
                  <w:rPr>
                    <w:rFonts w:hint="cs"/>
                    <w:rtl/>
                  </w:rPr>
                  <w:t>תא</w:t>
                </w:r>
                <w:r w:rsidRPr="00CF6440">
                  <w:rPr>
                    <w:rFonts w:hint="cs"/>
                    <w:rtl/>
                  </w:rPr>
                  <w:t>גיד שהשליטה בו היא בידי מדינה עוינת;</w:t>
                </w:r>
              </w:p>
              <w:p w:rsidR="008076F3" w:rsidRPr="00CF6440" w:rsidRDefault="0007235C" w:rsidP="0007235C">
                <w:pPr>
                  <w:numPr>
                    <w:ilvl w:val="0"/>
                    <w:numId w:val="35"/>
                  </w:numPr>
                  <w:spacing w:after="240" w:line="360" w:lineRule="auto"/>
                  <w:ind w:left="1581" w:hanging="425"/>
                  <w:jc w:val="both"/>
                  <w:rPr>
                    <w:rtl/>
                  </w:rPr>
                </w:pPr>
                <w:r w:rsidRPr="00CF6440">
                  <w:rPr>
                    <w:rFonts w:hint="cs"/>
                    <w:rtl/>
                  </w:rPr>
                  <w:t>תאגיד שהשליטה בו היא בידי אזרח או תושב מדינה עוינת;</w:t>
                </w:r>
              </w:p>
              <w:p w:rsidR="008076F3" w:rsidRPr="00CF6440" w:rsidRDefault="0007235C" w:rsidP="0007235C">
                <w:pPr>
                  <w:numPr>
                    <w:ilvl w:val="0"/>
                    <w:numId w:val="35"/>
                  </w:numPr>
                  <w:spacing w:after="240" w:line="360" w:lineRule="auto"/>
                  <w:ind w:left="1581" w:hanging="425"/>
                  <w:jc w:val="both"/>
                  <w:rPr>
                    <w:rtl/>
                  </w:rPr>
                </w:pPr>
                <w:r w:rsidRPr="00CF6440">
                  <w:rPr>
                    <w:rFonts w:hint="cs"/>
                    <w:rtl/>
                  </w:rPr>
                  <w:t>מדינה זרה;</w:t>
                </w:r>
              </w:p>
              <w:p w:rsidR="008076F3" w:rsidRPr="00CF6440" w:rsidRDefault="0007235C" w:rsidP="0007235C">
                <w:pPr>
                  <w:numPr>
                    <w:ilvl w:val="0"/>
                    <w:numId w:val="35"/>
                  </w:numPr>
                  <w:spacing w:after="240" w:line="360" w:lineRule="auto"/>
                  <w:ind w:left="1581" w:hanging="425"/>
                  <w:jc w:val="both"/>
                  <w:rPr>
                    <w:rtl/>
                  </w:rPr>
                </w:pPr>
                <w:r w:rsidRPr="00CF6440">
                  <w:rPr>
                    <w:rFonts w:hint="cs"/>
                    <w:rtl/>
                  </w:rPr>
                  <w:t xml:space="preserve">תאגיד ממשלתי, ואולם, השרים רשאים להתיר לתאגיד ממשלתי להחזיק במישרין או בעקיפין באמצעי שליטה בחברה בשיעור שלא יעלה על  10% ובלבד שהתאגיד הממשלתי לא יהיה בעל </w:t>
                </w:r>
                <w:r w:rsidRPr="00CF6440">
                  <w:rPr>
                    <w:rFonts w:hint="cs"/>
                    <w:rtl/>
                  </w:rPr>
                  <w:t>השליטה בחברה.</w:t>
                </w:r>
              </w:p>
              <w:p w:rsidR="008076F3" w:rsidRPr="00CF6440" w:rsidRDefault="0007235C" w:rsidP="00600669">
                <w:pPr>
                  <w:spacing w:after="240" w:line="360" w:lineRule="auto"/>
                  <w:ind w:left="158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לעניין זה, "תאגיד ממשלתי" - תאגיד שהשליטה בו היא בידי מדינה זרה כלשהי.</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hint="cs"/>
                    <w:sz w:val="24"/>
                    <w:szCs w:val="24"/>
                    <w:rtl/>
                  </w:rPr>
                  <w:t xml:space="preserve"> </w:t>
                </w:r>
              </w:p>
              <w:p w:rsidR="008076F3" w:rsidRPr="00CF6440" w:rsidRDefault="0007235C" w:rsidP="0007235C">
                <w:pPr>
                  <w:numPr>
                    <w:ilvl w:val="0"/>
                    <w:numId w:val="35"/>
                  </w:numPr>
                  <w:spacing w:after="240" w:line="360" w:lineRule="auto"/>
                  <w:ind w:left="1581" w:hanging="425"/>
                  <w:jc w:val="both"/>
                  <w:rPr>
                    <w:rtl/>
                  </w:rPr>
                </w:pPr>
                <w:r w:rsidRPr="00CF6440">
                  <w:rPr>
                    <w:rFonts w:hint="cs"/>
                    <w:rtl/>
                  </w:rPr>
                  <w:t>מי שהורשע בעבירה שמפאת מהותה, חומרתה או נסיבותיה, אין הוא ראוי, לדעת השרים, לקבלת אישור להחזקת שליטה, השפעה ניכרת או אמצעי שליטה בחברה, או שעומדים נגדו הליכים תלויים ועו</w:t>
                </w:r>
                <w:r w:rsidRPr="00CF6440">
                  <w:rPr>
                    <w:rFonts w:hint="cs"/>
                    <w:rtl/>
                  </w:rPr>
                  <w:t>מדים בעבירות כאמור;</w:t>
                </w:r>
              </w:p>
              <w:p w:rsidR="008076F3" w:rsidRPr="00CF6440" w:rsidRDefault="0007235C" w:rsidP="0007235C">
                <w:pPr>
                  <w:widowControl w:val="0"/>
                  <w:numPr>
                    <w:ilvl w:val="0"/>
                    <w:numId w:val="33"/>
                  </w:numPr>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לא יעביר אדם לאחר, במישרין או בעקיפין, שליטה, השפעה ניכרת או אמצעי שליטה בחברה, לרבות בדרך של הקצאת ניירות ערך, ביודעו </w:t>
                </w:r>
                <w:proofErr w:type="spellStart"/>
                <w:r w:rsidRPr="00CF6440">
                  <w:rPr>
                    <w:rFonts w:ascii="Times New Roman" w:eastAsia="Times New Roman" w:hAnsi="Times New Roman" w:cs="David" w:hint="cs"/>
                    <w:sz w:val="24"/>
                    <w:szCs w:val="24"/>
                    <w:rtl/>
                  </w:rPr>
                  <w:t>שהחזקותיו</w:t>
                </w:r>
                <w:proofErr w:type="spellEnd"/>
                <w:r w:rsidRPr="00CF6440">
                  <w:rPr>
                    <w:rFonts w:ascii="Times New Roman" w:eastAsia="Times New Roman" w:hAnsi="Times New Roman" w:cs="David" w:hint="cs"/>
                    <w:sz w:val="24"/>
                    <w:szCs w:val="24"/>
                    <w:rtl/>
                  </w:rPr>
                  <w:t xml:space="preserve"> של הנעבר בעקבות ההעברה אסורות או טעונות אישור לפי החוק או לפי צו זה, כל עוד אין בידי הנעבר אישור בכתב ומראש</w:t>
                </w:r>
                <w:r w:rsidRPr="00CF6440">
                  <w:rPr>
                    <w:rFonts w:ascii="Times New Roman" w:eastAsia="Times New Roman" w:hAnsi="Times New Roman" w:cs="David" w:hint="cs"/>
                    <w:sz w:val="24"/>
                    <w:szCs w:val="24"/>
                    <w:rtl/>
                  </w:rPr>
                  <w:t xml:space="preserve"> לכך מאת השרים בשיעור ובתנאים שיקבעו;</w:t>
                </w:r>
              </w:p>
              <w:p w:rsidR="008076F3" w:rsidRPr="00600669" w:rsidRDefault="0007235C" w:rsidP="0007235C">
                <w:pPr>
                  <w:numPr>
                    <w:ilvl w:val="0"/>
                    <w:numId w:val="36"/>
                  </w:numPr>
                  <w:spacing w:after="240" w:line="360" w:lineRule="auto"/>
                  <w:ind w:left="775" w:hanging="470"/>
                  <w:jc w:val="both"/>
                </w:pPr>
                <w:r w:rsidRPr="00600669">
                  <w:rPr>
                    <w:rFonts w:hint="cs"/>
                    <w:rtl/>
                  </w:rPr>
                  <w:t xml:space="preserve">השרים רשאים לסרב </w:t>
                </w:r>
                <w:proofErr w:type="spellStart"/>
                <w:r w:rsidRPr="00600669">
                  <w:rPr>
                    <w:rFonts w:hint="cs"/>
                    <w:rtl/>
                  </w:rPr>
                  <w:t>ליתן</w:t>
                </w:r>
                <w:proofErr w:type="spellEnd"/>
                <w:r w:rsidRPr="00600669">
                  <w:rPr>
                    <w:rFonts w:hint="cs"/>
                    <w:rtl/>
                  </w:rPr>
                  <w:t xml:space="preserve"> אישור לפי סעיף זה וכן רשאים הם להתנות את האישור בתנאים שהפרתם תהיה עילה לביטולו בידי השרים, ויודיעו על כך לחברה.</w:t>
                </w:r>
              </w:p>
              <w:p w:rsidR="008076F3" w:rsidRPr="00CF6440" w:rsidRDefault="0007235C" w:rsidP="0007235C">
                <w:pPr>
                  <w:numPr>
                    <w:ilvl w:val="0"/>
                    <w:numId w:val="36"/>
                  </w:numPr>
                  <w:spacing w:after="240" w:line="360" w:lineRule="auto"/>
                  <w:ind w:left="775" w:hanging="470"/>
                  <w:jc w:val="both"/>
                  <w:rPr>
                    <w:rtl/>
                  </w:rPr>
                </w:pPr>
                <w:r w:rsidRPr="00CF6440">
                  <w:rPr>
                    <w:rFonts w:hint="cs"/>
                    <w:rtl/>
                  </w:rPr>
                  <w:lastRenderedPageBreak/>
                  <w:t xml:space="preserve">אישור שניתן לפי סעיף קטן (א) יפקע בהתקיים כל אחד מאלה: </w:t>
                </w:r>
              </w:p>
              <w:p w:rsidR="008076F3" w:rsidRPr="00600669" w:rsidRDefault="0007235C" w:rsidP="0007235C">
                <w:pPr>
                  <w:numPr>
                    <w:ilvl w:val="0"/>
                    <w:numId w:val="37"/>
                  </w:numPr>
                  <w:spacing w:after="240" w:line="360" w:lineRule="auto"/>
                  <w:jc w:val="both"/>
                  <w:rPr>
                    <w:rtl/>
                  </w:rPr>
                </w:pPr>
                <w:r w:rsidRPr="00600669">
                  <w:rPr>
                    <w:rFonts w:hint="cs"/>
                    <w:rtl/>
                  </w:rPr>
                  <w:t xml:space="preserve">חדל להתקיים תנאי מתנאי האישור; </w:t>
                </w:r>
              </w:p>
              <w:p w:rsidR="008076F3" w:rsidRPr="00CF6440" w:rsidRDefault="0007235C" w:rsidP="0007235C">
                <w:pPr>
                  <w:numPr>
                    <w:ilvl w:val="0"/>
                    <w:numId w:val="37"/>
                  </w:numPr>
                  <w:spacing w:after="240" w:line="360" w:lineRule="auto"/>
                  <w:jc w:val="both"/>
                  <w:rPr>
                    <w:rtl/>
                  </w:rPr>
                </w:pPr>
                <w:r w:rsidRPr="00CF6440">
                  <w:rPr>
                    <w:rFonts w:hint="cs"/>
                    <w:rtl/>
                  </w:rPr>
                  <w:t xml:space="preserve">התברר שמי שניתן לו האישור הוא אחד מהמנויים בסעיף קטן (א)(4); </w:t>
                </w:r>
              </w:p>
              <w:p w:rsidR="008076F3" w:rsidRPr="00CF6440" w:rsidRDefault="0007235C" w:rsidP="0007235C">
                <w:pPr>
                  <w:numPr>
                    <w:ilvl w:val="0"/>
                    <w:numId w:val="37"/>
                  </w:numPr>
                  <w:spacing w:after="240" w:line="360" w:lineRule="auto"/>
                  <w:jc w:val="both"/>
                  <w:rPr>
                    <w:rtl/>
                  </w:rPr>
                </w:pPr>
                <w:r w:rsidRPr="00CF6440">
                  <w:rPr>
                    <w:rFonts w:hint="cs"/>
                    <w:rtl/>
                  </w:rPr>
                  <w:t xml:space="preserve">מי שניתן לו האישור נעשה לאחד מהמנויים בסעיף קטן (א)(4). </w:t>
                </w:r>
              </w:p>
              <w:p w:rsidR="008076F3" w:rsidRPr="00CF6440" w:rsidRDefault="0007235C" w:rsidP="008076F3">
                <w:pPr>
                  <w:keepNext/>
                  <w:spacing w:after="240" w:line="360" w:lineRule="auto"/>
                  <w:jc w:val="both"/>
                  <w:outlineLvl w:val="0"/>
                  <w:rPr>
                    <w:rFonts w:ascii="Times New Roman" w:eastAsia="Times New Roman" w:hAnsi="Times New Roman" w:cs="David"/>
                    <w:b/>
                    <w:bCs/>
                    <w:sz w:val="24"/>
                    <w:szCs w:val="24"/>
                    <w:rtl/>
                  </w:rPr>
                </w:pPr>
                <w:r w:rsidRPr="00CF6440">
                  <w:rPr>
                    <w:rFonts w:ascii="Times New Roman" w:eastAsia="Times New Roman" w:hAnsi="Times New Roman" w:cs="David" w:hint="cs"/>
                    <w:b/>
                    <w:bCs/>
                    <w:sz w:val="24"/>
                    <w:szCs w:val="24"/>
                    <w:rtl/>
                  </w:rPr>
                  <w:t>שליטה בחברה</w:t>
                </w:r>
              </w:p>
              <w:p w:rsidR="008076F3" w:rsidRPr="00CF6440" w:rsidRDefault="0007235C" w:rsidP="00286742">
                <w:pPr>
                  <w:widowControl w:val="0"/>
                  <w:tabs>
                    <w:tab w:val="left" w:pos="624"/>
                    <w:tab w:val="left" w:pos="1021"/>
                    <w:tab w:val="left" w:pos="1474"/>
                    <w:tab w:val="left" w:pos="1928"/>
                    <w:tab w:val="left" w:pos="2381"/>
                    <w:tab w:val="left" w:pos="2835"/>
                    <w:tab w:val="right" w:leader="dot" w:pos="6259"/>
                  </w:tabs>
                  <w:suppressAutoHyphens/>
                  <w:autoSpaceDE w:val="0"/>
                  <w:autoSpaceDN w:val="0"/>
                  <w:spacing w:after="240" w:line="360" w:lineRule="auto"/>
                  <w:ind w:left="653" w:right="45" w:hanging="653"/>
                  <w:jc w:val="both"/>
                  <w:rPr>
                    <w:rFonts w:ascii="Times New Roman" w:eastAsia="Times New Roman" w:hAnsi="Times New Roman" w:cs="David"/>
                    <w:noProof/>
                    <w:sz w:val="24"/>
                    <w:szCs w:val="24"/>
                    <w:lang w:eastAsia="he-IL"/>
                  </w:rPr>
                </w:pPr>
                <w:r>
                  <w:rPr>
                    <w:rFonts w:ascii="Times New Roman" w:eastAsia="Times New Roman" w:hAnsi="Times New Roman" w:cs="David" w:hint="cs"/>
                    <w:noProof/>
                    <w:sz w:val="24"/>
                    <w:szCs w:val="24"/>
                    <w:rtl/>
                    <w:lang w:eastAsia="he-IL"/>
                  </w:rPr>
                  <w:t xml:space="preserve">4. </w:t>
                </w:r>
                <w:r w:rsidRPr="00CF6440">
                  <w:rPr>
                    <w:rFonts w:ascii="Times New Roman" w:eastAsia="Times New Roman" w:hAnsi="Times New Roman" w:cs="David"/>
                    <w:noProof/>
                    <w:sz w:val="24"/>
                    <w:szCs w:val="24"/>
                    <w:rtl/>
                    <w:lang w:eastAsia="he-IL"/>
                  </w:rPr>
                  <w:t>א)</w:t>
                </w:r>
                <w:r w:rsidRPr="00CF6440">
                  <w:rPr>
                    <w:rFonts w:ascii="Times New Roman" w:eastAsia="Times New Roman" w:hAnsi="Times New Roman" w:cs="David"/>
                    <w:noProof/>
                    <w:sz w:val="24"/>
                    <w:szCs w:val="24"/>
                    <w:rtl/>
                    <w:lang w:eastAsia="he-IL"/>
                  </w:rPr>
                  <w:tab/>
                </w:r>
                <w:r w:rsidRPr="00CF6440">
                  <w:rPr>
                    <w:rFonts w:ascii="Times New Roman" w:eastAsia="Times New Roman" w:hAnsi="Times New Roman" w:cs="David" w:hint="eastAsia"/>
                    <w:noProof/>
                    <w:sz w:val="24"/>
                    <w:szCs w:val="24"/>
                    <w:rtl/>
                    <w:lang w:eastAsia="he-IL"/>
                  </w:rPr>
                  <w:t>השליטה</w:t>
                </w:r>
                <w:r w:rsidRPr="00CF6440">
                  <w:rPr>
                    <w:rFonts w:ascii="Times New Roman" w:eastAsia="Times New Roman" w:hAnsi="Times New Roman" w:cs="David"/>
                    <w:noProof/>
                    <w:sz w:val="24"/>
                    <w:szCs w:val="24"/>
                    <w:rtl/>
                    <w:lang w:eastAsia="he-IL"/>
                  </w:rPr>
                  <w:t xml:space="preserve"> </w:t>
                </w:r>
                <w:r w:rsidRPr="00CF6440">
                  <w:rPr>
                    <w:rFonts w:ascii="Times New Roman" w:eastAsia="Times New Roman" w:hAnsi="Times New Roman" w:cs="David" w:hint="eastAsia"/>
                    <w:noProof/>
                    <w:sz w:val="24"/>
                    <w:szCs w:val="24"/>
                    <w:rtl/>
                    <w:lang w:eastAsia="he-IL"/>
                  </w:rPr>
                  <w:t>בחברה</w:t>
                </w:r>
                <w:r w:rsidRPr="00CF6440">
                  <w:rPr>
                    <w:rFonts w:ascii="Times New Roman" w:eastAsia="Times New Roman" w:hAnsi="Times New Roman" w:cs="David"/>
                    <w:noProof/>
                    <w:sz w:val="24"/>
                    <w:szCs w:val="24"/>
                    <w:rtl/>
                    <w:lang w:eastAsia="he-IL"/>
                  </w:rPr>
                  <w:t xml:space="preserve"> תהיה </w:t>
                </w:r>
                <w:r w:rsidRPr="00CF6440">
                  <w:rPr>
                    <w:rFonts w:ascii="Times New Roman" w:eastAsia="Times New Roman" w:hAnsi="Times New Roman" w:cs="David" w:hint="eastAsia"/>
                    <w:noProof/>
                    <w:sz w:val="24"/>
                    <w:szCs w:val="24"/>
                    <w:rtl/>
                    <w:lang w:eastAsia="he-IL"/>
                  </w:rPr>
                  <w:t>בידי</w:t>
                </w:r>
                <w:r w:rsidRPr="00CF6440">
                  <w:rPr>
                    <w:rFonts w:ascii="Times New Roman" w:eastAsia="Times New Roman" w:hAnsi="Times New Roman" w:cs="David"/>
                    <w:noProof/>
                    <w:sz w:val="24"/>
                    <w:szCs w:val="24"/>
                    <w:rtl/>
                    <w:lang w:eastAsia="he-IL"/>
                  </w:rPr>
                  <w:t xml:space="preserve"> </w:t>
                </w:r>
                <w:r w:rsidRPr="00CF6440">
                  <w:rPr>
                    <w:rFonts w:ascii="Times New Roman" w:eastAsia="Times New Roman" w:hAnsi="Times New Roman" w:cs="David" w:hint="eastAsia"/>
                    <w:noProof/>
                    <w:sz w:val="24"/>
                    <w:szCs w:val="24"/>
                    <w:rtl/>
                    <w:lang w:eastAsia="he-IL"/>
                  </w:rPr>
                  <w:t>מי</w:t>
                </w:r>
                <w:r w:rsidRPr="00CF6440">
                  <w:rPr>
                    <w:rFonts w:ascii="Times New Roman" w:eastAsia="Times New Roman" w:hAnsi="Times New Roman" w:cs="David"/>
                    <w:noProof/>
                    <w:sz w:val="24"/>
                    <w:szCs w:val="24"/>
                    <w:rtl/>
                    <w:lang w:eastAsia="he-IL"/>
                  </w:rPr>
                  <w:t xml:space="preserve"> </w:t>
                </w:r>
                <w:r>
                  <w:rPr>
                    <w:rFonts w:ascii="Times New Roman" w:eastAsia="Times New Roman" w:hAnsi="Times New Roman" w:cs="David" w:hint="cs"/>
                    <w:noProof/>
                    <w:sz w:val="24"/>
                    <w:szCs w:val="24"/>
                    <w:rtl/>
                    <w:lang w:eastAsia="he-IL"/>
                  </w:rPr>
                  <w:t xml:space="preserve">שקיבל אישור </w:t>
                </w:r>
                <w:r w:rsidRPr="00CF6440">
                  <w:rPr>
                    <w:rFonts w:ascii="Times New Roman" w:eastAsia="Times New Roman" w:hAnsi="Times New Roman" w:cs="David" w:hint="cs"/>
                    <w:noProof/>
                    <w:sz w:val="24"/>
                    <w:szCs w:val="24"/>
                    <w:rtl/>
                    <w:lang w:eastAsia="he-IL"/>
                  </w:rPr>
                  <w:t>שליטה שמתקיימים בו כל אלה:</w:t>
                </w:r>
              </w:p>
              <w:p w:rsidR="008076F3" w:rsidRPr="00600669" w:rsidRDefault="0007235C" w:rsidP="0007235C">
                <w:pPr>
                  <w:numPr>
                    <w:ilvl w:val="0"/>
                    <w:numId w:val="38"/>
                  </w:numPr>
                  <w:tabs>
                    <w:tab w:val="left" w:pos="624"/>
                    <w:tab w:val="left" w:pos="1021"/>
                    <w:tab w:val="left" w:pos="1474"/>
                    <w:tab w:val="left" w:pos="1928"/>
                    <w:tab w:val="left" w:pos="2381"/>
                    <w:tab w:val="left" w:pos="2835"/>
                    <w:tab w:val="right" w:leader="dot" w:pos="6259"/>
                  </w:tabs>
                  <w:suppressAutoHyphens/>
                  <w:autoSpaceDE w:val="0"/>
                  <w:autoSpaceDN w:val="0"/>
                  <w:spacing w:after="240" w:line="360" w:lineRule="auto"/>
                  <w:ind w:right="1134"/>
                  <w:jc w:val="both"/>
                  <w:rPr>
                    <w:noProof/>
                    <w:rtl/>
                    <w:lang w:eastAsia="he-IL"/>
                  </w:rPr>
                </w:pPr>
                <w:r>
                  <w:rPr>
                    <w:rFonts w:hint="cs"/>
                    <w:noProof/>
                    <w:rtl/>
                    <w:lang w:eastAsia="he-IL"/>
                  </w:rPr>
                  <w:t xml:space="preserve"> </w:t>
                </w:r>
                <w:r w:rsidRPr="00600669">
                  <w:rPr>
                    <w:rFonts w:hint="cs"/>
                    <w:noProof/>
                    <w:rtl/>
                    <w:lang w:eastAsia="he-IL"/>
                  </w:rPr>
                  <w:t>אם הוא יחיד – הוא</w:t>
                </w:r>
                <w:r w:rsidRPr="00600669">
                  <w:rPr>
                    <w:noProof/>
                    <w:rtl/>
                    <w:lang w:eastAsia="he-IL"/>
                  </w:rPr>
                  <w:t xml:space="preserve"> גורם </w:t>
                </w:r>
                <w:r w:rsidRPr="00600669">
                  <w:rPr>
                    <w:rFonts w:hint="eastAsia"/>
                    <w:noProof/>
                    <w:rtl/>
                    <w:lang w:eastAsia="he-IL"/>
                  </w:rPr>
                  <w:t>ישראלי</w:t>
                </w:r>
                <w:r w:rsidRPr="00600669">
                  <w:rPr>
                    <w:rFonts w:hint="cs"/>
                    <w:noProof/>
                    <w:rtl/>
                    <w:lang w:eastAsia="he-IL"/>
                  </w:rPr>
                  <w:t>;</w:t>
                </w:r>
              </w:p>
              <w:p w:rsidR="008076F3" w:rsidRPr="00CF6440" w:rsidRDefault="0007235C" w:rsidP="0007235C">
                <w:pPr>
                  <w:numPr>
                    <w:ilvl w:val="0"/>
                    <w:numId w:val="38"/>
                  </w:numPr>
                  <w:tabs>
                    <w:tab w:val="left" w:pos="730"/>
                    <w:tab w:val="left" w:pos="1021"/>
                    <w:tab w:val="left" w:pos="1474"/>
                    <w:tab w:val="left" w:pos="1928"/>
                    <w:tab w:val="left" w:pos="2381"/>
                    <w:tab w:val="left" w:pos="2835"/>
                    <w:tab w:val="left" w:pos="6259"/>
                  </w:tabs>
                  <w:suppressAutoHyphens/>
                  <w:autoSpaceDE w:val="0"/>
                  <w:autoSpaceDN w:val="0"/>
                  <w:spacing w:after="240" w:line="360" w:lineRule="auto"/>
                  <w:ind w:right="45"/>
                  <w:jc w:val="both"/>
                  <w:rPr>
                    <w:noProof/>
                    <w:rtl/>
                    <w:lang w:eastAsia="he-IL"/>
                  </w:rPr>
                </w:pPr>
                <w:r w:rsidRPr="00CF6440">
                  <w:rPr>
                    <w:rFonts w:hint="cs"/>
                    <w:noProof/>
                    <w:rtl/>
                    <w:lang w:eastAsia="he-IL"/>
                  </w:rPr>
                  <w:t>אם הוא תאגיד – הוא חברה שהתאגדה בישראל לפי חוק החברות אשר מרכז עסקיה בישראל, ואשר גורם ישראלי</w:t>
                </w:r>
                <w:r w:rsidRPr="00CF6440">
                  <w:rPr>
                    <w:noProof/>
                    <w:rtl/>
                    <w:lang w:eastAsia="he-IL"/>
                  </w:rPr>
                  <w:t xml:space="preserve"> מחזיק</w:t>
                </w:r>
                <w:r w:rsidRPr="00CF6440">
                  <w:rPr>
                    <w:rFonts w:hint="cs"/>
                    <w:noProof/>
                    <w:rtl/>
                    <w:lang w:eastAsia="he-IL"/>
                  </w:rPr>
                  <w:t>,</w:t>
                </w:r>
                <w:r w:rsidRPr="00CF6440">
                  <w:rPr>
                    <w:noProof/>
                    <w:rtl/>
                    <w:lang w:eastAsia="he-IL"/>
                  </w:rPr>
                  <w:t xml:space="preserve"> במישרין</w:t>
                </w:r>
                <w:r w:rsidRPr="00CF6440">
                  <w:rPr>
                    <w:rFonts w:hint="cs"/>
                    <w:noProof/>
                    <w:rtl/>
                    <w:lang w:eastAsia="he-IL"/>
                  </w:rPr>
                  <w:t>, ב- 10% לפחות מכל אחד מסוגי אמצעי השליטה בחברה; ואולם יכול שהחברה בעלת השליטה תהיה לכל היותר חמש חברות יחד הקשורות ביניהן בהסכם אשר י</w:t>
                </w:r>
                <w:r w:rsidRPr="00CF6440">
                  <w:rPr>
                    <w:rFonts w:hint="cs"/>
                    <w:noProof/>
                    <w:rtl/>
                    <w:lang w:eastAsia="he-IL"/>
                  </w:rPr>
                  <w:t>בטיח, להנחת דעת השרים, שליטה משותפת שלהן בחברה, יכולת להפעילה וקיום ההסדרים הקבועים בסעיף קטן זה, והכל כאילו היו חברה אחת.</w:t>
                </w:r>
              </w:p>
              <w:p w:rsidR="008076F3" w:rsidRPr="00CF6440" w:rsidRDefault="0007235C" w:rsidP="00600669">
                <w:pPr>
                  <w:widowControl w:val="0"/>
                  <w:tabs>
                    <w:tab w:val="left" w:pos="872"/>
                    <w:tab w:val="left" w:pos="1021"/>
                    <w:tab w:val="left" w:pos="1474"/>
                    <w:tab w:val="left" w:pos="1928"/>
                    <w:tab w:val="left" w:pos="2381"/>
                    <w:tab w:val="left" w:pos="2835"/>
                    <w:tab w:val="right" w:leader="dot" w:pos="6259"/>
                  </w:tabs>
                  <w:suppressAutoHyphens/>
                  <w:autoSpaceDE w:val="0"/>
                  <w:autoSpaceDN w:val="0"/>
                  <w:spacing w:after="240" w:line="360" w:lineRule="auto"/>
                  <w:ind w:left="730" w:right="45" w:hanging="370"/>
                  <w:jc w:val="both"/>
                  <w:rPr>
                    <w:rFonts w:ascii="Times New Roman" w:eastAsia="Times New Roman" w:hAnsi="Times New Roman" w:cs="David"/>
                    <w:noProof/>
                    <w:sz w:val="24"/>
                    <w:szCs w:val="24"/>
                    <w:rtl/>
                    <w:lang w:eastAsia="he-IL"/>
                  </w:rPr>
                </w:pPr>
                <w:r>
                  <w:rPr>
                    <w:rFonts w:ascii="Times New Roman" w:eastAsia="Times New Roman" w:hAnsi="Times New Roman" w:cs="David" w:hint="cs"/>
                    <w:noProof/>
                    <w:sz w:val="24"/>
                    <w:szCs w:val="24"/>
                    <w:rtl/>
                    <w:lang w:eastAsia="he-IL"/>
                  </w:rPr>
                  <w:t xml:space="preserve">ב)  </w:t>
                </w:r>
                <w:r w:rsidRPr="00CF6440">
                  <w:rPr>
                    <w:rFonts w:ascii="Times New Roman" w:eastAsia="Times New Roman" w:hAnsi="Times New Roman" w:cs="David" w:hint="cs"/>
                    <w:noProof/>
                    <w:sz w:val="24"/>
                    <w:szCs w:val="24"/>
                    <w:rtl/>
                    <w:lang w:eastAsia="he-IL"/>
                  </w:rPr>
                  <w:t>אישור לשליטה יפקע אם חדל להתקיים בבעל שליטה האמור בסעיף קטן (א).</w:t>
                </w:r>
              </w:p>
              <w:p w:rsidR="008076F3" w:rsidRPr="00CF6440" w:rsidRDefault="0007235C" w:rsidP="008076F3">
                <w:pPr>
                  <w:keepNext/>
                  <w:spacing w:after="240" w:line="360" w:lineRule="auto"/>
                  <w:jc w:val="both"/>
                  <w:outlineLvl w:val="0"/>
                  <w:rPr>
                    <w:rFonts w:ascii="Times New Roman" w:eastAsia="Times New Roman" w:hAnsi="Times New Roman" w:cs="David"/>
                    <w:b/>
                    <w:bCs/>
                    <w:sz w:val="24"/>
                    <w:szCs w:val="24"/>
                    <w:rtl/>
                  </w:rPr>
                </w:pPr>
                <w:r w:rsidRPr="00CF6440">
                  <w:rPr>
                    <w:rFonts w:ascii="Times New Roman" w:eastAsia="Times New Roman" w:hAnsi="Times New Roman" w:cs="David" w:hint="cs"/>
                    <w:b/>
                    <w:bCs/>
                    <w:sz w:val="24"/>
                    <w:szCs w:val="24"/>
                    <w:rtl/>
                  </w:rPr>
                  <w:t>בקשה לקבלת אישור השרים</w:t>
                </w:r>
              </w:p>
              <w:p w:rsidR="008076F3" w:rsidRPr="00CF6440" w:rsidRDefault="0007235C" w:rsidP="008076F3">
                <w:pPr>
                  <w:spacing w:after="240" w:line="360" w:lineRule="auto"/>
                  <w:ind w:left="72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5. (א) </w:t>
                </w:r>
                <w:r>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 xml:space="preserve">בקשה לקבל את אישור השרים להחזקת </w:t>
                </w:r>
                <w:r w:rsidRPr="00CF6440">
                  <w:rPr>
                    <w:rFonts w:ascii="Times New Roman" w:eastAsia="Times New Roman" w:hAnsi="Times New Roman" w:cs="David" w:hint="cs"/>
                    <w:sz w:val="24"/>
                    <w:szCs w:val="24"/>
                    <w:rtl/>
                  </w:rPr>
                  <w:t>שליטה, השפעה ניכרת או אמצעי שליטה בחברה, תוגש כמפורט להלן:</w:t>
                </w:r>
              </w:p>
              <w:p w:rsidR="008076F3" w:rsidRPr="00600669" w:rsidRDefault="0007235C" w:rsidP="0007235C">
                <w:pPr>
                  <w:numPr>
                    <w:ilvl w:val="0"/>
                    <w:numId w:val="39"/>
                  </w:numPr>
                  <w:spacing w:after="240" w:line="360" w:lineRule="auto"/>
                  <w:jc w:val="both"/>
                  <w:rPr>
                    <w:rtl/>
                  </w:rPr>
                </w:pPr>
                <w:r w:rsidRPr="00600669">
                  <w:rPr>
                    <w:rFonts w:hint="cs"/>
                    <w:rtl/>
                  </w:rPr>
                  <w:t xml:space="preserve">המבקש לקבל את אישור השרים לשלוט או להחזיק השפעה </w:t>
                </w:r>
                <w:r w:rsidRPr="00600669">
                  <w:rPr>
                    <w:rFonts w:hint="cs"/>
                    <w:rtl/>
                  </w:rPr>
                  <w:t xml:space="preserve">ניכרת או אמצעי שליטה בחברה </w:t>
                </w:r>
                <w:r w:rsidRPr="00600669">
                  <w:rPr>
                    <w:rFonts w:hint="cs"/>
                    <w:rtl/>
                  </w:rPr>
                  <w:t>בשיעורים הטעונים אישור לפי צו זה, או המבקש להתקשר בהסכם שיקנה לו אחד</w:t>
                </w:r>
                <w:r w:rsidRPr="00600669">
                  <w:rPr>
                    <w:rFonts w:hint="cs"/>
                    <w:rtl/>
                  </w:rPr>
                  <w:t xml:space="preserve"> מאלה יגיש</w:t>
                </w:r>
                <w:r w:rsidRPr="00600669">
                  <w:rPr>
                    <w:rFonts w:hint="cs"/>
                    <w:rtl/>
                  </w:rPr>
                  <w:t xml:space="preserve"> בקשה על כך, בכתב ומראש;</w:t>
                </w:r>
              </w:p>
              <w:p w:rsidR="008076F3" w:rsidRPr="00CF6440" w:rsidRDefault="0007235C" w:rsidP="0007235C">
                <w:pPr>
                  <w:numPr>
                    <w:ilvl w:val="0"/>
                    <w:numId w:val="39"/>
                  </w:numPr>
                  <w:spacing w:after="240" w:line="360" w:lineRule="auto"/>
                  <w:jc w:val="both"/>
                  <w:rPr>
                    <w:rtl/>
                  </w:rPr>
                </w:pPr>
                <w:r w:rsidRPr="00CF6440">
                  <w:rPr>
                    <w:rFonts w:hint="cs"/>
                    <w:rtl/>
                  </w:rPr>
                  <w:t>החזיק אדם שליטה, הש</w:t>
                </w:r>
                <w:r w:rsidRPr="00CF6440">
                  <w:rPr>
                    <w:rFonts w:hint="cs"/>
                    <w:rtl/>
                  </w:rPr>
                  <w:t xml:space="preserve">פעה ניכרת או אמצעי שליטה בחברה בשיעור הטעון אישור לפי צו זה, לרבות עקב מימוש שעבוד של אמצעי שליטה או מימוש זכות אחרת שהוקנתה </w:t>
                </w:r>
                <w:r w:rsidRPr="00CF6440">
                  <w:rPr>
                    <w:rFonts w:hint="cs"/>
                    <w:rtl/>
                  </w:rPr>
                  <w:lastRenderedPageBreak/>
                  <w:t xml:space="preserve">לו, במישרין או בעקיפין, ידווח על כך, בכתב, לחברה ויגיש בקשה לשרים לאישור </w:t>
                </w:r>
                <w:proofErr w:type="spellStart"/>
                <w:r w:rsidRPr="00CF6440">
                  <w:rPr>
                    <w:rFonts w:hint="cs"/>
                    <w:rtl/>
                  </w:rPr>
                  <w:t>החזקותיו</w:t>
                </w:r>
                <w:proofErr w:type="spellEnd"/>
                <w:r w:rsidRPr="00CF6440">
                  <w:rPr>
                    <w:rFonts w:hint="cs"/>
                    <w:rtl/>
                  </w:rPr>
                  <w:t xml:space="preserve"> בחברה, </w:t>
                </w:r>
                <w:proofErr w:type="spellStart"/>
                <w:r w:rsidRPr="00CF6440">
                  <w:rPr>
                    <w:rFonts w:hint="cs"/>
                    <w:rtl/>
                  </w:rPr>
                  <w:t>הכל</w:t>
                </w:r>
                <w:proofErr w:type="spellEnd"/>
                <w:r w:rsidRPr="00CF6440">
                  <w:rPr>
                    <w:rFonts w:hint="cs"/>
                    <w:rtl/>
                  </w:rPr>
                  <w:t xml:space="preserve"> תוך 48 שעות;</w:t>
                </w:r>
              </w:p>
              <w:p w:rsidR="008076F3" w:rsidRPr="00CF6440" w:rsidRDefault="0007235C" w:rsidP="0007235C">
                <w:pPr>
                  <w:numPr>
                    <w:ilvl w:val="0"/>
                    <w:numId w:val="39"/>
                  </w:numPr>
                  <w:spacing w:after="240" w:line="360" w:lineRule="auto"/>
                  <w:jc w:val="both"/>
                  <w:rPr>
                    <w:rtl/>
                  </w:rPr>
                </w:pPr>
                <w:r w:rsidRPr="00CF6440">
                  <w:rPr>
                    <w:rFonts w:hint="cs"/>
                    <w:rtl/>
                  </w:rPr>
                  <w:t>בקשה לפי פסקאות (1) ו-(2)</w:t>
                </w:r>
                <w:r w:rsidRPr="00CF6440">
                  <w:rPr>
                    <w:rFonts w:hint="cs"/>
                    <w:rtl/>
                  </w:rPr>
                  <w:t xml:space="preserve"> תוגש לשרים,  לפי הנוסח שבתוספת הראשונה, והיא תכלול פרטים אלה:  </w:t>
                </w:r>
              </w:p>
              <w:p w:rsidR="008076F3" w:rsidRPr="00CF6440" w:rsidRDefault="0007235C" w:rsidP="008076F3">
                <w:pPr>
                  <w:spacing w:after="240" w:line="360" w:lineRule="auto"/>
                  <w:ind w:left="216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(א)</w:t>
                </w:r>
                <w:r w:rsidRPr="00CF6440">
                  <w:rPr>
                    <w:rFonts w:ascii="Times New Roman" w:eastAsia="Times New Roman" w:hAnsi="Times New Roman" w:cs="David" w:hint="cs"/>
                    <w:sz w:val="24"/>
                    <w:szCs w:val="24"/>
                    <w:rtl/>
                  </w:rPr>
                  <w:tab/>
                  <w:t>שם המבקש;</w:t>
                </w:r>
              </w:p>
              <w:p w:rsidR="008076F3" w:rsidRPr="00CF6440" w:rsidRDefault="0007235C" w:rsidP="008076F3">
                <w:pPr>
                  <w:spacing w:after="240" w:line="360" w:lineRule="auto"/>
                  <w:ind w:left="216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(ב)</w:t>
                </w:r>
                <w:r w:rsidRPr="00CF6440">
                  <w:rPr>
                    <w:rFonts w:ascii="Times New Roman" w:eastAsia="Times New Roman" w:hAnsi="Times New Roman" w:cs="David" w:hint="cs"/>
                    <w:sz w:val="24"/>
                    <w:szCs w:val="24"/>
                    <w:rtl/>
                  </w:rPr>
                  <w:tab/>
                  <w:t>לגבי יחיד - אזרחותו, מקום מושבו הקבוע והמדינות שבהן הוא פועל,   ולגבי תאגיד - המדינה שבה התאגד, מקום מרכז עסקיו, והמדינות שבהן הוא פועל, במישרין או בעקיפין;</w:t>
                </w:r>
              </w:p>
              <w:p w:rsidR="008076F3" w:rsidRPr="00CF6440" w:rsidRDefault="0007235C" w:rsidP="008076F3">
                <w:pPr>
                  <w:spacing w:after="240" w:line="360" w:lineRule="auto"/>
                  <w:ind w:left="216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(ג)</w:t>
                </w:r>
                <w:r w:rsidRPr="00CF6440">
                  <w:rPr>
                    <w:rFonts w:ascii="Times New Roman" w:eastAsia="Times New Roman" w:hAnsi="Times New Roman" w:cs="David" w:hint="cs"/>
                    <w:sz w:val="24"/>
                    <w:szCs w:val="24"/>
                    <w:rtl/>
                  </w:rPr>
                  <w:tab/>
                  <w:t xml:space="preserve">שיעור </w:t>
                </w:r>
                <w:proofErr w:type="spellStart"/>
                <w:r w:rsidRPr="00CF6440">
                  <w:rPr>
                    <w:rFonts w:ascii="Times New Roman" w:eastAsia="Times New Roman" w:hAnsi="Times New Roman" w:cs="David" w:hint="cs"/>
                    <w:sz w:val="24"/>
                    <w:szCs w:val="24"/>
                    <w:rtl/>
                  </w:rPr>
                  <w:t>החזקות</w:t>
                </w:r>
                <w:r w:rsidRPr="00CF6440">
                  <w:rPr>
                    <w:rFonts w:ascii="Times New Roman" w:eastAsia="Times New Roman" w:hAnsi="Times New Roman" w:cs="David" w:hint="cs"/>
                    <w:sz w:val="24"/>
                    <w:szCs w:val="24"/>
                    <w:rtl/>
                  </w:rPr>
                  <w:t>יו</w:t>
                </w:r>
                <w:proofErr w:type="spellEnd"/>
                <w:r w:rsidRPr="00CF6440">
                  <w:rPr>
                    <w:rFonts w:ascii="Times New Roman" w:eastAsia="Times New Roman" w:hAnsi="Times New Roman" w:cs="David" w:hint="cs"/>
                    <w:sz w:val="24"/>
                    <w:szCs w:val="24"/>
                    <w:rtl/>
                  </w:rPr>
                  <w:t xml:space="preserve"> של המבקש בחברה בעת הגשת הבקשה, והשיעור שיוחזק, אם תתקבל בקשתו, לרבות מכוח הסכמות או הסכמי הצבעה בינו לבין אחרים ובכלל זה פרטים בדבר נושאי המשרה שהוא רשאי למנות, לרבות מכוח זכות למינוי משותף;</w:t>
                </w:r>
              </w:p>
              <w:p w:rsidR="008076F3" w:rsidRPr="00CF6440" w:rsidRDefault="0007235C" w:rsidP="008076F3">
                <w:pPr>
                  <w:spacing w:after="240" w:line="360" w:lineRule="auto"/>
                  <w:ind w:left="216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(ד)</w:t>
                </w:r>
                <w:r w:rsidRPr="00CF6440">
                  <w:rPr>
                    <w:rFonts w:ascii="Times New Roman" w:eastAsia="Times New Roman" w:hAnsi="Times New Roman" w:cs="David" w:hint="cs"/>
                    <w:sz w:val="24"/>
                    <w:szCs w:val="24"/>
                    <w:rtl/>
                  </w:rPr>
                  <w:tab/>
                  <w:t>פירוט כל גורם מחזיק במבקש, או בעל השפעה ניכרת במבקש, נושאי</w:t>
                </w:r>
                <w:r w:rsidRPr="00CF6440">
                  <w:rPr>
                    <w:rFonts w:ascii="Times New Roman" w:eastAsia="Times New Roman" w:hAnsi="Times New Roman" w:cs="David" w:hint="cs"/>
                    <w:sz w:val="24"/>
                    <w:szCs w:val="24"/>
                    <w:rtl/>
                  </w:rPr>
                  <w:t xml:space="preserve"> משרה בו וכל בעל עניין בו וכן שיעור </w:t>
                </w:r>
                <w:proofErr w:type="spellStart"/>
                <w:r w:rsidRPr="00CF6440">
                  <w:rPr>
                    <w:rFonts w:ascii="Times New Roman" w:eastAsia="Times New Roman" w:hAnsi="Times New Roman" w:cs="David" w:hint="cs"/>
                    <w:sz w:val="24"/>
                    <w:szCs w:val="24"/>
                    <w:rtl/>
                  </w:rPr>
                  <w:t>החזקותיהם</w:t>
                </w:r>
                <w:proofErr w:type="spellEnd"/>
                <w:r w:rsidRPr="00CF6440">
                  <w:rPr>
                    <w:rFonts w:ascii="Times New Roman" w:eastAsia="Times New Roman" w:hAnsi="Times New Roman" w:cs="David" w:hint="cs"/>
                    <w:sz w:val="24"/>
                    <w:szCs w:val="24"/>
                    <w:rtl/>
                  </w:rPr>
                  <w:t xml:space="preserve"> בו או המשרות שבהן הם מכהנים; פירוט התאגידים שהם גורמים מוחזקים על ידו ושיעור </w:t>
                </w:r>
                <w:proofErr w:type="spellStart"/>
                <w:r w:rsidRPr="00CF6440">
                  <w:rPr>
                    <w:rFonts w:ascii="Times New Roman" w:eastAsia="Times New Roman" w:hAnsi="Times New Roman" w:cs="David" w:hint="cs"/>
                    <w:sz w:val="24"/>
                    <w:szCs w:val="24"/>
                    <w:rtl/>
                  </w:rPr>
                  <w:t>החזקותיו</w:t>
                </w:r>
                <w:proofErr w:type="spellEnd"/>
                <w:r w:rsidRPr="00CF6440">
                  <w:rPr>
                    <w:rFonts w:ascii="Times New Roman" w:eastAsia="Times New Roman" w:hAnsi="Times New Roman" w:cs="David" w:hint="cs"/>
                    <w:sz w:val="24"/>
                    <w:szCs w:val="24"/>
                    <w:rtl/>
                  </w:rPr>
                  <w:t xml:space="preserve"> בהם, פירוט כל תאגיד אשר בעל השליטה או בעל ההשפעה הניכרת בו הוא גם בעל השליטה או בעל ההשפעה הניכרת במבקש, פירוט </w:t>
                </w:r>
                <w:proofErr w:type="spellStart"/>
                <w:r w:rsidRPr="00CF6440">
                  <w:rPr>
                    <w:rFonts w:ascii="Times New Roman" w:eastAsia="Times New Roman" w:hAnsi="Times New Roman" w:cs="David" w:hint="cs"/>
                    <w:sz w:val="24"/>
                    <w:szCs w:val="24"/>
                    <w:rtl/>
                  </w:rPr>
                  <w:t>ההחזקות</w:t>
                </w:r>
                <w:proofErr w:type="spellEnd"/>
                <w:r w:rsidRPr="00CF6440">
                  <w:rPr>
                    <w:rFonts w:ascii="Times New Roman" w:eastAsia="Times New Roman" w:hAnsi="Times New Roman" w:cs="David" w:hint="cs"/>
                    <w:sz w:val="24"/>
                    <w:szCs w:val="24"/>
                    <w:rtl/>
                  </w:rPr>
                  <w:t xml:space="preserve"> של כל</w:t>
                </w:r>
                <w:r w:rsidRPr="00CF6440">
                  <w:rPr>
                    <w:rFonts w:ascii="Times New Roman" w:eastAsia="Times New Roman" w:hAnsi="Times New Roman" w:cs="David" w:hint="cs"/>
                    <w:sz w:val="24"/>
                    <w:szCs w:val="24"/>
                    <w:rtl/>
                  </w:rPr>
                  <w:t xml:space="preserve"> אחד מאלה בחברה, וכן יפורט לגבי כל אחד מהם גם האמור בפסקת משנה (ב);</w:t>
                </w:r>
              </w:p>
              <w:p w:rsidR="008076F3" w:rsidRPr="00CF6440" w:rsidRDefault="0007235C" w:rsidP="008076F3">
                <w:pPr>
                  <w:spacing w:after="240" w:line="360" w:lineRule="auto"/>
                  <w:ind w:left="216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(ה)</w:t>
                </w:r>
                <w:r w:rsidRPr="00CF6440">
                  <w:rPr>
                    <w:rFonts w:ascii="Times New Roman" w:eastAsia="Times New Roman" w:hAnsi="Times New Roman" w:cs="David" w:hint="cs"/>
                    <w:sz w:val="24"/>
                    <w:szCs w:val="24"/>
                    <w:rtl/>
                  </w:rPr>
                  <w:tab/>
                  <w:t xml:space="preserve">פירוט </w:t>
                </w:r>
                <w:proofErr w:type="spellStart"/>
                <w:r w:rsidRPr="00CF6440">
                  <w:rPr>
                    <w:rFonts w:ascii="Times New Roman" w:eastAsia="Times New Roman" w:hAnsi="Times New Roman" w:cs="David" w:hint="cs"/>
                    <w:sz w:val="24"/>
                    <w:szCs w:val="24"/>
                    <w:rtl/>
                  </w:rPr>
                  <w:t>החזקותיו</w:t>
                </w:r>
                <w:proofErr w:type="spellEnd"/>
                <w:r w:rsidRPr="00CF6440">
                  <w:rPr>
                    <w:rFonts w:ascii="Times New Roman" w:eastAsia="Times New Roman" w:hAnsi="Times New Roman" w:cs="David" w:hint="cs"/>
                    <w:sz w:val="24"/>
                    <w:szCs w:val="24"/>
                    <w:rtl/>
                  </w:rPr>
                  <w:t xml:space="preserve"> של המבקש בתאגידים שהתאגדו או נרשמו במדינה עוינת או שהשליטה בהם היא בידי מדינה עוינת או בידי תאגיד שהתאגד או נרשם במדינה עוינת או בידי אזרח או תושב מדינה עוינת;</w:t>
                </w:r>
              </w:p>
              <w:p w:rsidR="008076F3" w:rsidRPr="00CF6440" w:rsidRDefault="0007235C" w:rsidP="008076F3">
                <w:pPr>
                  <w:spacing w:after="240" w:line="360" w:lineRule="auto"/>
                  <w:ind w:left="216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(ו)   </w:t>
                </w:r>
                <w:r w:rsidRPr="00CF6440">
                  <w:rPr>
                    <w:rFonts w:ascii="Times New Roman" w:eastAsia="Times New Roman" w:hAnsi="Times New Roman" w:cs="David" w:hint="cs"/>
                    <w:sz w:val="24"/>
                    <w:szCs w:val="24"/>
                    <w:rtl/>
                  </w:rPr>
                  <w:tab/>
                  <w:t>פר</w:t>
                </w:r>
                <w:r w:rsidRPr="00CF6440">
                  <w:rPr>
                    <w:rFonts w:ascii="Times New Roman" w:eastAsia="Times New Roman" w:hAnsi="Times New Roman" w:cs="David" w:hint="cs"/>
                    <w:sz w:val="24"/>
                    <w:szCs w:val="24"/>
                    <w:rtl/>
                  </w:rPr>
                  <w:t xml:space="preserve">טים מהותיים אודות ההסכם, האירוע או </w:t>
                </w:r>
                <w:r w:rsidRPr="00CF6440">
                  <w:rPr>
                    <w:rFonts w:ascii="Times New Roman" w:eastAsia="Times New Roman" w:hAnsi="Times New Roman" w:cs="David" w:hint="cs"/>
                    <w:sz w:val="24"/>
                    <w:szCs w:val="24"/>
                    <w:rtl/>
                  </w:rPr>
                  <w:lastRenderedPageBreak/>
                  <w:t>האופן שהקנו או שאמורים להקנות למבקש שליטה, השפעה ניכרת או החזקה באמצעי שליטה בחברה או אודות מינוי משותף, לרבות פרטים אודות דרכי המימון של האמור לעיל והגורמים שהשתתפו בו, במישרין או בעקיפין, וכן נוסח הסכמים ומסמכים נלווים;</w:t>
                </w:r>
                <w:r w:rsidRPr="00CF6440">
                  <w:rPr>
                    <w:rFonts w:ascii="Times New Roman" w:eastAsia="Times New Roman" w:hAnsi="Times New Roman" w:cs="David" w:hint="cs"/>
                    <w:sz w:val="24"/>
                    <w:szCs w:val="24"/>
                    <w:rtl/>
                  </w:rPr>
                  <w:t xml:space="preserve"> ניתן למבקש מימון על ידי תאגיד בנקאי (להלן - מימון בנקאי), יצורף לבקשה נוסח הסכם המימון של המבקש עם התאגיד הבנקאי ומסמכים נלווים; הועמדו ביטחונות או מקורות כספיים לצורך המימון הבנקאי, במישרין או בעקיפין,  בידי גורם או גורמים נוספים מלבד המבקש, תכלול הבקשה </w:t>
                </w:r>
                <w:r w:rsidRPr="00CF6440">
                  <w:rPr>
                    <w:rFonts w:ascii="Times New Roman" w:eastAsia="Times New Roman" w:hAnsi="Times New Roman" w:cs="David" w:hint="cs"/>
                    <w:sz w:val="24"/>
                    <w:szCs w:val="24"/>
                    <w:rtl/>
                  </w:rPr>
                  <w:t>פרטים מלאים על כך ויצורפו ההסכמים והמסמכים הנלווים הקשורים לכך;</w:t>
                </w:r>
              </w:p>
              <w:p w:rsidR="008076F3" w:rsidRPr="00CF6440" w:rsidRDefault="0007235C" w:rsidP="008076F3">
                <w:pPr>
                  <w:spacing w:after="240" w:line="360" w:lineRule="auto"/>
                  <w:ind w:left="216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(ז)</w:t>
                </w:r>
                <w:r w:rsidRPr="00CF6440">
                  <w:rPr>
                    <w:rFonts w:ascii="Times New Roman" w:eastAsia="Times New Roman" w:hAnsi="Times New Roman" w:cs="David" w:hint="cs"/>
                    <w:sz w:val="24"/>
                    <w:szCs w:val="24"/>
                    <w:rtl/>
                  </w:rPr>
                  <w:tab/>
                  <w:t>פרטים בדבר פעילותו של המבקש וכן - ככל הידוע לו - בדבר פעילותם של כל המנויים בפסקת משנה (ד), בתחום הביטחון;</w:t>
                </w:r>
              </w:p>
              <w:p w:rsidR="008076F3" w:rsidRPr="00CF6440" w:rsidRDefault="0007235C" w:rsidP="00286742">
                <w:pPr>
                  <w:spacing w:after="240" w:line="360" w:lineRule="auto"/>
                  <w:ind w:left="216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(ח)</w:t>
                </w:r>
                <w:r w:rsidRPr="00CF6440">
                  <w:rPr>
                    <w:rFonts w:ascii="Times New Roman" w:eastAsia="Times New Roman" w:hAnsi="Times New Roman" w:cs="David" w:hint="cs"/>
                    <w:sz w:val="24"/>
                    <w:szCs w:val="24"/>
                    <w:rtl/>
                  </w:rPr>
                  <w:tab/>
                  <w:t>הצהרת המבקש וכל בעל שליטה ונושא משרה בו, על חקירה, על הרשעה או כתב אישום שהוג</w:t>
                </w:r>
                <w:r w:rsidRPr="00CF6440">
                  <w:rPr>
                    <w:rFonts w:ascii="Times New Roman" w:eastAsia="Times New Roman" w:hAnsi="Times New Roman" w:cs="David" w:hint="cs"/>
                    <w:sz w:val="24"/>
                    <w:szCs w:val="24"/>
                    <w:rtl/>
                  </w:rPr>
                  <w:t>ש נגד מי מהם, אם היו כאלה בישראל או מחוץ לישראל, בעבירות פליליות, למעט עבירות תעבורה;</w:t>
                </w:r>
              </w:p>
              <w:p w:rsidR="008076F3" w:rsidRPr="00CF6440" w:rsidRDefault="0007235C" w:rsidP="00286742">
                <w:pPr>
                  <w:spacing w:after="240" w:line="360" w:lineRule="auto"/>
                  <w:ind w:left="216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(ט)</w:t>
                </w:r>
                <w:r w:rsidRPr="00CF6440">
                  <w:rPr>
                    <w:rFonts w:ascii="Times New Roman" w:eastAsia="Times New Roman" w:hAnsi="Times New Roman" w:cs="David" w:hint="cs"/>
                    <w:sz w:val="24"/>
                    <w:szCs w:val="24"/>
                    <w:rtl/>
                  </w:rPr>
                  <w:tab/>
                  <w:t xml:space="preserve">הסכמת המבקש וכל בעל שליטה ונושא משרה בו כי השרים או מי מטעמם יקבלו   מידע על פרטי רישום כאמור בסעיף 2 לחוק המרשם הפלילי ותקנת השבים, </w:t>
                </w:r>
                <w:proofErr w:type="spellStart"/>
                <w:r w:rsidRPr="00CF6440">
                  <w:rPr>
                    <w:rFonts w:ascii="Times New Roman" w:eastAsia="Times New Roman" w:hAnsi="Times New Roman" w:cs="David" w:hint="cs"/>
                    <w:sz w:val="24"/>
                    <w:szCs w:val="24"/>
                    <w:rtl/>
                  </w:rPr>
                  <w:t>התשמ"א</w:t>
                </w:r>
                <w:proofErr w:type="spellEnd"/>
                <w:r w:rsidRPr="00CF6440">
                  <w:rPr>
                    <w:rFonts w:ascii="Times New Roman" w:eastAsia="Times New Roman" w:hAnsi="Times New Roman" w:cs="David" w:hint="cs"/>
                    <w:sz w:val="24"/>
                    <w:szCs w:val="24"/>
                    <w:rtl/>
                  </w:rPr>
                  <w:t xml:space="preserve"> - 1981.</w:t>
                </w:r>
              </w:p>
              <w:p w:rsidR="008076F3" w:rsidRPr="00CF6440" w:rsidRDefault="0007235C" w:rsidP="0007235C">
                <w:pPr>
                  <w:numPr>
                    <w:ilvl w:val="0"/>
                    <w:numId w:val="39"/>
                  </w:numPr>
                  <w:spacing w:after="240" w:line="360" w:lineRule="auto"/>
                  <w:jc w:val="both"/>
                  <w:rPr>
                    <w:b/>
                    <w:bCs/>
                    <w:rtl/>
                  </w:rPr>
                </w:pPr>
                <w:r w:rsidRPr="00CF6440">
                  <w:rPr>
                    <w:rFonts w:hint="cs"/>
                    <w:rtl/>
                  </w:rPr>
                  <w:t xml:space="preserve">על אף האמור בפסקה </w:t>
                </w:r>
                <w:r w:rsidRPr="00CF6440">
                  <w:rPr>
                    <w:rFonts w:hint="cs"/>
                    <w:rtl/>
                  </w:rPr>
                  <w:t>(3), תאגיד בנקאי, חברה לנאמנות שהיא בבעלות מלאה של תאגיד בנקאי, קרן נאמנות, מבטח, קופת גמל או חברה מנהלת שמי מהם מחזיק השפעה ניכרת, אמצעי שליטה, או מחזיק בשליטה בשל היותו בעל שעבוד בלבד,  אינו נדרש למסור את הפרטים לפי פסקאות משנה (ד), (ח) ו-(ט) בפסקה (3) ה</w:t>
                </w:r>
                <w:r w:rsidRPr="00CF6440">
                  <w:rPr>
                    <w:rFonts w:hint="cs"/>
                    <w:rtl/>
                  </w:rPr>
                  <w:t xml:space="preserve">אמורה, אלא אם כן הורו לו השרים לעשות כן; אין בהוראה זו כדי לפטור מי מהגופים </w:t>
                </w:r>
                <w:r w:rsidRPr="00CF6440">
                  <w:rPr>
                    <w:rFonts w:hint="cs"/>
                    <w:rtl/>
                  </w:rPr>
                  <w:lastRenderedPageBreak/>
                  <w:t>האמורים ממסירת כלל הפרטים האמורים, במסגרת בקשה לקבלת אישור למימוש שעבוד;</w:t>
                </w:r>
                <w:r w:rsidRPr="00CF6440">
                  <w:rPr>
                    <w:rFonts w:hint="cs"/>
                    <w:b/>
                    <w:bCs/>
                    <w:rtl/>
                  </w:rPr>
                  <w:t xml:space="preserve">  </w:t>
                </w:r>
              </w:p>
              <w:p w:rsidR="008076F3" w:rsidRPr="00CF6440" w:rsidRDefault="0007235C" w:rsidP="0007235C">
                <w:pPr>
                  <w:numPr>
                    <w:ilvl w:val="0"/>
                    <w:numId w:val="39"/>
                  </w:numPr>
                  <w:spacing w:after="240" w:line="360" w:lineRule="auto"/>
                  <w:jc w:val="both"/>
                  <w:rPr>
                    <w:rtl/>
                  </w:rPr>
                </w:pPr>
                <w:r w:rsidRPr="00CF6440">
                  <w:rPr>
                    <w:rFonts w:hint="cs"/>
                    <w:rtl/>
                  </w:rPr>
                  <w:t xml:space="preserve">על אף האמור בפסקה (3), השרים רשאים לפטור מוסד השקעות ממסירת פרטים בדבר </w:t>
                </w:r>
                <w:proofErr w:type="spellStart"/>
                <w:r w:rsidRPr="00CF6440">
                  <w:rPr>
                    <w:rFonts w:hint="cs"/>
                    <w:rtl/>
                  </w:rPr>
                  <w:t>החזקותיו</w:t>
                </w:r>
                <w:proofErr w:type="spellEnd"/>
                <w:r w:rsidRPr="00CF6440">
                  <w:rPr>
                    <w:rFonts w:hint="cs"/>
                    <w:rtl/>
                  </w:rPr>
                  <w:t xml:space="preserve"> בתאגיד כלשהו כמפורט להלן:</w:t>
                </w:r>
              </w:p>
              <w:p w:rsidR="008076F3" w:rsidRPr="00A75773" w:rsidRDefault="0007235C" w:rsidP="0007235C">
                <w:pPr>
                  <w:numPr>
                    <w:ilvl w:val="0"/>
                    <w:numId w:val="40"/>
                  </w:numPr>
                  <w:spacing w:after="240" w:line="360" w:lineRule="auto"/>
                  <w:ind w:left="1864" w:hanging="283"/>
                  <w:jc w:val="both"/>
                  <w:rPr>
                    <w:rtl/>
                  </w:rPr>
                </w:pPr>
                <w:r w:rsidRPr="00A75773">
                  <w:rPr>
                    <w:rFonts w:hint="cs"/>
                    <w:rtl/>
                  </w:rPr>
                  <w:t xml:space="preserve">שיעור </w:t>
                </w:r>
                <w:proofErr w:type="spellStart"/>
                <w:r w:rsidRPr="00A75773">
                  <w:rPr>
                    <w:rFonts w:hint="cs"/>
                    <w:rtl/>
                  </w:rPr>
                  <w:t>החזקותיו</w:t>
                </w:r>
                <w:proofErr w:type="spellEnd"/>
                <w:r w:rsidRPr="00A75773">
                  <w:rPr>
                    <w:rFonts w:hint="cs"/>
                    <w:rtl/>
                  </w:rPr>
                  <w:t xml:space="preserve"> בתאגיד כאמור אינו עולה על 10% מסוג כלשהו של אמצעי שליטה באותו תאגיד, ובלבד שהמוסד אינו שולט באותו תאגיד ושווי שיעור </w:t>
                </w:r>
                <w:proofErr w:type="spellStart"/>
                <w:r w:rsidRPr="00A75773">
                  <w:rPr>
                    <w:rFonts w:hint="cs"/>
                    <w:rtl/>
                  </w:rPr>
                  <w:t>החזקותיו</w:t>
                </w:r>
                <w:proofErr w:type="spellEnd"/>
                <w:r w:rsidRPr="00A75773">
                  <w:rPr>
                    <w:rFonts w:hint="cs"/>
                    <w:rtl/>
                  </w:rPr>
                  <w:t xml:space="preserve"> באותו תאגיד אינו עולה על שווי של 10% משווי נכסי המוסד</w:t>
                </w:r>
                <w:r w:rsidRPr="00A75773">
                  <w:t>;</w:t>
                </w:r>
              </w:p>
              <w:p w:rsidR="008076F3" w:rsidRPr="00CF6440" w:rsidRDefault="0007235C" w:rsidP="0007235C">
                <w:pPr>
                  <w:numPr>
                    <w:ilvl w:val="0"/>
                    <w:numId w:val="40"/>
                  </w:numPr>
                  <w:spacing w:after="240" w:line="360" w:lineRule="auto"/>
                  <w:ind w:left="1864" w:hanging="283"/>
                  <w:jc w:val="both"/>
                  <w:rPr>
                    <w:rtl/>
                  </w:rPr>
                </w:pPr>
                <w:r w:rsidRPr="00CF6440">
                  <w:rPr>
                    <w:rFonts w:hint="cs"/>
                    <w:rtl/>
                  </w:rPr>
                  <w:t xml:space="preserve">שיעור החזקות מוסד ההשקעות בתאגיד אינו עולה על 25% מסוג כלשהו של אמצעי שליטה באותו תאגיד, ובלבד ששווי שיעור </w:t>
                </w:r>
                <w:proofErr w:type="spellStart"/>
                <w:r w:rsidRPr="00CF6440">
                  <w:rPr>
                    <w:rFonts w:hint="cs"/>
                    <w:rtl/>
                  </w:rPr>
                  <w:t>החזקותיו</w:t>
                </w:r>
                <w:proofErr w:type="spellEnd"/>
                <w:r w:rsidRPr="00CF6440">
                  <w:rPr>
                    <w:rFonts w:hint="cs"/>
                    <w:rtl/>
                  </w:rPr>
                  <w:t xml:space="preserve"> באותו תאגיד אינו עולה על שווי של 10% מנכסיו של המוסד, המוסד אינו שולט באותו התאגיד וכלל החזקות מוסד ההשקעות בתאגידים שלגביהם ניתן פטור מדיוו</w:t>
                </w:r>
                <w:r w:rsidRPr="00CF6440">
                  <w:rPr>
                    <w:rFonts w:hint="cs"/>
                    <w:rtl/>
                  </w:rPr>
                  <w:t>ח לפי פסקת משנה זו, במצטבר, אינו עולה על שווי 40% מנכסיו</w:t>
                </w:r>
                <w:r w:rsidRPr="00CF6440">
                  <w:t xml:space="preserve"> ;</w:t>
                </w:r>
                <w:r w:rsidRPr="00CF6440">
                  <w:rPr>
                    <w:rFonts w:hint="cs"/>
                    <w:rtl/>
                  </w:rPr>
                  <w:t xml:space="preserve">עלה שווי שיעור </w:t>
                </w:r>
                <w:proofErr w:type="spellStart"/>
                <w:r w:rsidRPr="00CF6440">
                  <w:rPr>
                    <w:rFonts w:hint="cs"/>
                    <w:rtl/>
                  </w:rPr>
                  <w:t>החזקותיו</w:t>
                </w:r>
                <w:proofErr w:type="spellEnd"/>
                <w:r w:rsidRPr="00CF6440">
                  <w:rPr>
                    <w:rFonts w:hint="cs"/>
                    <w:rtl/>
                  </w:rPr>
                  <w:t xml:space="preserve"> של מוסד ההשקעות, במצטבר, על שווי השיעור הקבוע בפסקת משנה זו, לא יחול הפטור האמור ביחס </w:t>
                </w:r>
                <w:proofErr w:type="spellStart"/>
                <w:r w:rsidRPr="00CF6440">
                  <w:rPr>
                    <w:rFonts w:hint="cs"/>
                    <w:rtl/>
                  </w:rPr>
                  <w:t>להחזקות</w:t>
                </w:r>
                <w:proofErr w:type="spellEnd"/>
                <w:r w:rsidRPr="00CF6440">
                  <w:rPr>
                    <w:rFonts w:hint="cs"/>
                    <w:rtl/>
                  </w:rPr>
                  <w:t xml:space="preserve"> מוסד ההשקעות העודפות מעל השיעור האמור</w:t>
                </w:r>
                <w:r w:rsidRPr="00CF6440">
                  <w:t>;</w:t>
                </w:r>
                <w:r w:rsidRPr="00CF6440">
                  <w:rPr>
                    <w:rFonts w:hint="cs"/>
                    <w:rtl/>
                  </w:rPr>
                  <w:t xml:space="preserve"> </w:t>
                </w:r>
              </w:p>
              <w:p w:rsidR="008076F3" w:rsidRPr="00CF6440" w:rsidRDefault="0007235C" w:rsidP="0007235C">
                <w:pPr>
                  <w:numPr>
                    <w:ilvl w:val="0"/>
                    <w:numId w:val="40"/>
                  </w:numPr>
                  <w:spacing w:after="240" w:line="360" w:lineRule="auto"/>
                  <w:ind w:left="1864" w:hanging="283"/>
                  <w:jc w:val="both"/>
                  <w:rPr>
                    <w:rtl/>
                  </w:rPr>
                </w:pPr>
                <w:r w:rsidRPr="00CF6440">
                  <w:rPr>
                    <w:rFonts w:hint="cs"/>
                    <w:rtl/>
                  </w:rPr>
                  <w:t>שיעור החזקות מוסד ההשקעות בתאגיד אינו עו</w:t>
                </w:r>
                <w:r w:rsidRPr="00CF6440">
                  <w:rPr>
                    <w:rFonts w:hint="cs"/>
                    <w:rtl/>
                  </w:rPr>
                  <w:t>לה על 49% מסוג כלשהו של אמצעי שליטה באותו תאגיד, ובלבד ששווי שיעור אחזקותיו באותו תאגיד אינו עולה על שווי של 1% מנכסיו של המוסד, המוסד אינו שולט באותו תאגיד וכלל החזקות מוסד ההשקעות בתאגידים שלגביהם ניתן פטור מדיווח לפי פסקת משנה זו, במצטבר, אינו עולה על 4</w:t>
                </w:r>
                <w:r w:rsidRPr="00CF6440">
                  <w:rPr>
                    <w:rFonts w:hint="cs"/>
                    <w:rtl/>
                  </w:rPr>
                  <w:t>0% מנכסיו</w:t>
                </w:r>
                <w:r w:rsidRPr="00CF6440">
                  <w:t>;</w:t>
                </w:r>
                <w:r w:rsidRPr="00CF6440">
                  <w:rPr>
                    <w:rFonts w:hint="cs"/>
                    <w:rtl/>
                  </w:rPr>
                  <w:t xml:space="preserve"> עלה שווי שיעור </w:t>
                </w:r>
                <w:proofErr w:type="spellStart"/>
                <w:r w:rsidRPr="00CF6440">
                  <w:rPr>
                    <w:rFonts w:hint="cs"/>
                    <w:rtl/>
                  </w:rPr>
                  <w:t>החזקותיו</w:t>
                </w:r>
                <w:proofErr w:type="spellEnd"/>
                <w:r w:rsidRPr="00CF6440">
                  <w:rPr>
                    <w:rFonts w:hint="cs"/>
                    <w:rtl/>
                  </w:rPr>
                  <w:t xml:space="preserve"> של מוסד ההשקעות, במצטבר, על שווי השיעור הקבוע בפסקת משנה זו, לא יחול הפטור האמור ביחס </w:t>
                </w:r>
                <w:proofErr w:type="spellStart"/>
                <w:r w:rsidRPr="00CF6440">
                  <w:rPr>
                    <w:rFonts w:hint="cs"/>
                    <w:rtl/>
                  </w:rPr>
                  <w:t>להחזקות</w:t>
                </w:r>
                <w:proofErr w:type="spellEnd"/>
                <w:r w:rsidRPr="00CF6440">
                  <w:rPr>
                    <w:rFonts w:hint="cs"/>
                    <w:rtl/>
                  </w:rPr>
                  <w:t xml:space="preserve"> מוסד ההשקעות העודפות מעל השיעור האמור;</w:t>
                </w:r>
              </w:p>
              <w:p w:rsidR="008076F3" w:rsidRPr="00CF6440" w:rsidRDefault="0007235C" w:rsidP="0007235C">
                <w:pPr>
                  <w:numPr>
                    <w:ilvl w:val="0"/>
                    <w:numId w:val="39"/>
                  </w:numPr>
                  <w:spacing w:after="240" w:line="360" w:lineRule="auto"/>
                  <w:jc w:val="both"/>
                  <w:rPr>
                    <w:rtl/>
                  </w:rPr>
                </w:pPr>
                <w:r w:rsidRPr="00CF6440">
                  <w:rPr>
                    <w:rFonts w:hint="cs"/>
                    <w:rtl/>
                  </w:rPr>
                  <w:lastRenderedPageBreak/>
                  <w:t>פטור ממסירת פרטים לגבי החזקות מוסד השקעות לפי פסקה (5) יחול כל עוד מתקיימים התנאים האמור</w:t>
                </w:r>
                <w:r w:rsidRPr="00CF6440">
                  <w:rPr>
                    <w:rFonts w:hint="cs"/>
                    <w:rtl/>
                  </w:rPr>
                  <w:t>ים בו והתנאים שקבעו השרים</w:t>
                </w:r>
                <w:r w:rsidRPr="00CF6440">
                  <w:t>;</w:t>
                </w:r>
                <w:r w:rsidRPr="00CF6440">
                  <w:rPr>
                    <w:rFonts w:hint="cs"/>
                    <w:rtl/>
                  </w:rPr>
                  <w:t xml:space="preserve"> חדלו להתקיים תנאים אלה:</w:t>
                </w:r>
              </w:p>
              <w:p w:rsidR="008076F3" w:rsidRPr="00532BEF" w:rsidRDefault="0007235C" w:rsidP="0007235C">
                <w:pPr>
                  <w:numPr>
                    <w:ilvl w:val="0"/>
                    <w:numId w:val="41"/>
                  </w:numPr>
                  <w:spacing w:after="240" w:line="360" w:lineRule="auto"/>
                  <w:ind w:left="2006" w:hanging="425"/>
                  <w:jc w:val="both"/>
                </w:pPr>
                <w:r w:rsidRPr="00532BEF">
                  <w:rPr>
                    <w:rFonts w:hint="cs"/>
                    <w:rtl/>
                  </w:rPr>
                  <w:t xml:space="preserve">לגבי החזקות מוסד השקעות בתאגיד מסוים- ידווח המוסד על </w:t>
                </w:r>
                <w:proofErr w:type="spellStart"/>
                <w:r w:rsidRPr="00532BEF">
                  <w:rPr>
                    <w:rFonts w:hint="cs"/>
                    <w:rtl/>
                  </w:rPr>
                  <w:t>החזקותיו</w:t>
                </w:r>
                <w:proofErr w:type="spellEnd"/>
                <w:r w:rsidRPr="00532BEF">
                  <w:rPr>
                    <w:rFonts w:hint="cs"/>
                    <w:rtl/>
                  </w:rPr>
                  <w:t xml:space="preserve"> באותו תאגיד בהתאם להוראות צו זה</w:t>
                </w:r>
                <w:r w:rsidRPr="00532BEF">
                  <w:t>;</w:t>
                </w:r>
              </w:p>
              <w:p w:rsidR="008076F3" w:rsidRPr="00CF6440" w:rsidRDefault="0007235C" w:rsidP="0007235C">
                <w:pPr>
                  <w:numPr>
                    <w:ilvl w:val="0"/>
                    <w:numId w:val="41"/>
                  </w:numPr>
                  <w:spacing w:after="240" w:line="360" w:lineRule="auto"/>
                  <w:ind w:left="2006" w:hanging="425"/>
                  <w:jc w:val="both"/>
                  <w:rPr>
                    <w:rtl/>
                  </w:rPr>
                </w:pPr>
                <w:r w:rsidRPr="00CF6440">
                  <w:rPr>
                    <w:rFonts w:hint="cs"/>
                    <w:rtl/>
                  </w:rPr>
                  <w:t>לגבי מוסד ההשקעות</w:t>
                </w:r>
                <w:r>
                  <w:rPr>
                    <w:rFonts w:hint="cs"/>
                    <w:rtl/>
                  </w:rPr>
                  <w:t xml:space="preserve"> </w:t>
                </w:r>
                <w:r w:rsidRPr="00CF6440">
                  <w:rPr>
                    <w:rFonts w:hint="cs"/>
                    <w:rtl/>
                  </w:rPr>
                  <w:t>- יחולו עליו הוראות פסקה (3)(ד) ויתר הוראות צו זה.</w:t>
                </w:r>
              </w:p>
              <w:p w:rsidR="008076F3" w:rsidRPr="00CF6440" w:rsidRDefault="0007235C" w:rsidP="0007235C">
                <w:pPr>
                  <w:numPr>
                    <w:ilvl w:val="0"/>
                    <w:numId w:val="39"/>
                  </w:numPr>
                  <w:spacing w:after="240" w:line="360" w:lineRule="auto"/>
                  <w:jc w:val="both"/>
                  <w:rPr>
                    <w:rtl/>
                  </w:rPr>
                </w:pPr>
                <w:r w:rsidRPr="00CF6440">
                  <w:rPr>
                    <w:rFonts w:hint="cs"/>
                    <w:rtl/>
                  </w:rPr>
                  <w:t>השרים רשאים לפטור אדם ממסירת פרטים לפי פס</w:t>
                </w:r>
                <w:r w:rsidRPr="00CF6440">
                  <w:rPr>
                    <w:rFonts w:hint="cs"/>
                    <w:rtl/>
                  </w:rPr>
                  <w:t>קה (3)(ד), כולם או חלקם, לרבות לעניין פרטי הבקשה שבתוספת הראשונה ומתכונתה, ורשאים ה</w:t>
                </w:r>
                <w:r>
                  <w:rPr>
                    <w:rFonts w:hint="cs"/>
                    <w:rtl/>
                  </w:rPr>
                  <w:t>ם להתנות את מתן הפטור בתנאים,</w:t>
                </w:r>
                <w:r w:rsidRPr="00CF6440">
                  <w:rPr>
                    <w:rFonts w:hint="cs"/>
                    <w:rtl/>
                  </w:rPr>
                  <w:t xml:space="preserve"> ובלבד שראו שאין במתן הפטור כדי לפגוע באינטרסים החיוניים של המדינה כאמור בסעיף 2; </w:t>
                </w:r>
                <w:r w:rsidRPr="00CF6440">
                  <w:rPr>
                    <w:rtl/>
                  </w:rPr>
                  <w:br/>
                </w:r>
                <w:r w:rsidRPr="00CF6440">
                  <w:rPr>
                    <w:rFonts w:hint="cs"/>
                    <w:rtl/>
                  </w:rPr>
                  <w:t>אין בהוראות פסקה זאת כדי לגרוע מסמכויות השרים לפי סעיף קטן (ב</w:t>
                </w:r>
                <w:r w:rsidRPr="00CF6440">
                  <w:rPr>
                    <w:rFonts w:hint="cs"/>
                    <w:rtl/>
                  </w:rPr>
                  <w:t>)   ולפי סעיפים 6(י) ו-9;</w:t>
                </w:r>
              </w:p>
              <w:p w:rsidR="008076F3" w:rsidRPr="00CF6440" w:rsidRDefault="0007235C" w:rsidP="0007235C">
                <w:pPr>
                  <w:numPr>
                    <w:ilvl w:val="0"/>
                    <w:numId w:val="39"/>
                  </w:numPr>
                  <w:spacing w:after="240" w:line="360" w:lineRule="auto"/>
                  <w:jc w:val="both"/>
                  <w:rPr>
                    <w:rtl/>
                  </w:rPr>
                </w:pPr>
                <w:r w:rsidRPr="00CF6440">
                  <w:rPr>
                    <w:rFonts w:hint="cs"/>
                    <w:rtl/>
                  </w:rPr>
                  <w:t xml:space="preserve">לבקשה לפי פסקאות (1) ו-(2) יצורף גם ייפוי כוח, המסמיך את דירקטוריון החברה למכור את </w:t>
                </w:r>
                <w:proofErr w:type="spellStart"/>
                <w:r w:rsidRPr="00CF6440">
                  <w:rPr>
                    <w:rFonts w:hint="cs"/>
                    <w:rtl/>
                  </w:rPr>
                  <w:t>החזקותיו</w:t>
                </w:r>
                <w:proofErr w:type="spellEnd"/>
                <w:r w:rsidRPr="00CF6440">
                  <w:rPr>
                    <w:rFonts w:hint="cs"/>
                    <w:rtl/>
                  </w:rPr>
                  <w:t xml:space="preserve"> החורגות של המבקש, כאמור בסעיף 7(ב); </w:t>
                </w:r>
              </w:p>
              <w:p w:rsidR="008076F3" w:rsidRPr="00CF6440" w:rsidRDefault="0007235C" w:rsidP="00532BEF">
                <w:pPr>
                  <w:spacing w:after="240" w:line="360" w:lineRule="auto"/>
                  <w:ind w:left="1014" w:hanging="709"/>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(ב)</w:t>
                </w:r>
                <w:r w:rsidRPr="00CF6440">
                  <w:rPr>
                    <w:rFonts w:ascii="Times New Roman" w:eastAsia="Times New Roman" w:hAnsi="Times New Roman" w:cs="David" w:hint="cs"/>
                    <w:sz w:val="24"/>
                    <w:szCs w:val="24"/>
                    <w:rtl/>
                  </w:rPr>
                  <w:tab/>
                  <w:t>השרים או מי מטעמם רשאים לדרוש פרטים ומסמכים נוספים על אלה שפורטו בבקשה ועל אלה המנויים בתקנת משנה</w:t>
                </w:r>
                <w:r w:rsidRPr="00CF6440">
                  <w:rPr>
                    <w:rFonts w:ascii="Times New Roman" w:eastAsia="Times New Roman" w:hAnsi="Times New Roman" w:cs="David" w:hint="cs"/>
                    <w:sz w:val="24"/>
                    <w:szCs w:val="24"/>
                    <w:rtl/>
                  </w:rPr>
                  <w:t xml:space="preserve"> (א)(3), בעניינים הקשורים לאינטרסים החיוניים בחברה.</w:t>
                </w:r>
              </w:p>
              <w:p w:rsidR="008076F3" w:rsidRPr="00286742" w:rsidRDefault="0007235C" w:rsidP="0007235C">
                <w:pPr>
                  <w:numPr>
                    <w:ilvl w:val="0"/>
                    <w:numId w:val="41"/>
                  </w:numPr>
                  <w:spacing w:after="240" w:line="360" w:lineRule="auto"/>
                  <w:ind w:left="989" w:hanging="619"/>
                  <w:jc w:val="both"/>
                  <w:rPr>
                    <w:rtl/>
                  </w:rPr>
                </w:pPr>
                <w:r w:rsidRPr="00286742">
                  <w:rPr>
                    <w:rFonts w:hint="cs"/>
                    <w:rtl/>
                  </w:rPr>
                  <w:t>השרים יודיעו על החלטתם למבקש ולחברה בתוך שלושה חודשים מהיום שבו נתקבלה הבקשה או נתקבלו הפרטים והמסמכים הנוספים במלואם,  לפי המאוחר.</w:t>
                </w:r>
                <w:r w:rsidRPr="00286742">
                  <w:rPr>
                    <w:rFonts w:hint="cs"/>
                    <w:b/>
                    <w:bCs/>
                    <w:rtl/>
                  </w:rPr>
                  <w:t xml:space="preserve"> </w:t>
                </w:r>
              </w:p>
              <w:p w:rsidR="008076F3" w:rsidRPr="00CF6440" w:rsidRDefault="0007235C" w:rsidP="0007235C">
                <w:pPr>
                  <w:widowControl w:val="0"/>
                  <w:numPr>
                    <w:ilvl w:val="0"/>
                    <w:numId w:val="41"/>
                  </w:numPr>
                  <w:spacing w:after="240" w:line="360" w:lineRule="auto"/>
                  <w:ind w:left="961" w:hanging="733"/>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בסעיף זה </w:t>
                </w:r>
                <w:r w:rsidRPr="00CF6440">
                  <w:rPr>
                    <w:rFonts w:ascii="Times New Roman" w:eastAsia="Times New Roman" w:hAnsi="Times New Roman" w:cs="David"/>
                    <w:sz w:val="24"/>
                    <w:szCs w:val="24"/>
                    <w:rtl/>
                  </w:rPr>
                  <w:t>–</w:t>
                </w:r>
              </w:p>
              <w:p w:rsidR="008076F3" w:rsidRPr="00CF6440" w:rsidRDefault="0007235C" w:rsidP="00286742">
                <w:pPr>
                  <w:spacing w:after="240" w:line="360" w:lineRule="auto"/>
                  <w:ind w:left="9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"חברה מנהלת" ו-"קופת גמל"- כהגדרתן בחוק הפיקוח על שירותים פיננסיים (קופות גמל), </w:t>
                </w:r>
                <w:proofErr w:type="spellStart"/>
                <w:r w:rsidRPr="00CF6440">
                  <w:rPr>
                    <w:rFonts w:ascii="Times New Roman" w:eastAsia="Times New Roman" w:hAnsi="Times New Roman" w:cs="David" w:hint="cs"/>
                    <w:sz w:val="24"/>
                    <w:szCs w:val="24"/>
                    <w:rtl/>
                  </w:rPr>
                  <w:t>התשס"ה</w:t>
                </w:r>
                <w:proofErr w:type="spellEnd"/>
                <w:r w:rsidRPr="00CF6440">
                  <w:rPr>
                    <w:rFonts w:ascii="Times New Roman" w:eastAsia="Times New Roman" w:hAnsi="Times New Roman" w:cs="David" w:hint="cs"/>
                    <w:sz w:val="24"/>
                    <w:szCs w:val="24"/>
                    <w:rtl/>
                  </w:rPr>
                  <w:t>- 2005;</w:t>
                </w:r>
              </w:p>
              <w:p w:rsidR="008076F3" w:rsidRPr="00CF6440" w:rsidRDefault="0007235C" w:rsidP="00286742">
                <w:pPr>
                  <w:spacing w:after="240" w:line="360" w:lineRule="auto"/>
                  <w:ind w:left="9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"מבטח"- כהגדרתו בחוק הפיקוח על שירותים פיננסיים </w:t>
                </w:r>
                <w:r w:rsidRPr="00CF6440">
                  <w:rPr>
                    <w:rFonts w:ascii="Times New Roman" w:eastAsia="Times New Roman" w:hAnsi="Times New Roman" w:cs="David" w:hint="cs"/>
                    <w:sz w:val="24"/>
                    <w:szCs w:val="24"/>
                    <w:rtl/>
                  </w:rPr>
                  <w:lastRenderedPageBreak/>
                  <w:t>(ביטוח), התשמ"א-1981;</w:t>
                </w:r>
              </w:p>
              <w:p w:rsidR="008076F3" w:rsidRPr="00CF6440" w:rsidRDefault="0007235C" w:rsidP="00286742">
                <w:pPr>
                  <w:spacing w:after="240" w:line="360" w:lineRule="auto"/>
                  <w:ind w:left="9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"קרן נאמנות"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קרן להשקעות משותפות בנאמנות, כמשמעותה בחוק השקעות משותפות בנאמנות, </w:t>
                </w:r>
                <w:r>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הת</w:t>
                </w:r>
                <w:r w:rsidRPr="00CF6440">
                  <w:rPr>
                    <w:rFonts w:ascii="Times New Roman" w:eastAsia="Times New Roman" w:hAnsi="Times New Roman" w:cs="David" w:hint="cs"/>
                    <w:sz w:val="24"/>
                    <w:szCs w:val="24"/>
                    <w:rtl/>
                  </w:rPr>
                  <w:t>שנ"ד-1994;</w:t>
                </w:r>
              </w:p>
              <w:p w:rsidR="008076F3" w:rsidRPr="00CF6440" w:rsidRDefault="0007235C" w:rsidP="00286742">
                <w:pPr>
                  <w:spacing w:after="240" w:line="360" w:lineRule="auto"/>
                  <w:ind w:left="961"/>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"תאגיד בנקאי" - תאגיד שקיבל רישיון לפי חוק הבנקאות (רישוי), </w:t>
                </w:r>
                <w:proofErr w:type="spellStart"/>
                <w:r w:rsidRPr="00CF6440">
                  <w:rPr>
                    <w:rFonts w:ascii="Times New Roman" w:eastAsia="Times New Roman" w:hAnsi="Times New Roman" w:cs="David" w:hint="cs"/>
                    <w:sz w:val="24"/>
                    <w:szCs w:val="24"/>
                    <w:rtl/>
                  </w:rPr>
                  <w:t>התשמ"א</w:t>
                </w:r>
                <w:proofErr w:type="spellEnd"/>
                <w:r w:rsidRPr="00CF6440">
                  <w:rPr>
                    <w:rFonts w:ascii="Times New Roman" w:eastAsia="Times New Roman" w:hAnsi="Times New Roman" w:cs="David" w:hint="cs"/>
                    <w:sz w:val="24"/>
                    <w:szCs w:val="24"/>
                    <w:rtl/>
                  </w:rPr>
                  <w:t xml:space="preserve"> - 1981  או תאגיד שקיבל רישיון מקביל באחת ממדינות ה-</w:t>
                </w:r>
                <w:r w:rsidRPr="00CF6440">
                  <w:rPr>
                    <w:rFonts w:ascii="Times New Roman" w:eastAsia="Times New Roman" w:hAnsi="Times New Roman" w:cs="David"/>
                    <w:sz w:val="24"/>
                    <w:szCs w:val="24"/>
                  </w:rPr>
                  <w:t>OECD</w:t>
                </w:r>
                <w:r w:rsidRPr="00CF6440">
                  <w:rPr>
                    <w:rFonts w:ascii="Times New Roman" w:eastAsia="Times New Roman" w:hAnsi="Times New Roman" w:cs="David" w:hint="cs"/>
                    <w:sz w:val="24"/>
                    <w:szCs w:val="24"/>
                    <w:rtl/>
                  </w:rPr>
                  <w:t>;</w:t>
                </w:r>
              </w:p>
              <w:p w:rsidR="008076F3" w:rsidRPr="00CF6440" w:rsidRDefault="0007235C" w:rsidP="00286742">
                <w:pPr>
                  <w:spacing w:after="240" w:line="360" w:lineRule="auto"/>
                  <w:ind w:left="961"/>
                  <w:jc w:val="both"/>
                  <w:rPr>
                    <w:rFonts w:ascii="Times New Roman" w:eastAsia="Times New Roman" w:hAnsi="Times New Roman" w:cs="David"/>
                    <w:sz w:val="24"/>
                    <w:szCs w:val="24"/>
                    <w:rtl/>
                  </w:rPr>
                </w:pPr>
                <w:r w:rsidRPr="00CF6440">
                  <w:rPr>
                    <w:rFonts w:ascii="Times New Roman" w:eastAsia="Times New Roman" w:hAnsi="Times New Roman" w:cs="David"/>
                    <w:sz w:val="24"/>
                    <w:szCs w:val="24"/>
                    <w:rtl/>
                  </w:rPr>
                  <w:t xml:space="preserve">"מוסד השקעות"- קרן נאמנות, קופת גמל, קרן השקעה פרטית, בנק השקעות או חברת השקעות, שמתקיימים בהם התנאים האלה:  </w:t>
                </w:r>
              </w:p>
              <w:p w:rsidR="00532BEF" w:rsidRDefault="0007235C" w:rsidP="0007235C">
                <w:pPr>
                  <w:numPr>
                    <w:ilvl w:val="0"/>
                    <w:numId w:val="42"/>
                  </w:numPr>
                  <w:spacing w:after="240" w:line="360" w:lineRule="auto"/>
                  <w:jc w:val="both"/>
                </w:pPr>
                <w:r w:rsidRPr="00532BEF">
                  <w:rPr>
                    <w:rtl/>
                  </w:rPr>
                  <w:t>המוסד מחזיק</w:t>
                </w:r>
                <w:r w:rsidRPr="00532BEF">
                  <w:rPr>
                    <w:rtl/>
                  </w:rPr>
                  <w:t xml:space="preserve"> באמצעי השליטה בתאגיד, בעצמו, וזאת בעבור ציבור </w:t>
                </w:r>
                <w:r w:rsidRPr="00532BEF">
                  <w:rPr>
                    <w:rFonts w:hint="cs"/>
                    <w:rtl/>
                  </w:rPr>
                  <w:t>לקוחותיו</w:t>
                </w:r>
                <w:r w:rsidRPr="00532BEF">
                  <w:rPr>
                    <w:rtl/>
                  </w:rPr>
                  <w:t xml:space="preserve"> כפי שיהיה מזמן לזמן;</w:t>
                </w:r>
              </w:p>
              <w:p w:rsidR="00532BEF" w:rsidRDefault="0007235C" w:rsidP="0007235C">
                <w:pPr>
                  <w:numPr>
                    <w:ilvl w:val="0"/>
                    <w:numId w:val="42"/>
                  </w:numPr>
                  <w:spacing w:after="240" w:line="360" w:lineRule="auto"/>
                  <w:jc w:val="both"/>
                </w:pPr>
                <w:r w:rsidRPr="00532BEF">
                  <w:rPr>
                    <w:rtl/>
                  </w:rPr>
                  <w:t xml:space="preserve">המוסד </w:t>
                </w:r>
                <w:proofErr w:type="spellStart"/>
                <w:r w:rsidRPr="00532BEF">
                  <w:rPr>
                    <w:rtl/>
                  </w:rPr>
                  <w:t>הואגד</w:t>
                </w:r>
                <w:proofErr w:type="spellEnd"/>
                <w:r w:rsidRPr="00532BEF">
                  <w:rPr>
                    <w:rtl/>
                  </w:rPr>
                  <w:t xml:space="preserve"> במדינה שאינה מדינה עוינת, מקום עסקיו הוא במדינה כאמור ואין</w:t>
                </w:r>
                <w:r>
                  <w:rPr>
                    <w:rFonts w:hint="cs"/>
                    <w:rtl/>
                  </w:rPr>
                  <w:t xml:space="preserve"> </w:t>
                </w:r>
                <w:r w:rsidRPr="00532BEF">
                  <w:rPr>
                    <w:rtl/>
                  </w:rPr>
                  <w:t>בו בעל ענין שהוא אזרח או תושב מדינה עוינת;</w:t>
                </w:r>
                <w:r w:rsidRPr="00532BEF">
                  <w:rPr>
                    <w:rFonts w:hint="cs"/>
                    <w:rtl/>
                  </w:rPr>
                  <w:t xml:space="preserve">  </w:t>
                </w:r>
              </w:p>
              <w:p w:rsidR="00532BEF" w:rsidRDefault="0007235C" w:rsidP="0007235C">
                <w:pPr>
                  <w:numPr>
                    <w:ilvl w:val="0"/>
                    <w:numId w:val="42"/>
                  </w:numPr>
                  <w:spacing w:after="240" w:line="360" w:lineRule="auto"/>
                  <w:jc w:val="both"/>
                </w:pPr>
                <w:r w:rsidRPr="00532BEF">
                  <w:rPr>
                    <w:rtl/>
                  </w:rPr>
                  <w:t>הסכום הכולל של הנכסים שבניהולו עולה על מיליארד שקלים חדשים;</w:t>
                </w:r>
              </w:p>
              <w:p w:rsidR="008076F3" w:rsidRPr="00532BEF" w:rsidRDefault="0007235C" w:rsidP="0007235C">
                <w:pPr>
                  <w:numPr>
                    <w:ilvl w:val="0"/>
                    <w:numId w:val="42"/>
                  </w:numPr>
                  <w:spacing w:after="240" w:line="360" w:lineRule="auto"/>
                  <w:jc w:val="both"/>
                  <w:rPr>
                    <w:rtl/>
                  </w:rPr>
                </w:pPr>
                <w:r w:rsidRPr="00532BEF">
                  <w:rPr>
                    <w:rtl/>
                  </w:rPr>
                  <w:t>המו</w:t>
                </w:r>
                <w:r w:rsidRPr="00532BEF">
                  <w:rPr>
                    <w:rtl/>
                  </w:rPr>
                  <w:t>סד מחזיק ברישיון לפעול, ככל שנדרש, במדינה שבה התאגד, או שבה הוא פועל כמוסד.</w:t>
                </w:r>
              </w:p>
              <w:p w:rsidR="008076F3" w:rsidRPr="00CF6440" w:rsidRDefault="0007235C" w:rsidP="008076F3">
                <w:pPr>
                  <w:spacing w:after="240" w:line="360" w:lineRule="auto"/>
                  <w:ind w:left="1440"/>
                  <w:jc w:val="both"/>
                  <w:rPr>
                    <w:rFonts w:ascii="Times New Roman" w:eastAsia="Times New Roman" w:hAnsi="Times New Roman" w:cs="David"/>
                    <w:sz w:val="24"/>
                    <w:szCs w:val="24"/>
                  </w:rPr>
                </w:pPr>
                <w:r w:rsidRPr="00CF6440">
                  <w:rPr>
                    <w:rFonts w:ascii="Times New Roman" w:eastAsia="Times New Roman" w:hAnsi="Times New Roman" w:cs="David"/>
                    <w:sz w:val="24"/>
                    <w:szCs w:val="24"/>
                    <w:rtl/>
                  </w:rPr>
                  <w:t>חישוב שיעורי ההחזקה ייעשה על פי דוחות כספיים מבוקרים של מוסד ההשקעות ערוכים לפי כללי חשבונאות מקובלים ליום ה-31 בדצמבר של השנה האחרונה שנסתיימה לפני מועד החישוב, ולפי השער היציג של</w:t>
                </w:r>
                <w:r w:rsidRPr="00CF6440">
                  <w:rPr>
                    <w:rFonts w:ascii="Times New Roman" w:eastAsia="Times New Roman" w:hAnsi="Times New Roman" w:cs="David"/>
                    <w:sz w:val="24"/>
                    <w:szCs w:val="24"/>
                    <w:rtl/>
                  </w:rPr>
                  <w:t xml:space="preserve"> מטבע הדיווח לעומת השקל החדש ליום האמור.</w:t>
                </w:r>
              </w:p>
              <w:p w:rsidR="008076F3" w:rsidRPr="00CF6440" w:rsidRDefault="0007235C" w:rsidP="008076F3">
                <w:pPr>
                  <w:keepNext/>
                  <w:spacing w:after="240" w:line="360" w:lineRule="auto"/>
                  <w:jc w:val="both"/>
                  <w:outlineLvl w:val="0"/>
                  <w:rPr>
                    <w:rFonts w:ascii="Times New Roman" w:eastAsia="Times New Roman" w:hAnsi="Times New Roman" w:cs="David"/>
                    <w:b/>
                    <w:bCs/>
                    <w:sz w:val="24"/>
                    <w:szCs w:val="24"/>
                    <w:rtl/>
                  </w:rPr>
                </w:pPr>
                <w:r w:rsidRPr="00CF6440">
                  <w:rPr>
                    <w:rFonts w:ascii="Times New Roman" w:eastAsia="Times New Roman" w:hAnsi="Times New Roman" w:cs="David" w:hint="cs"/>
                    <w:b/>
                    <w:bCs/>
                    <w:sz w:val="24"/>
                    <w:szCs w:val="24"/>
                    <w:rtl/>
                  </w:rPr>
                  <w:t>אכיפה, דיווח ורישום</w:t>
                </w:r>
              </w:p>
              <w:p w:rsidR="008076F3" w:rsidRPr="00CF6440" w:rsidRDefault="0007235C" w:rsidP="00532BEF">
                <w:pPr>
                  <w:tabs>
                    <w:tab w:val="left" w:pos="401"/>
                  </w:tabs>
                  <w:spacing w:after="240" w:line="360" w:lineRule="auto"/>
                  <w:ind w:left="72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6.</w:t>
                </w:r>
                <w:r w:rsidRPr="00CF6440">
                  <w:rPr>
                    <w:rFonts w:ascii="Times New Roman" w:eastAsia="Times New Roman" w:hAnsi="Times New Roman" w:cs="David" w:hint="cs"/>
                    <w:sz w:val="24"/>
                    <w:szCs w:val="24"/>
                    <w:rtl/>
                  </w:rPr>
                  <w:tab/>
                  <w:t>(א)</w:t>
                </w:r>
                <w:r w:rsidRPr="00CF6440">
                  <w:rPr>
                    <w:rFonts w:ascii="Times New Roman" w:eastAsia="Times New Roman" w:hAnsi="Times New Roman" w:cs="David" w:hint="cs"/>
                    <w:sz w:val="24"/>
                    <w:szCs w:val="24"/>
                    <w:rtl/>
                  </w:rPr>
                  <w:tab/>
                  <w:t xml:space="preserve">בנוסף  להוראות  כל  דין  ותקנון  החברה,  תנהל  החברה  פנקס  של מי שמחזיק 5% ומעלה מכל אחד מאמצעי השליטה בחברה, (להלן - הפנקס) שבו יירשמו הפרטים שנמסרו לה לפי צו זה, </w:t>
                </w:r>
                <w:r w:rsidRPr="00CF6440">
                  <w:rPr>
                    <w:rFonts w:ascii="Times New Roman" w:eastAsia="Times New Roman" w:hAnsi="Times New Roman" w:cs="David" w:hint="cs"/>
                    <w:sz w:val="24"/>
                    <w:szCs w:val="24"/>
                    <w:rtl/>
                  </w:rPr>
                  <w:lastRenderedPageBreak/>
                  <w:t>לרבות כל אלה:</w:t>
                </w:r>
              </w:p>
              <w:p w:rsidR="008076F3" w:rsidRPr="00CF6440" w:rsidRDefault="0007235C" w:rsidP="0007235C">
                <w:pPr>
                  <w:numPr>
                    <w:ilvl w:val="0"/>
                    <w:numId w:val="43"/>
                  </w:numPr>
                  <w:tabs>
                    <w:tab w:val="left" w:pos="1136"/>
                  </w:tabs>
                  <w:spacing w:after="240" w:line="360" w:lineRule="auto"/>
                  <w:ind w:hanging="1304"/>
                  <w:jc w:val="both"/>
                  <w:rPr>
                    <w:rtl/>
                  </w:rPr>
                </w:pPr>
                <w:r w:rsidRPr="00CF6440">
                  <w:rPr>
                    <w:rFonts w:hint="cs"/>
                    <w:rtl/>
                  </w:rPr>
                  <w:t xml:space="preserve">הודעת השרים לפי סעיפים 3(ב) ו </w:t>
                </w:r>
                <w:r w:rsidRPr="00CF6440">
                  <w:rPr>
                    <w:rtl/>
                  </w:rPr>
                  <w:t>–</w:t>
                </w:r>
                <w:r w:rsidRPr="00CF6440">
                  <w:rPr>
                    <w:rFonts w:hint="cs"/>
                    <w:rtl/>
                  </w:rPr>
                  <w:t xml:space="preserve"> 5(ג) ; </w:t>
                </w:r>
              </w:p>
              <w:p w:rsidR="008076F3" w:rsidRPr="00CF6440" w:rsidRDefault="0007235C" w:rsidP="0007235C">
                <w:pPr>
                  <w:numPr>
                    <w:ilvl w:val="0"/>
                    <w:numId w:val="43"/>
                  </w:numPr>
                  <w:tabs>
                    <w:tab w:val="left" w:pos="1136"/>
                  </w:tabs>
                  <w:spacing w:after="240" w:line="360" w:lineRule="auto"/>
                  <w:ind w:hanging="1304"/>
                  <w:jc w:val="both"/>
                  <w:rPr>
                    <w:rtl/>
                  </w:rPr>
                </w:pPr>
                <w:r w:rsidRPr="00CF6440">
                  <w:rPr>
                    <w:rFonts w:hint="cs"/>
                    <w:rtl/>
                  </w:rPr>
                  <w:t>דיווח כאמור בסעיפים קטנים (ב), (ג), (ה), (ו) ו- (ז);</w:t>
                </w:r>
              </w:p>
              <w:p w:rsidR="008076F3" w:rsidRPr="00CF6440" w:rsidRDefault="0007235C" w:rsidP="0007235C">
                <w:pPr>
                  <w:numPr>
                    <w:ilvl w:val="0"/>
                    <w:numId w:val="43"/>
                  </w:numPr>
                  <w:tabs>
                    <w:tab w:val="left" w:pos="1136"/>
                  </w:tabs>
                  <w:spacing w:after="240" w:line="360" w:lineRule="auto"/>
                  <w:ind w:left="1156" w:hanging="300"/>
                  <w:jc w:val="both"/>
                  <w:rPr>
                    <w:rtl/>
                  </w:rPr>
                </w:pPr>
                <w:r w:rsidRPr="00CF6440">
                  <w:rPr>
                    <w:rFonts w:hint="cs"/>
                    <w:rtl/>
                  </w:rPr>
                  <w:t>החזקות חורגות בציון היותן חורגות אשר ירשמו מיד עם היוודע הדבר;</w:t>
                </w:r>
              </w:p>
              <w:p w:rsidR="008076F3" w:rsidRPr="00CF6440" w:rsidRDefault="0007235C" w:rsidP="00D00E40">
                <w:pPr>
                  <w:spacing w:after="240" w:line="360" w:lineRule="auto"/>
                  <w:ind w:left="872" w:hanging="425"/>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(ב)</w:t>
                </w:r>
                <w:r w:rsidRPr="00CF6440">
                  <w:rPr>
                    <w:rFonts w:ascii="Times New Roman" w:eastAsia="Times New Roman" w:hAnsi="Times New Roman" w:cs="David" w:hint="cs"/>
                    <w:sz w:val="24"/>
                    <w:szCs w:val="24"/>
                    <w:rtl/>
                  </w:rPr>
                  <w:tab/>
                </w:r>
                <w:r w:rsidRPr="00CF6440">
                  <w:rPr>
                    <w:rFonts w:ascii="Times New Roman" w:eastAsia="Times New Roman" w:hAnsi="Times New Roman" w:cs="David" w:hint="cs"/>
                    <w:sz w:val="24"/>
                    <w:szCs w:val="24"/>
                    <w:rtl/>
                  </w:rPr>
                  <w:t xml:space="preserve">בנוסף לאמור בכל דין, בעל שליטה, בעל השפעה ניכרת או בעל עניין ידווח לחברה ולשרים על הקניית זכות כלשהי לגבי </w:t>
                </w:r>
                <w:proofErr w:type="spellStart"/>
                <w:r w:rsidRPr="00CF6440">
                  <w:rPr>
                    <w:rFonts w:ascii="Times New Roman" w:eastAsia="Times New Roman" w:hAnsi="Times New Roman" w:cs="David" w:hint="cs"/>
                    <w:sz w:val="24"/>
                    <w:szCs w:val="24"/>
                    <w:rtl/>
                  </w:rPr>
                  <w:t>החזקותיו</w:t>
                </w:r>
                <w:proofErr w:type="spellEnd"/>
                <w:r w:rsidRPr="00CF6440">
                  <w:rPr>
                    <w:rFonts w:ascii="Times New Roman" w:eastAsia="Times New Roman" w:hAnsi="Times New Roman" w:cs="David" w:hint="cs"/>
                    <w:sz w:val="24"/>
                    <w:szCs w:val="24"/>
                    <w:rtl/>
                  </w:rPr>
                  <w:t xml:space="preserve">; הדיווח יבוצע מיד ולא יאוחר מיום העסקים העוקב למועד הקניית הזכות; </w:t>
                </w:r>
              </w:p>
              <w:p w:rsidR="008076F3" w:rsidRPr="00CF6440" w:rsidRDefault="0007235C" w:rsidP="00D00E40">
                <w:pPr>
                  <w:spacing w:after="240" w:line="360" w:lineRule="auto"/>
                  <w:ind w:left="872" w:hanging="425"/>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(ג)</w:t>
                </w:r>
                <w:r w:rsidRPr="00CF6440">
                  <w:rPr>
                    <w:rFonts w:ascii="Times New Roman" w:eastAsia="Times New Roman" w:hAnsi="Times New Roman" w:cs="David" w:hint="cs"/>
                    <w:sz w:val="24"/>
                    <w:szCs w:val="24"/>
                    <w:rtl/>
                  </w:rPr>
                  <w:tab/>
                  <w:t>בעל שליטה בחברה ובעל החזקה באמצעי שליטה הטעונה אישור לפי צו זה ידווח ל</w:t>
                </w:r>
                <w:r w:rsidRPr="00CF6440">
                  <w:rPr>
                    <w:rFonts w:ascii="Times New Roman" w:eastAsia="Times New Roman" w:hAnsi="Times New Roman" w:cs="David" w:hint="cs"/>
                    <w:sz w:val="24"/>
                    <w:szCs w:val="24"/>
                    <w:rtl/>
                  </w:rPr>
                  <w:t xml:space="preserve">חברה ולשרים על </w:t>
                </w:r>
                <w:proofErr w:type="spellStart"/>
                <w:r w:rsidRPr="00CF6440">
                  <w:rPr>
                    <w:rFonts w:ascii="Times New Roman" w:eastAsia="Times New Roman" w:hAnsi="Times New Roman" w:cs="David" w:hint="cs"/>
                    <w:sz w:val="24"/>
                    <w:szCs w:val="24"/>
                    <w:rtl/>
                  </w:rPr>
                  <w:t>החזקותיו</w:t>
                </w:r>
                <w:proofErr w:type="spellEnd"/>
                <w:r w:rsidRPr="00CF6440">
                  <w:rPr>
                    <w:rFonts w:ascii="Times New Roman" w:eastAsia="Times New Roman" w:hAnsi="Times New Roman" w:cs="David" w:hint="cs"/>
                    <w:sz w:val="24"/>
                    <w:szCs w:val="24"/>
                    <w:rtl/>
                  </w:rPr>
                  <w:t xml:space="preserve"> בתאגיד שנרשם, התאגד או שמרכז עסקיו במדינה עוינת, או שהשליטה בו היא בידי מדינה עוינת, בידי תאגיד שהתאגד או נרשם במדינה עוינת או בידי אזרח או תושב מדינה עוינת.  </w:t>
                </w:r>
              </w:p>
              <w:p w:rsidR="008076F3" w:rsidRPr="00CF6440" w:rsidRDefault="0007235C" w:rsidP="00D00E40">
                <w:pPr>
                  <w:spacing w:after="240" w:line="360" w:lineRule="auto"/>
                  <w:ind w:left="872" w:hanging="425"/>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(ד)</w:t>
                </w:r>
                <w:r w:rsidRPr="00CF6440">
                  <w:rPr>
                    <w:rFonts w:ascii="Times New Roman" w:eastAsia="Times New Roman" w:hAnsi="Times New Roman" w:cs="David" w:hint="cs"/>
                    <w:sz w:val="24"/>
                    <w:szCs w:val="24"/>
                    <w:rtl/>
                  </w:rPr>
                  <w:tab/>
                  <w:t>החברה תדווח לשרים, לפי מיטב ידיעתה, על כל שינוי בפרטים החייבים רישום</w:t>
                </w:r>
                <w:r w:rsidRPr="00CF6440">
                  <w:rPr>
                    <w:rFonts w:ascii="Times New Roman" w:eastAsia="Times New Roman" w:hAnsi="Times New Roman" w:cs="David" w:hint="cs"/>
                    <w:sz w:val="24"/>
                    <w:szCs w:val="24"/>
                    <w:rtl/>
                  </w:rPr>
                  <w:t xml:space="preserve"> בפנקס; דיווח כאמור יעשה בסמוך ככל האפשר, לאחר שנודע לחברה השינוי ולא יאוחר מ- 7 ימים לאחריו.</w:t>
                </w:r>
              </w:p>
              <w:p w:rsidR="008076F3" w:rsidRPr="00CF6440" w:rsidRDefault="0007235C" w:rsidP="00D00E40">
                <w:pPr>
                  <w:spacing w:after="240" w:line="360" w:lineRule="auto"/>
                  <w:ind w:left="872" w:hanging="425"/>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(ה)</w:t>
                </w:r>
                <w:r w:rsidRPr="00CF6440">
                  <w:rPr>
                    <w:rFonts w:ascii="Times New Roman" w:eastAsia="Times New Roman" w:hAnsi="Times New Roman" w:cs="David" w:hint="cs"/>
                    <w:sz w:val="24"/>
                    <w:szCs w:val="24"/>
                    <w:rtl/>
                  </w:rPr>
                  <w:tab/>
                  <w:t>בלי לגרוע מהוראות אחרות בצו זה, נודע למזכיר החברה כי אדם מחזיק החזקות חורגות, ידרוש ממנו מזכיר החברה לפעול בהתאם לנדרש בצו זה, וידווח על כך מיד לשרים.</w:t>
                </w:r>
              </w:p>
              <w:p w:rsidR="008076F3" w:rsidRPr="00CF6440" w:rsidRDefault="0007235C" w:rsidP="00D00E40">
                <w:pPr>
                  <w:spacing w:after="240" w:line="360" w:lineRule="auto"/>
                  <w:ind w:left="872" w:hanging="425"/>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(ו)</w:t>
                </w:r>
                <w:r w:rsidRPr="00CF6440">
                  <w:rPr>
                    <w:rFonts w:ascii="Times New Roman" w:eastAsia="Times New Roman" w:hAnsi="Times New Roman" w:cs="David" w:hint="cs"/>
                    <w:sz w:val="24"/>
                    <w:szCs w:val="24"/>
                    <w:rtl/>
                  </w:rPr>
                  <w:tab/>
                  <w:t xml:space="preserve">מי </w:t>
                </w:r>
                <w:r w:rsidRPr="00CF6440">
                  <w:rPr>
                    <w:rFonts w:ascii="Times New Roman" w:eastAsia="Times New Roman" w:hAnsi="Times New Roman" w:cs="David" w:hint="cs"/>
                    <w:sz w:val="24"/>
                    <w:szCs w:val="24"/>
                    <w:rtl/>
                  </w:rPr>
                  <w:t xml:space="preserve">שקיבל את אישור השרים לבקשתו לפי סעיף 5(1) או (2), ידווח לשרים ולחברה על כל שינוי בפרטים שמסר לפי סעיף 5(א)(3), (5) ו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(ב), מיד עם היוודע לו דבר השינוי.</w:t>
                </w:r>
              </w:p>
              <w:p w:rsidR="008076F3" w:rsidRPr="00CF6440" w:rsidRDefault="0007235C" w:rsidP="00D00E40">
                <w:pPr>
                  <w:spacing w:after="240" w:line="360" w:lineRule="auto"/>
                  <w:ind w:left="872" w:hanging="425"/>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(ז)</w:t>
                </w:r>
                <w:r w:rsidRPr="00CF6440">
                  <w:rPr>
                    <w:rFonts w:ascii="Times New Roman" w:eastAsia="Times New Roman" w:hAnsi="Times New Roman" w:cs="David" w:hint="cs"/>
                    <w:sz w:val="24"/>
                    <w:szCs w:val="24"/>
                    <w:rtl/>
                  </w:rPr>
                  <w:tab/>
                  <w:t>ב - 31 בדצמבר של כל שנה תדווח החברה לשרים על החזקות בשליטה, באמצעי שליטה ובהשפעה ניכרת בחברה ועל הפ</w:t>
                </w:r>
                <w:r w:rsidRPr="00CF6440">
                  <w:rPr>
                    <w:rFonts w:ascii="Times New Roman" w:eastAsia="Times New Roman" w:hAnsi="Times New Roman" w:cs="David" w:hint="cs"/>
                    <w:sz w:val="24"/>
                    <w:szCs w:val="24"/>
                    <w:rtl/>
                  </w:rPr>
                  <w:t xml:space="preserve">רטים הטעונים רישום בפנקס ושינויים בהם שאירעו במשך השנה שהסתיימה במועד האמור, לרבות פרטים בדבר הסכמים, מימון ושעבודים הנוגעים </w:t>
                </w:r>
                <w:proofErr w:type="spellStart"/>
                <w:r w:rsidRPr="00CF6440">
                  <w:rPr>
                    <w:rFonts w:ascii="Times New Roman" w:eastAsia="Times New Roman" w:hAnsi="Times New Roman" w:cs="David" w:hint="cs"/>
                    <w:sz w:val="24"/>
                    <w:szCs w:val="24"/>
                    <w:rtl/>
                  </w:rPr>
                  <w:t>להחזקות</w:t>
                </w:r>
                <w:proofErr w:type="spellEnd"/>
                <w:r w:rsidRPr="00CF6440">
                  <w:rPr>
                    <w:rFonts w:ascii="Times New Roman" w:eastAsia="Times New Roman" w:hAnsi="Times New Roman" w:cs="David" w:hint="cs"/>
                    <w:sz w:val="24"/>
                    <w:szCs w:val="24"/>
                    <w:rtl/>
                  </w:rPr>
                  <w:t xml:space="preserve"> (להלן - פרטים נוספים) ואם הפרטים הנוספים מצויים בידיעתה של החברה.</w:t>
                </w:r>
                <w:r w:rsidRPr="00CF6440">
                  <w:rPr>
                    <w:rFonts w:ascii="Times New Roman" w:eastAsia="Times New Roman" w:hAnsi="Times New Roman" w:cs="David" w:hint="cs"/>
                    <w:sz w:val="24"/>
                    <w:szCs w:val="24"/>
                    <w:rtl/>
                  </w:rPr>
                  <w:tab/>
                </w:r>
              </w:p>
              <w:p w:rsidR="008076F3" w:rsidRPr="00CF6440" w:rsidRDefault="0007235C" w:rsidP="00D00E40">
                <w:pPr>
                  <w:spacing w:after="240" w:line="360" w:lineRule="auto"/>
                  <w:ind w:left="872" w:hanging="604"/>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(ח)</w:t>
                </w:r>
                <w:r w:rsidRPr="00CF6440">
                  <w:rPr>
                    <w:rFonts w:ascii="Times New Roman" w:eastAsia="Times New Roman" w:hAnsi="Times New Roman" w:cs="David" w:hint="cs"/>
                    <w:sz w:val="24"/>
                    <w:szCs w:val="24"/>
                    <w:rtl/>
                  </w:rPr>
                  <w:tab/>
                  <w:t xml:space="preserve">השרים רשאים לפטור מי שקיבל אישור לפי סעיף 5 ממסירת </w:t>
                </w:r>
                <w:r w:rsidRPr="00CF6440">
                  <w:rPr>
                    <w:rFonts w:ascii="Times New Roman" w:eastAsia="Times New Roman" w:hAnsi="Times New Roman" w:cs="David" w:hint="cs"/>
                    <w:sz w:val="24"/>
                    <w:szCs w:val="24"/>
                    <w:rtl/>
                  </w:rPr>
                  <w:lastRenderedPageBreak/>
                  <w:t>פ</w:t>
                </w:r>
                <w:r w:rsidRPr="00CF6440">
                  <w:rPr>
                    <w:rFonts w:ascii="Times New Roman" w:eastAsia="Times New Roman" w:hAnsi="Times New Roman" w:cs="David" w:hint="cs"/>
                    <w:sz w:val="24"/>
                    <w:szCs w:val="24"/>
                    <w:rtl/>
                  </w:rPr>
                  <w:t>רטים לפי סעיף זה, כולם או חלקם, ולהתנות את מתן הפטור בתנאים שיקבעו, אם ראו כי אין במתן הפטור כדי לפגוע באינטרסים החיוניים של המדינה המפורטים בסעיף 2.</w:t>
                </w:r>
              </w:p>
              <w:p w:rsidR="008076F3" w:rsidRPr="00CF6440" w:rsidRDefault="0007235C" w:rsidP="00D00E40">
                <w:pPr>
                  <w:spacing w:after="240" w:line="360" w:lineRule="auto"/>
                  <w:ind w:left="872" w:hanging="604"/>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(ט)      מבלי לגרוע מהוראות סעיפים קטנים (א) עד (ז) וסעיף 5 השרים רשאים לדרוש ממי שקיבל אישור לפי סעיף 5 מ</w:t>
                </w:r>
                <w:r w:rsidRPr="00CF6440">
                  <w:rPr>
                    <w:rFonts w:ascii="Times New Roman" w:eastAsia="Times New Roman" w:hAnsi="Times New Roman" w:cs="David" w:hint="cs"/>
                    <w:sz w:val="24"/>
                    <w:szCs w:val="24"/>
                    <w:rtl/>
                  </w:rPr>
                  <w:t xml:space="preserve">ידע נוסף שנמצא ברשותו בקשר לפרטים שהוא נדרש לגלותם על פי צו זה וההוראות מכוחו. </w:t>
                </w:r>
              </w:p>
              <w:p w:rsidR="008076F3" w:rsidRPr="00CF6440" w:rsidRDefault="0007235C" w:rsidP="00D00E40">
                <w:pPr>
                  <w:spacing w:after="240" w:line="360" w:lineRule="auto"/>
                  <w:ind w:left="872" w:hanging="604"/>
                  <w:jc w:val="both"/>
                  <w:rPr>
                    <w:rFonts w:ascii="Times New Roman" w:eastAsia="Times New Roman" w:hAnsi="Times New Roman" w:cs="David"/>
                    <w:sz w:val="24"/>
                    <w:szCs w:val="24"/>
                    <w:rtl/>
                  </w:rPr>
                </w:pPr>
                <w:r>
                  <w:rPr>
                    <w:rFonts w:ascii="Times New Roman" w:eastAsia="Times New Roman" w:hAnsi="Times New Roman" w:cs="David" w:hint="cs"/>
                    <w:sz w:val="24"/>
                    <w:szCs w:val="24"/>
                    <w:rtl/>
                  </w:rPr>
                  <w:t xml:space="preserve">(י)     </w:t>
                </w:r>
                <w:r w:rsidRPr="00CF6440">
                  <w:rPr>
                    <w:rFonts w:ascii="Times New Roman" w:eastAsia="Times New Roman" w:hAnsi="Times New Roman" w:cs="David" w:hint="cs"/>
                    <w:sz w:val="24"/>
                    <w:szCs w:val="24"/>
                    <w:rtl/>
                  </w:rPr>
                  <w:t xml:space="preserve">מקום שלפי סעיף זה מחויבת החברה לנהל מרשם או לדווח לשרים לגבי פרטים אודות המחזיקים באמצעי השליטה בה, לרבות שינויים </w:t>
                </w:r>
                <w:proofErr w:type="spellStart"/>
                <w:r w:rsidRPr="00CF6440">
                  <w:rPr>
                    <w:rFonts w:ascii="Times New Roman" w:eastAsia="Times New Roman" w:hAnsi="Times New Roman" w:cs="David" w:hint="cs"/>
                    <w:sz w:val="24"/>
                    <w:szCs w:val="24"/>
                    <w:rtl/>
                  </w:rPr>
                  <w:t>בהחזקותיהם</w:t>
                </w:r>
                <w:proofErr w:type="spellEnd"/>
                <w:r w:rsidRPr="00CF6440">
                  <w:rPr>
                    <w:rFonts w:ascii="Times New Roman" w:eastAsia="Times New Roman" w:hAnsi="Times New Roman" w:cs="David" w:hint="cs"/>
                    <w:sz w:val="24"/>
                    <w:szCs w:val="24"/>
                    <w:rtl/>
                  </w:rPr>
                  <w:t>, חייב בעל שליטה, כל המחזיק באמצעי שליטה הטע</w:t>
                </w:r>
                <w:r w:rsidRPr="00CF6440">
                  <w:rPr>
                    <w:rFonts w:ascii="Times New Roman" w:eastAsia="Times New Roman" w:hAnsi="Times New Roman" w:cs="David" w:hint="cs"/>
                    <w:sz w:val="24"/>
                    <w:szCs w:val="24"/>
                    <w:rtl/>
                  </w:rPr>
                  <w:t>ון אישור לפי צו זה וכל בעל עניין בחברה, להגיש לחברה הודעה לפי הפרטים והמועדים הדרושים לחברה לצורך מילוי  חובותיה האמורות.</w:t>
                </w:r>
              </w:p>
              <w:p w:rsidR="008076F3" w:rsidRPr="00CF6440" w:rsidRDefault="0007235C" w:rsidP="008076F3">
                <w:pPr>
                  <w:keepNext/>
                  <w:spacing w:after="240" w:line="360" w:lineRule="auto"/>
                  <w:jc w:val="both"/>
                  <w:outlineLvl w:val="0"/>
                  <w:rPr>
                    <w:rFonts w:ascii="Times New Roman" w:eastAsia="Times New Roman" w:hAnsi="Times New Roman" w:cs="David"/>
                    <w:b/>
                    <w:bCs/>
                    <w:sz w:val="24"/>
                    <w:szCs w:val="24"/>
                    <w:rtl/>
                  </w:rPr>
                </w:pPr>
                <w:r w:rsidRPr="00CF6440">
                  <w:rPr>
                    <w:rFonts w:ascii="Times New Roman" w:eastAsia="Times New Roman" w:hAnsi="Times New Roman" w:cs="David" w:hint="cs"/>
                    <w:b/>
                    <w:bCs/>
                    <w:sz w:val="24"/>
                    <w:szCs w:val="24"/>
                    <w:rtl/>
                  </w:rPr>
                  <w:t>מכירת החזקות חורגות</w:t>
                </w:r>
              </w:p>
              <w:p w:rsidR="008076F3" w:rsidRPr="00CF6440" w:rsidRDefault="0007235C" w:rsidP="00D00E40">
                <w:pPr>
                  <w:tabs>
                    <w:tab w:val="left" w:pos="493"/>
                    <w:tab w:val="left" w:pos="884"/>
                  </w:tabs>
                  <w:spacing w:after="240" w:line="360" w:lineRule="auto"/>
                  <w:ind w:left="72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7.</w:t>
                </w:r>
                <w:r w:rsidRPr="00CF6440">
                  <w:rPr>
                    <w:rFonts w:ascii="Times New Roman" w:eastAsia="Times New Roman" w:hAnsi="Times New Roman" w:cs="David" w:hint="cs"/>
                    <w:sz w:val="24"/>
                    <w:szCs w:val="24"/>
                    <w:rtl/>
                  </w:rPr>
                  <w:tab/>
                  <w:t>(א)</w:t>
                </w:r>
                <w:r w:rsidRPr="00CF6440">
                  <w:rPr>
                    <w:rFonts w:ascii="Times New Roman" w:eastAsia="Times New Roman" w:hAnsi="Times New Roman" w:cs="David" w:hint="cs"/>
                    <w:sz w:val="24"/>
                    <w:szCs w:val="24"/>
                    <w:rtl/>
                  </w:rPr>
                  <w:tab/>
                  <w:t>מחזיק החזקות חורגות -</w:t>
                </w:r>
              </w:p>
              <w:p w:rsidR="008076F3" w:rsidRPr="00CF6440" w:rsidRDefault="0007235C" w:rsidP="00D00E40">
                <w:pPr>
                  <w:spacing w:after="240" w:line="360" w:lineRule="auto"/>
                  <w:ind w:left="1439" w:hanging="567"/>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(1)</w:t>
                </w:r>
                <w:r w:rsidRPr="00CF6440">
                  <w:rPr>
                    <w:rFonts w:ascii="Times New Roman" w:eastAsia="Times New Roman" w:hAnsi="Times New Roman" w:cs="David" w:hint="cs"/>
                    <w:sz w:val="24"/>
                    <w:szCs w:val="24"/>
                    <w:rtl/>
                  </w:rPr>
                  <w:tab/>
                  <w:t xml:space="preserve">שלא ביקש אישור מאת השרים לפי סעיף 5 - ימכור תוך שבעה ימים את </w:t>
                </w:r>
                <w:proofErr w:type="spellStart"/>
                <w:r w:rsidRPr="00CF6440">
                  <w:rPr>
                    <w:rFonts w:ascii="Times New Roman" w:eastAsia="Times New Roman" w:hAnsi="Times New Roman" w:cs="David" w:hint="cs"/>
                    <w:sz w:val="24"/>
                    <w:szCs w:val="24"/>
                    <w:rtl/>
                  </w:rPr>
                  <w:t>החזקותיו</w:t>
                </w:r>
                <w:proofErr w:type="spellEnd"/>
                <w:r w:rsidRPr="00CF6440">
                  <w:rPr>
                    <w:rFonts w:ascii="Times New Roman" w:eastAsia="Times New Roman" w:hAnsi="Times New Roman" w:cs="David" w:hint="cs"/>
                    <w:sz w:val="24"/>
                    <w:szCs w:val="24"/>
                    <w:rtl/>
                  </w:rPr>
                  <w:t xml:space="preserve"> החורגות;</w:t>
                </w:r>
                <w:r w:rsidRPr="00CF6440">
                  <w:rPr>
                    <w:rFonts w:ascii="Times New Roman" w:eastAsia="Times New Roman" w:hAnsi="Times New Roman" w:cs="David"/>
                    <w:sz w:val="24"/>
                    <w:szCs w:val="24"/>
                    <w:rtl/>
                  </w:rPr>
                  <w:t xml:space="preserve"> לעניין </w:t>
                </w:r>
                <w:r w:rsidRPr="00CF6440">
                  <w:rPr>
                    <w:rFonts w:ascii="Times New Roman" w:eastAsia="Times New Roman" w:hAnsi="Times New Roman" w:cs="David" w:hint="cs"/>
                    <w:sz w:val="24"/>
                    <w:szCs w:val="24"/>
                    <w:rtl/>
                  </w:rPr>
                  <w:t>פסקה זאת ופסקאות (2) ו-(3)</w:t>
                </w:r>
                <w:r w:rsidRPr="00CF6440">
                  <w:rPr>
                    <w:rFonts w:ascii="Times New Roman" w:eastAsia="Times New Roman" w:hAnsi="Times New Roman" w:cs="David"/>
                    <w:sz w:val="24"/>
                    <w:szCs w:val="24"/>
                    <w:rtl/>
                  </w:rPr>
                  <w:t xml:space="preserve"> – "החזקות חורגות" – למעט השפעה ניכרת, שאינה נובעת מאחזקה באמצעי שליטה</w:t>
                </w:r>
                <w:r w:rsidRPr="00CF6440">
                  <w:rPr>
                    <w:rFonts w:ascii="Times New Roman" w:eastAsia="Times New Roman" w:hAnsi="Times New Roman" w:cs="David" w:hint="cs"/>
                    <w:sz w:val="24"/>
                    <w:szCs w:val="24"/>
                    <w:rtl/>
                  </w:rPr>
                  <w:t>;</w:t>
                </w:r>
              </w:p>
              <w:p w:rsidR="008076F3" w:rsidRPr="00CF6440" w:rsidRDefault="0007235C" w:rsidP="00D00E40">
                <w:pPr>
                  <w:spacing w:after="240" w:line="360" w:lineRule="auto"/>
                  <w:ind w:left="1439" w:hanging="567"/>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(2)</w:t>
                </w:r>
                <w:r w:rsidRPr="00CF6440">
                  <w:rPr>
                    <w:rFonts w:ascii="Times New Roman" w:eastAsia="Times New Roman" w:hAnsi="Times New Roman" w:cs="David" w:hint="cs"/>
                    <w:sz w:val="24"/>
                    <w:szCs w:val="24"/>
                    <w:rtl/>
                  </w:rPr>
                  <w:tab/>
                  <w:t xml:space="preserve">שבוטל או שפקע אישור שניתן לו מאת השרים לפי סעיף 9, ולא הגיש בקשה חדשה לפי סעיף 5 - ימכור את </w:t>
                </w:r>
                <w:proofErr w:type="spellStart"/>
                <w:r w:rsidRPr="00CF6440">
                  <w:rPr>
                    <w:rFonts w:ascii="Times New Roman" w:eastAsia="Times New Roman" w:hAnsi="Times New Roman" w:cs="David" w:hint="cs"/>
                    <w:sz w:val="24"/>
                    <w:szCs w:val="24"/>
                    <w:rtl/>
                  </w:rPr>
                  <w:t>החזקותיו</w:t>
                </w:r>
                <w:proofErr w:type="spellEnd"/>
                <w:r w:rsidRPr="00CF6440">
                  <w:rPr>
                    <w:rFonts w:ascii="Times New Roman" w:eastAsia="Times New Roman" w:hAnsi="Times New Roman" w:cs="David" w:hint="cs"/>
                    <w:sz w:val="24"/>
                    <w:szCs w:val="24"/>
                    <w:rtl/>
                  </w:rPr>
                  <w:t xml:space="preserve"> החורגות בתוך 14 ימים ממועד  הביטול או הפקיעה, לפי העניין;</w:t>
                </w:r>
              </w:p>
              <w:p w:rsidR="008076F3" w:rsidRPr="00CF6440" w:rsidRDefault="0007235C" w:rsidP="00D00E40">
                <w:pPr>
                  <w:spacing w:after="240" w:line="360" w:lineRule="auto"/>
                  <w:ind w:left="1439" w:hanging="567"/>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(3)</w:t>
                </w:r>
                <w:r w:rsidRPr="00CF6440">
                  <w:rPr>
                    <w:rFonts w:ascii="Times New Roman" w:eastAsia="Times New Roman" w:hAnsi="Times New Roman" w:cs="David" w:hint="cs"/>
                    <w:sz w:val="24"/>
                    <w:szCs w:val="24"/>
                    <w:rtl/>
                  </w:rPr>
                  <w:tab/>
                  <w:t xml:space="preserve">שביקש אישור מאת השרים, לרבות מי שאישור שניתן לו מאת השרים בוטל או פקע והגיש בקשה חדשה לפי סעיף 5 ונדחתה בקשתו - ימכור את </w:t>
                </w:r>
                <w:proofErr w:type="spellStart"/>
                <w:r w:rsidRPr="00CF6440">
                  <w:rPr>
                    <w:rFonts w:ascii="Times New Roman" w:eastAsia="Times New Roman" w:hAnsi="Times New Roman" w:cs="David" w:hint="cs"/>
                    <w:sz w:val="24"/>
                    <w:szCs w:val="24"/>
                    <w:rtl/>
                  </w:rPr>
                  <w:t>החזקותיו</w:t>
                </w:r>
                <w:proofErr w:type="spellEnd"/>
                <w:r w:rsidRPr="00CF6440">
                  <w:rPr>
                    <w:rFonts w:ascii="Times New Roman" w:eastAsia="Times New Roman" w:hAnsi="Times New Roman" w:cs="David" w:hint="cs"/>
                    <w:sz w:val="24"/>
                    <w:szCs w:val="24"/>
                    <w:rtl/>
                  </w:rPr>
                  <w:t xml:space="preserve"> החורגות תוך 60 ימים מיום שהשרים הודיעו לו על דחיית בקשתו;</w:t>
                </w:r>
              </w:p>
              <w:p w:rsidR="008076F3" w:rsidRPr="00CF6440" w:rsidRDefault="0007235C" w:rsidP="00D00E40">
                <w:pPr>
                  <w:spacing w:after="240" w:line="360" w:lineRule="auto"/>
                  <w:ind w:left="1439" w:hanging="567"/>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(4)</w:t>
                </w:r>
                <w:r w:rsidRPr="00CF6440">
                  <w:rPr>
                    <w:rFonts w:ascii="Times New Roman" w:eastAsia="Times New Roman" w:hAnsi="Times New Roman" w:cs="David" w:hint="cs"/>
                    <w:sz w:val="24"/>
                    <w:szCs w:val="24"/>
                    <w:rtl/>
                  </w:rPr>
                  <w:tab/>
                  <w:t>ל</w:t>
                </w:r>
                <w:r w:rsidRPr="00CF6440">
                  <w:rPr>
                    <w:rFonts w:ascii="Times New Roman" w:eastAsia="Times New Roman" w:hAnsi="Times New Roman" w:cs="David" w:hint="cs"/>
                    <w:sz w:val="24"/>
                    <w:szCs w:val="24"/>
                    <w:rtl/>
                  </w:rPr>
                  <w:t xml:space="preserve">א יקנה כל זכות לאחר </w:t>
                </w:r>
                <w:proofErr w:type="spellStart"/>
                <w:r w:rsidRPr="00CF6440">
                  <w:rPr>
                    <w:rFonts w:ascii="Times New Roman" w:eastAsia="Times New Roman" w:hAnsi="Times New Roman" w:cs="David" w:hint="cs"/>
                    <w:sz w:val="24"/>
                    <w:szCs w:val="24"/>
                    <w:rtl/>
                  </w:rPr>
                  <w:t>בהחזקות</w:t>
                </w:r>
                <w:proofErr w:type="spellEnd"/>
                <w:r w:rsidRPr="00CF6440">
                  <w:rPr>
                    <w:rFonts w:ascii="Times New Roman" w:eastAsia="Times New Roman" w:hAnsi="Times New Roman" w:cs="David" w:hint="cs"/>
                    <w:sz w:val="24"/>
                    <w:szCs w:val="24"/>
                    <w:rtl/>
                  </w:rPr>
                  <w:t xml:space="preserve"> החורגות, אלא בהתאם לפי האמור בחוק ובצו זה.</w:t>
                </w:r>
              </w:p>
              <w:p w:rsidR="008076F3" w:rsidRPr="00CF6440" w:rsidRDefault="0007235C" w:rsidP="00D00E40">
                <w:pPr>
                  <w:spacing w:after="240" w:line="360" w:lineRule="auto"/>
                  <w:ind w:left="872" w:hanging="425"/>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(ב)</w:t>
                </w:r>
                <w:r w:rsidRPr="00CF6440">
                  <w:rPr>
                    <w:rFonts w:ascii="Times New Roman" w:eastAsia="Times New Roman" w:hAnsi="Times New Roman" w:cs="David" w:hint="cs"/>
                    <w:sz w:val="24"/>
                    <w:szCs w:val="24"/>
                    <w:rtl/>
                  </w:rPr>
                  <w:tab/>
                </w:r>
                <w:r w:rsidRPr="00CF6440">
                  <w:rPr>
                    <w:rFonts w:ascii="Times New Roman" w:eastAsia="Times New Roman" w:hAnsi="Times New Roman" w:cs="David"/>
                    <w:sz w:val="24"/>
                    <w:szCs w:val="24"/>
                    <w:rtl/>
                  </w:rPr>
                  <w:t xml:space="preserve">מחזיק החזקות חורגות </w:t>
                </w:r>
                <w:r w:rsidRPr="00CF6440">
                  <w:rPr>
                    <w:rFonts w:ascii="Times New Roman" w:eastAsia="Times New Roman" w:hAnsi="Times New Roman" w:cs="David" w:hint="cs"/>
                    <w:sz w:val="24"/>
                    <w:szCs w:val="24"/>
                    <w:rtl/>
                  </w:rPr>
                  <w:t xml:space="preserve">שלא מכר את </w:t>
                </w:r>
                <w:proofErr w:type="spellStart"/>
                <w:r w:rsidRPr="00CF6440">
                  <w:rPr>
                    <w:rFonts w:ascii="Times New Roman" w:eastAsia="Times New Roman" w:hAnsi="Times New Roman" w:cs="David" w:hint="cs"/>
                    <w:sz w:val="24"/>
                    <w:szCs w:val="24"/>
                    <w:rtl/>
                  </w:rPr>
                  <w:t>החזקותיו</w:t>
                </w:r>
                <w:proofErr w:type="spellEnd"/>
                <w:r w:rsidRPr="00CF6440">
                  <w:rPr>
                    <w:rFonts w:ascii="Times New Roman" w:eastAsia="Times New Roman" w:hAnsi="Times New Roman" w:cs="David" w:hint="cs"/>
                    <w:sz w:val="24"/>
                    <w:szCs w:val="24"/>
                    <w:rtl/>
                  </w:rPr>
                  <w:t xml:space="preserve"> החורגות כאמור בסעיף קטן (א) והחברה מחזיקה ייפוי כוח שמסר לה </w:t>
                </w:r>
                <w:r w:rsidRPr="00CF6440">
                  <w:rPr>
                    <w:rFonts w:ascii="Times New Roman" w:eastAsia="Times New Roman" w:hAnsi="Times New Roman" w:cs="David" w:hint="cs"/>
                    <w:sz w:val="24"/>
                    <w:szCs w:val="24"/>
                    <w:rtl/>
                  </w:rPr>
                  <w:lastRenderedPageBreak/>
                  <w:t>לפי סעיף 5(א)(8) תמכור החברה, באמצעות הדירקטוריון, תוך 60 ימים מתום התקופות הנקוב</w:t>
                </w:r>
                <w:r w:rsidRPr="00CF6440">
                  <w:rPr>
                    <w:rFonts w:ascii="Times New Roman" w:eastAsia="Times New Roman" w:hAnsi="Times New Roman" w:cs="David" w:hint="cs"/>
                    <w:sz w:val="24"/>
                    <w:szCs w:val="24"/>
                    <w:rtl/>
                  </w:rPr>
                  <w:t xml:space="preserve">ות בסעיף קטן (א), את </w:t>
                </w:r>
                <w:proofErr w:type="spellStart"/>
                <w:r w:rsidRPr="00CF6440">
                  <w:rPr>
                    <w:rFonts w:ascii="Times New Roman" w:eastAsia="Times New Roman" w:hAnsi="Times New Roman" w:cs="David" w:hint="cs"/>
                    <w:sz w:val="24"/>
                    <w:szCs w:val="24"/>
                    <w:rtl/>
                  </w:rPr>
                  <w:t>ההחזקות</w:t>
                </w:r>
                <w:proofErr w:type="spellEnd"/>
                <w:r w:rsidRPr="00CF6440">
                  <w:rPr>
                    <w:rFonts w:ascii="Times New Roman" w:eastAsia="Times New Roman" w:hAnsi="Times New Roman" w:cs="David" w:hint="cs"/>
                    <w:sz w:val="24"/>
                    <w:szCs w:val="24"/>
                    <w:rtl/>
                  </w:rPr>
                  <w:t xml:space="preserve"> החורגות בכפוף להוראות צו זה; הדירקטוריון יעביר למחזיק את תמורת המכירה בניכוי הוצאות הכרוכות במכירה.  </w:t>
                </w:r>
              </w:p>
              <w:p w:rsidR="008076F3" w:rsidRPr="00CF6440" w:rsidRDefault="0007235C" w:rsidP="00D00E40">
                <w:pPr>
                  <w:spacing w:after="240" w:line="360" w:lineRule="auto"/>
                  <w:ind w:left="872" w:hanging="425"/>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(ג)</w:t>
                </w:r>
                <w:r w:rsidRPr="00CF6440">
                  <w:rPr>
                    <w:rFonts w:ascii="Times New Roman" w:eastAsia="Times New Roman" w:hAnsi="Times New Roman" w:cs="David" w:hint="cs"/>
                    <w:sz w:val="24"/>
                    <w:szCs w:val="24"/>
                    <w:rtl/>
                  </w:rPr>
                  <w:tab/>
                  <w:t>כל העברה או מכירה של אמצעי שליטה שנעשתה על-פי החלטה שקיבל דירקטוריון החברה למכירת אמצעי שליטה לפי סעיף קטן (ב) תהיה בת תו</w:t>
                </w:r>
                <w:r w:rsidRPr="00CF6440">
                  <w:rPr>
                    <w:rFonts w:ascii="Times New Roman" w:eastAsia="Times New Roman" w:hAnsi="Times New Roman" w:cs="David" w:hint="cs"/>
                    <w:sz w:val="24"/>
                    <w:szCs w:val="24"/>
                    <w:rtl/>
                  </w:rPr>
                  <w:t xml:space="preserve">קף, ולא תהא למי שהחזיק באמצעי השליטה שנמכרו או למי שרכש אותם טענה כלשהי כלפי החברה, לרבות כלפי הדירקטוריון, או נושא משרה בחברה, לעניין זכויותיו במניות, הליך מכירתן או התמורה שנתקבלה,  אלא אם כן נעשתה הפעולה בזדון או מתוך כוונה להפיק רווח אישי. </w:t>
                </w:r>
              </w:p>
              <w:p w:rsidR="008076F3" w:rsidRPr="00CF6440" w:rsidRDefault="0007235C" w:rsidP="00D00E40">
                <w:pPr>
                  <w:spacing w:after="240" w:line="360" w:lineRule="auto"/>
                  <w:ind w:left="872" w:hanging="425"/>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(ד)  </w:t>
                </w:r>
                <w:r>
                  <w:rPr>
                    <w:rFonts w:ascii="Times New Roman" w:eastAsia="Times New Roman" w:hAnsi="Times New Roman" w:cs="David" w:hint="cs"/>
                    <w:sz w:val="24"/>
                    <w:szCs w:val="24"/>
                    <w:rtl/>
                  </w:rPr>
                  <w:t>ב</w:t>
                </w:r>
                <w:r w:rsidRPr="00CF6440">
                  <w:rPr>
                    <w:rFonts w:ascii="Times New Roman" w:eastAsia="Times New Roman" w:hAnsi="Times New Roman" w:cs="David" w:hint="cs"/>
                    <w:sz w:val="24"/>
                    <w:szCs w:val="24"/>
                    <w:rtl/>
                  </w:rPr>
                  <w:t xml:space="preserve">נוסף </w:t>
                </w:r>
                <w:r w:rsidRPr="00CF6440">
                  <w:rPr>
                    <w:rFonts w:ascii="Times New Roman" w:eastAsia="Times New Roman" w:hAnsi="Times New Roman" w:cs="David" w:hint="cs"/>
                    <w:sz w:val="24"/>
                    <w:szCs w:val="24"/>
                    <w:rtl/>
                  </w:rPr>
                  <w:t xml:space="preserve">לאמור בכל דין, רשאים השרים או החברה לפנות לבית המשפט בבקשה שיורה לאותו אדם למכור את </w:t>
                </w:r>
                <w:proofErr w:type="spellStart"/>
                <w:r w:rsidRPr="00CF6440">
                  <w:rPr>
                    <w:rFonts w:ascii="Times New Roman" w:eastAsia="Times New Roman" w:hAnsi="Times New Roman" w:cs="David" w:hint="cs"/>
                    <w:sz w:val="24"/>
                    <w:szCs w:val="24"/>
                    <w:rtl/>
                  </w:rPr>
                  <w:t>החזקותיו</w:t>
                </w:r>
                <w:proofErr w:type="spellEnd"/>
                <w:r w:rsidRPr="00CF6440">
                  <w:rPr>
                    <w:rFonts w:ascii="Times New Roman" w:eastAsia="Times New Roman" w:hAnsi="Times New Roman" w:cs="David" w:hint="cs"/>
                    <w:sz w:val="24"/>
                    <w:szCs w:val="24"/>
                    <w:rtl/>
                  </w:rPr>
                  <w:t xml:space="preserve"> החורגות, שימנה כונס נכסים למכירת </w:t>
                </w:r>
                <w:proofErr w:type="spellStart"/>
                <w:r w:rsidRPr="00CF6440">
                  <w:rPr>
                    <w:rFonts w:ascii="Times New Roman" w:eastAsia="Times New Roman" w:hAnsi="Times New Roman" w:cs="David" w:hint="cs"/>
                    <w:sz w:val="24"/>
                    <w:szCs w:val="24"/>
                    <w:rtl/>
                  </w:rPr>
                  <w:t>ההחזקות</w:t>
                </w:r>
                <w:proofErr w:type="spellEnd"/>
                <w:r w:rsidRPr="00CF6440">
                  <w:rPr>
                    <w:rFonts w:ascii="Times New Roman" w:eastAsia="Times New Roman" w:hAnsi="Times New Roman" w:cs="David" w:hint="cs"/>
                    <w:sz w:val="24"/>
                    <w:szCs w:val="24"/>
                    <w:rtl/>
                  </w:rPr>
                  <w:t xml:space="preserve"> החורגות, או </w:t>
                </w:r>
                <w:proofErr w:type="spellStart"/>
                <w:r w:rsidRPr="00CF6440">
                  <w:rPr>
                    <w:rFonts w:ascii="Times New Roman" w:eastAsia="Times New Roman" w:hAnsi="Times New Roman" w:cs="David" w:hint="cs"/>
                    <w:sz w:val="24"/>
                    <w:szCs w:val="24"/>
                    <w:rtl/>
                  </w:rPr>
                  <w:t>שיתן</w:t>
                </w:r>
                <w:proofErr w:type="spellEnd"/>
                <w:r w:rsidRPr="00CF6440">
                  <w:rPr>
                    <w:rFonts w:ascii="Times New Roman" w:eastAsia="Times New Roman" w:hAnsi="Times New Roman" w:cs="David" w:hint="cs"/>
                    <w:sz w:val="24"/>
                    <w:szCs w:val="24"/>
                    <w:rtl/>
                  </w:rPr>
                  <w:t xml:space="preserve"> כל סעד אחר. </w:t>
                </w:r>
              </w:p>
              <w:p w:rsidR="008076F3" w:rsidRPr="00CF6440" w:rsidRDefault="0007235C" w:rsidP="00D00E40">
                <w:pPr>
                  <w:spacing w:after="240" w:line="360" w:lineRule="auto"/>
                  <w:ind w:left="872" w:hanging="425"/>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(ה)  בסעיף קטן (א)(4) ו-(ב) עד (ד), "החזקות חורגות"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למעט החזקה בניגוד לסעיף 3(א)(4).  </w:t>
                </w:r>
              </w:p>
              <w:p w:rsidR="008076F3" w:rsidRPr="00CF6440" w:rsidRDefault="0007235C" w:rsidP="008076F3">
                <w:pPr>
                  <w:keepNext/>
                  <w:spacing w:after="240" w:line="360" w:lineRule="auto"/>
                  <w:jc w:val="both"/>
                  <w:outlineLvl w:val="0"/>
                  <w:rPr>
                    <w:rFonts w:ascii="Times New Roman" w:eastAsia="Times New Roman" w:hAnsi="Times New Roman" w:cs="David"/>
                    <w:b/>
                    <w:bCs/>
                    <w:sz w:val="24"/>
                    <w:szCs w:val="24"/>
                    <w:rtl/>
                  </w:rPr>
                </w:pPr>
                <w:r w:rsidRPr="00CF6440">
                  <w:rPr>
                    <w:rFonts w:ascii="Times New Roman" w:eastAsia="Times New Roman" w:hAnsi="Times New Roman" w:cs="David" w:hint="cs"/>
                    <w:b/>
                    <w:bCs/>
                    <w:sz w:val="24"/>
                    <w:szCs w:val="24"/>
                    <w:rtl/>
                  </w:rPr>
                  <w:t>החז</w:t>
                </w:r>
                <w:r w:rsidRPr="00CF6440">
                  <w:rPr>
                    <w:rFonts w:ascii="Times New Roman" w:eastAsia="Times New Roman" w:hAnsi="Times New Roman" w:cs="David" w:hint="cs"/>
                    <w:b/>
                    <w:bCs/>
                    <w:sz w:val="24"/>
                    <w:szCs w:val="24"/>
                    <w:rtl/>
                  </w:rPr>
                  <w:t>קה ללא אישור</w:t>
                </w:r>
              </w:p>
              <w:p w:rsidR="008076F3" w:rsidRPr="00CF6440" w:rsidRDefault="0007235C" w:rsidP="008076F3">
                <w:pPr>
                  <w:spacing w:after="240" w:line="360" w:lineRule="auto"/>
                  <w:ind w:left="72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8.</w:t>
                </w:r>
                <w:r w:rsidRPr="00CF6440">
                  <w:rPr>
                    <w:rFonts w:ascii="Times New Roman" w:eastAsia="Times New Roman" w:hAnsi="Times New Roman" w:cs="David" w:hint="cs"/>
                    <w:sz w:val="24"/>
                    <w:szCs w:val="24"/>
                    <w:rtl/>
                  </w:rPr>
                  <w:tab/>
                  <w:t xml:space="preserve">לגבי הפעלת זכות בחברה מכוח אחזקות חורגות יחולו ההוראות האלה: </w:t>
                </w:r>
              </w:p>
              <w:p w:rsidR="008076F3" w:rsidRPr="00CF6440" w:rsidRDefault="0007235C" w:rsidP="00A63C73">
                <w:pPr>
                  <w:spacing w:after="240" w:line="360" w:lineRule="auto"/>
                  <w:ind w:left="1439" w:hanging="719"/>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(1)</w:t>
                </w:r>
                <w:r w:rsidRPr="00CF6440">
                  <w:rPr>
                    <w:rFonts w:ascii="Times New Roman" w:eastAsia="Times New Roman" w:hAnsi="Times New Roman" w:cs="David" w:hint="cs"/>
                    <w:sz w:val="24"/>
                    <w:szCs w:val="24"/>
                    <w:rtl/>
                  </w:rPr>
                  <w:tab/>
                  <w:t>לא יהא תוקף כלפי החברה להפעלת זכות מכוח החזקו</w:t>
                </w:r>
                <w:r>
                  <w:rPr>
                    <w:rFonts w:ascii="Times New Roman" w:eastAsia="Times New Roman" w:hAnsi="Times New Roman" w:cs="David" w:hint="cs"/>
                    <w:sz w:val="24"/>
                    <w:szCs w:val="24"/>
                    <w:rtl/>
                  </w:rPr>
                  <w:t>ת חורגות, לרבות לעניין קבל</w:t>
                </w:r>
                <w:r>
                  <w:rPr>
                    <w:rFonts w:ascii="Times New Roman" w:eastAsia="Times New Roman" w:hAnsi="Times New Roman" w:cs="David" w:hint="cs"/>
                    <w:sz w:val="24"/>
                    <w:szCs w:val="24"/>
                    <w:rtl/>
                  </w:rPr>
                  <w:t>ת</w:t>
                </w:r>
                <w:r w:rsidRPr="00CF6440">
                  <w:rPr>
                    <w:rFonts w:ascii="Times New Roman" w:eastAsia="Times New Roman" w:hAnsi="Times New Roman" w:cs="David" w:hint="cs"/>
                    <w:sz w:val="24"/>
                    <w:szCs w:val="24"/>
                    <w:rtl/>
                  </w:rPr>
                  <w:t xml:space="preserve"> דיבידנד, ובלי לגרוע מכלליות האמור:</w:t>
                </w:r>
              </w:p>
              <w:p w:rsidR="008076F3" w:rsidRPr="00CF6440" w:rsidRDefault="0007235C" w:rsidP="008076F3">
                <w:pPr>
                  <w:spacing w:after="240" w:line="360" w:lineRule="auto"/>
                  <w:ind w:left="216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 (א)</w:t>
                </w:r>
                <w:r w:rsidRPr="00CF6440">
                  <w:rPr>
                    <w:rFonts w:ascii="Times New Roman" w:eastAsia="Times New Roman" w:hAnsi="Times New Roman" w:cs="David" w:hint="cs"/>
                    <w:sz w:val="24"/>
                    <w:szCs w:val="24"/>
                    <w:rtl/>
                  </w:rPr>
                  <w:tab/>
                  <w:t xml:space="preserve">לא ימונה דירקטור או מנהל כללי בחברה, לא ייבחר ולא יועבר </w:t>
                </w:r>
                <w:r w:rsidRPr="00CF6440">
                  <w:rPr>
                    <w:rFonts w:ascii="Times New Roman" w:eastAsia="Times New Roman" w:hAnsi="Times New Roman" w:cs="David" w:hint="cs"/>
                    <w:sz w:val="24"/>
                    <w:szCs w:val="24"/>
                    <w:rtl/>
                  </w:rPr>
                  <w:t>מכהונתו, מכוח החזקות חורגות; מונה, נבחר או הועבר מכהונתו דירקטור או מנהל כללי כאמור, לא יהיה תוקף למינוי, לבחירה, לכהונה או להעברה מכהונה לפי העניין;</w:t>
                </w:r>
              </w:p>
              <w:p w:rsidR="008076F3" w:rsidRPr="00CF6440" w:rsidRDefault="0007235C" w:rsidP="008076F3">
                <w:pPr>
                  <w:spacing w:after="240" w:line="360" w:lineRule="auto"/>
                  <w:ind w:left="216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(ב)</w:t>
                </w:r>
                <w:r w:rsidRPr="00CF6440">
                  <w:rPr>
                    <w:rFonts w:ascii="Times New Roman" w:eastAsia="Times New Roman" w:hAnsi="Times New Roman" w:cs="David" w:hint="cs"/>
                    <w:sz w:val="24"/>
                    <w:szCs w:val="24"/>
                    <w:rtl/>
                  </w:rPr>
                  <w:tab/>
                  <w:t xml:space="preserve">הצבעה באסיפה הכללית של החברה מכוח החזקות חורגות לא תבוא </w:t>
                </w:r>
                <w:proofErr w:type="spellStart"/>
                <w:r w:rsidRPr="00CF6440">
                  <w:rPr>
                    <w:rFonts w:ascii="Times New Roman" w:eastAsia="Times New Roman" w:hAnsi="Times New Roman" w:cs="David" w:hint="cs"/>
                    <w:sz w:val="24"/>
                    <w:szCs w:val="24"/>
                    <w:rtl/>
                  </w:rPr>
                  <w:t>במנין</w:t>
                </w:r>
                <w:proofErr w:type="spellEnd"/>
                <w:r w:rsidRPr="00CF6440">
                  <w:rPr>
                    <w:rFonts w:ascii="Times New Roman" w:eastAsia="Times New Roman" w:hAnsi="Times New Roman" w:cs="David" w:hint="cs"/>
                    <w:sz w:val="24"/>
                    <w:szCs w:val="24"/>
                    <w:rtl/>
                  </w:rPr>
                  <w:t xml:space="preserve"> קולות </w:t>
                </w:r>
                <w:r w:rsidRPr="00CF6440">
                  <w:rPr>
                    <w:rFonts w:ascii="Times New Roman" w:eastAsia="Times New Roman" w:hAnsi="Times New Roman" w:cs="David" w:hint="cs"/>
                    <w:sz w:val="24"/>
                    <w:szCs w:val="24"/>
                    <w:rtl/>
                  </w:rPr>
                  <w:lastRenderedPageBreak/>
                  <w:t>המצביעים באסיפה.</w:t>
                </w:r>
              </w:p>
              <w:p w:rsidR="008076F3" w:rsidRPr="00CF6440" w:rsidRDefault="0007235C" w:rsidP="008076F3">
                <w:pPr>
                  <w:spacing w:after="240" w:line="360" w:lineRule="auto"/>
                  <w:ind w:left="144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 (2)</w:t>
                </w:r>
                <w:r w:rsidRPr="00CF6440">
                  <w:rPr>
                    <w:rFonts w:ascii="Times New Roman" w:eastAsia="Times New Roman" w:hAnsi="Times New Roman" w:cs="David" w:hint="cs"/>
                    <w:sz w:val="24"/>
                    <w:szCs w:val="24"/>
                    <w:rtl/>
                  </w:rPr>
                  <w:tab/>
                  <w:t xml:space="preserve">החזיק אדם </w:t>
                </w:r>
                <w:proofErr w:type="spellStart"/>
                <w:r w:rsidRPr="00CF6440">
                  <w:rPr>
                    <w:rFonts w:ascii="Times New Roman" w:eastAsia="Times New Roman" w:hAnsi="Times New Roman" w:cs="David" w:hint="cs"/>
                    <w:sz w:val="24"/>
                    <w:szCs w:val="24"/>
                    <w:rtl/>
                  </w:rPr>
                  <w:t>בה</w:t>
                </w:r>
                <w:r w:rsidRPr="00CF6440">
                  <w:rPr>
                    <w:rFonts w:ascii="Times New Roman" w:eastAsia="Times New Roman" w:hAnsi="Times New Roman" w:cs="David" w:hint="cs"/>
                    <w:sz w:val="24"/>
                    <w:szCs w:val="24"/>
                    <w:rtl/>
                  </w:rPr>
                  <w:t>חזקות</w:t>
                </w:r>
                <w:proofErr w:type="spellEnd"/>
                <w:r w:rsidRPr="00CF6440">
                  <w:rPr>
                    <w:rFonts w:ascii="Times New Roman" w:eastAsia="Times New Roman" w:hAnsi="Times New Roman" w:cs="David" w:hint="cs"/>
                    <w:sz w:val="24"/>
                    <w:szCs w:val="24"/>
                    <w:rtl/>
                  </w:rPr>
                  <w:t xml:space="preserve"> חורגות, וכתוצאה מכך עלה השיעור היחסי של </w:t>
                </w:r>
                <w:proofErr w:type="spellStart"/>
                <w:r w:rsidRPr="00CF6440">
                  <w:rPr>
                    <w:rFonts w:ascii="Times New Roman" w:eastAsia="Times New Roman" w:hAnsi="Times New Roman" w:cs="David" w:hint="cs"/>
                    <w:sz w:val="24"/>
                    <w:szCs w:val="24"/>
                    <w:rtl/>
                  </w:rPr>
                  <w:t>החזקותיו</w:t>
                </w:r>
                <w:proofErr w:type="spellEnd"/>
                <w:r w:rsidRPr="00CF6440">
                  <w:rPr>
                    <w:rFonts w:ascii="Times New Roman" w:eastAsia="Times New Roman" w:hAnsi="Times New Roman" w:cs="David" w:hint="cs"/>
                    <w:sz w:val="24"/>
                    <w:szCs w:val="24"/>
                    <w:rtl/>
                  </w:rPr>
                  <w:t xml:space="preserve"> של מחזיק אחר באמצעי שליטה בחברה לשיעור הטעון אישור לפי החוק או צו זה (להלן - </w:t>
                </w:r>
                <w:proofErr w:type="spellStart"/>
                <w:r w:rsidRPr="00CF6440">
                  <w:rPr>
                    <w:rFonts w:ascii="Times New Roman" w:eastAsia="Times New Roman" w:hAnsi="Times New Roman" w:cs="David" w:hint="cs"/>
                    <w:sz w:val="24"/>
                    <w:szCs w:val="24"/>
                    <w:rtl/>
                  </w:rPr>
                  <w:t>החזקותיו</w:t>
                </w:r>
                <w:proofErr w:type="spellEnd"/>
                <w:r w:rsidRPr="00CF6440">
                  <w:rPr>
                    <w:rFonts w:ascii="Times New Roman" w:eastAsia="Times New Roman" w:hAnsi="Times New Roman" w:cs="David" w:hint="cs"/>
                    <w:sz w:val="24"/>
                    <w:szCs w:val="24"/>
                    <w:rtl/>
                  </w:rPr>
                  <w:t xml:space="preserve"> היחסיות), יהיו </w:t>
                </w:r>
                <w:proofErr w:type="spellStart"/>
                <w:r w:rsidRPr="00CF6440">
                  <w:rPr>
                    <w:rFonts w:ascii="Times New Roman" w:eastAsia="Times New Roman" w:hAnsi="Times New Roman" w:cs="David" w:hint="cs"/>
                    <w:sz w:val="24"/>
                    <w:szCs w:val="24"/>
                    <w:rtl/>
                  </w:rPr>
                  <w:t>החזקותיו</w:t>
                </w:r>
                <w:proofErr w:type="spellEnd"/>
                <w:r w:rsidRPr="00CF6440">
                  <w:rPr>
                    <w:rFonts w:ascii="Times New Roman" w:eastAsia="Times New Roman" w:hAnsi="Times New Roman" w:cs="David" w:hint="cs"/>
                    <w:sz w:val="24"/>
                    <w:szCs w:val="24"/>
                    <w:rtl/>
                  </w:rPr>
                  <w:t xml:space="preserve"> היחסיות של האחר טעונות אישור השרים, אם כתוצאה מן האמור הפך האחר להיות שולט בחברה או שחלפה ש</w:t>
                </w:r>
                <w:r w:rsidRPr="00CF6440">
                  <w:rPr>
                    <w:rFonts w:ascii="Times New Roman" w:eastAsia="Times New Roman" w:hAnsi="Times New Roman" w:cs="David" w:hint="cs"/>
                    <w:sz w:val="24"/>
                    <w:szCs w:val="24"/>
                    <w:rtl/>
                  </w:rPr>
                  <w:t xml:space="preserve">נה מיום שעלו </w:t>
                </w:r>
                <w:proofErr w:type="spellStart"/>
                <w:r w:rsidRPr="00CF6440">
                  <w:rPr>
                    <w:rFonts w:ascii="Times New Roman" w:eastAsia="Times New Roman" w:hAnsi="Times New Roman" w:cs="David" w:hint="cs"/>
                    <w:sz w:val="24"/>
                    <w:szCs w:val="24"/>
                    <w:rtl/>
                  </w:rPr>
                  <w:t>החזקותיו</w:t>
                </w:r>
                <w:proofErr w:type="spellEnd"/>
                <w:r w:rsidRPr="00CF6440">
                  <w:rPr>
                    <w:rFonts w:ascii="Times New Roman" w:eastAsia="Times New Roman" w:hAnsi="Times New Roman" w:cs="David" w:hint="cs"/>
                    <w:sz w:val="24"/>
                    <w:szCs w:val="24"/>
                    <w:rtl/>
                  </w:rPr>
                  <w:t xml:space="preserve"> היחסיות לשיעור הטעון אישור לפי החוק או לפי צו זה; לא קיבל בעל האחזקות היחסיות אישור השרים כנדרש בפסקה זאת, לא יהיה תוקף להפעלת זכות מכוח החלק </w:t>
                </w:r>
                <w:proofErr w:type="spellStart"/>
                <w:r w:rsidRPr="00CF6440">
                  <w:rPr>
                    <w:rFonts w:ascii="Times New Roman" w:eastAsia="Times New Roman" w:hAnsi="Times New Roman" w:cs="David" w:hint="cs"/>
                    <w:sz w:val="24"/>
                    <w:szCs w:val="24"/>
                    <w:rtl/>
                  </w:rPr>
                  <w:t>בהחזקותיו</w:t>
                </w:r>
                <w:proofErr w:type="spellEnd"/>
                <w:r w:rsidRPr="00CF6440">
                  <w:rPr>
                    <w:rFonts w:ascii="Times New Roman" w:eastAsia="Times New Roman" w:hAnsi="Times New Roman" w:cs="David" w:hint="cs"/>
                    <w:sz w:val="24"/>
                    <w:szCs w:val="24"/>
                    <w:rtl/>
                  </w:rPr>
                  <w:t xml:space="preserve"> היחסיות שלגביו לא ניתן לו אישור, זולת הזכות להשתתף ברווחי התאגיד ובמניות הטבה. </w:t>
                </w:r>
              </w:p>
              <w:p w:rsidR="008076F3" w:rsidRPr="00CF6440" w:rsidRDefault="0007235C" w:rsidP="008076F3">
                <w:pPr>
                  <w:spacing w:after="240" w:line="360" w:lineRule="auto"/>
                  <w:ind w:left="1440" w:hanging="720"/>
                  <w:jc w:val="both"/>
                  <w:rPr>
                    <w:rFonts w:ascii="Times New Roman" w:eastAsia="Times New Roman" w:hAnsi="Times New Roman" w:cs="David"/>
                    <w:color w:val="FF0000"/>
                    <w:sz w:val="24"/>
                    <w:szCs w:val="24"/>
                    <w:rtl/>
                  </w:rPr>
                </w:pPr>
                <w:r w:rsidRPr="00CF6440">
                  <w:rPr>
                    <w:rFonts w:ascii="Times New Roman" w:eastAsia="Times New Roman" w:hAnsi="Times New Roman" w:cs="David" w:hint="cs"/>
                    <w:sz w:val="24"/>
                    <w:szCs w:val="24"/>
                    <w:rtl/>
                  </w:rPr>
                  <w:t>(3)</w:t>
                </w:r>
                <w:r w:rsidRPr="00CF6440">
                  <w:rPr>
                    <w:rFonts w:ascii="Times New Roman" w:eastAsia="Times New Roman" w:hAnsi="Times New Roman" w:cs="David" w:hint="cs"/>
                    <w:sz w:val="24"/>
                    <w:szCs w:val="24"/>
                    <w:rtl/>
                  </w:rPr>
                  <w:tab/>
                  <w:t xml:space="preserve">החברה תעשה כמיטב יכולתה למנוע מאדם לפעול מכוח החזקות חורגות. </w:t>
                </w:r>
              </w:p>
              <w:p w:rsidR="008076F3" w:rsidRPr="00CF6440" w:rsidRDefault="0007235C" w:rsidP="008076F3">
                <w:pPr>
                  <w:keepNext/>
                  <w:spacing w:after="240" w:line="360" w:lineRule="auto"/>
                  <w:jc w:val="both"/>
                  <w:outlineLvl w:val="0"/>
                  <w:rPr>
                    <w:rFonts w:ascii="Times New Roman" w:eastAsia="Times New Roman" w:hAnsi="Times New Roman" w:cs="David"/>
                    <w:b/>
                    <w:bCs/>
                    <w:sz w:val="24"/>
                    <w:szCs w:val="24"/>
                    <w:rtl/>
                  </w:rPr>
                </w:pPr>
                <w:r w:rsidRPr="00CF6440">
                  <w:rPr>
                    <w:rFonts w:ascii="Times New Roman" w:eastAsia="Times New Roman" w:hAnsi="Times New Roman" w:cs="David" w:hint="cs"/>
                    <w:b/>
                    <w:bCs/>
                    <w:sz w:val="24"/>
                    <w:szCs w:val="24"/>
                    <w:rtl/>
                  </w:rPr>
                  <w:t>תוקף אישור</w:t>
                </w:r>
              </w:p>
              <w:p w:rsidR="008076F3" w:rsidRPr="00CF6440" w:rsidRDefault="0007235C" w:rsidP="00A63C73">
                <w:pPr>
                  <w:tabs>
                    <w:tab w:val="left" w:pos="700"/>
                  </w:tabs>
                  <w:spacing w:after="240" w:line="360" w:lineRule="auto"/>
                  <w:ind w:left="1439" w:hanging="1439"/>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9.</w:t>
                </w:r>
                <w:r w:rsidRPr="00CF6440">
                  <w:rPr>
                    <w:rFonts w:ascii="Times New Roman" w:eastAsia="Times New Roman" w:hAnsi="Times New Roman" w:cs="David" w:hint="cs"/>
                    <w:sz w:val="24"/>
                    <w:szCs w:val="24"/>
                    <w:rtl/>
                  </w:rPr>
                  <w:tab/>
                  <w:t>(א)</w:t>
                </w:r>
                <w:r w:rsidRPr="00CF6440">
                  <w:rPr>
                    <w:rFonts w:ascii="Times New Roman" w:eastAsia="Times New Roman" w:hAnsi="Times New Roman" w:cs="David" w:hint="cs"/>
                    <w:sz w:val="24"/>
                    <w:szCs w:val="24"/>
                    <w:rtl/>
                  </w:rPr>
                  <w:tab/>
                  <w:t xml:space="preserve">הועברו  לאחר  שליטה  או  אמצעי שליטה בחברה כך </w:t>
                </w:r>
                <w:proofErr w:type="spellStart"/>
                <w:r>
                  <w:rPr>
                    <w:rFonts w:ascii="Times New Roman" w:eastAsia="Times New Roman" w:hAnsi="Times New Roman" w:cs="David" w:hint="cs"/>
                    <w:sz w:val="24"/>
                    <w:szCs w:val="24"/>
                    <w:rtl/>
                  </w:rPr>
                  <w:t>שהחזקותיו</w:t>
                </w:r>
                <w:proofErr w:type="spellEnd"/>
                <w:r>
                  <w:rPr>
                    <w:rFonts w:ascii="Times New Roman" w:eastAsia="Times New Roman" w:hAnsi="Times New Roman" w:cs="David" w:hint="cs"/>
                    <w:sz w:val="24"/>
                    <w:szCs w:val="24"/>
                    <w:rtl/>
                  </w:rPr>
                  <w:t xml:space="preserve"> של המעביר ירדו מתחת</w:t>
                </w:r>
                <w:r w:rsidRPr="00CF6440">
                  <w:rPr>
                    <w:rFonts w:ascii="Times New Roman" w:eastAsia="Times New Roman" w:hAnsi="Times New Roman" w:cs="David" w:hint="cs"/>
                    <w:sz w:val="24"/>
                    <w:szCs w:val="24"/>
                    <w:rtl/>
                  </w:rPr>
                  <w:t xml:space="preserve"> לשיעור הטעון אישור לפי החוק או לפי צו זה, לא יהיה המעביר רשאי לשוב</w:t>
                </w:r>
                <w:r>
                  <w:rPr>
                    <w:rFonts w:ascii="Times New Roman" w:eastAsia="Times New Roman" w:hAnsi="Times New Roman" w:cs="David" w:hint="cs"/>
                    <w:sz w:val="24"/>
                    <w:szCs w:val="24"/>
                    <w:rtl/>
                  </w:rPr>
                  <w:t xml:space="preserve"> ולהגדיל את</w:t>
                </w:r>
                <w:r w:rsidRPr="00CF6440">
                  <w:rPr>
                    <w:rFonts w:ascii="Times New Roman" w:eastAsia="Times New Roman" w:hAnsi="Times New Roman" w:cs="David" w:hint="cs"/>
                    <w:sz w:val="24"/>
                    <w:szCs w:val="24"/>
                    <w:rtl/>
                  </w:rPr>
                  <w:t xml:space="preserve"> </w:t>
                </w:r>
                <w:proofErr w:type="spellStart"/>
                <w:r w:rsidRPr="00CF6440">
                  <w:rPr>
                    <w:rFonts w:ascii="Times New Roman" w:eastAsia="Times New Roman" w:hAnsi="Times New Roman" w:cs="David" w:hint="cs"/>
                    <w:sz w:val="24"/>
                    <w:szCs w:val="24"/>
                    <w:rtl/>
                  </w:rPr>
                  <w:t>החזקותיו</w:t>
                </w:r>
                <w:proofErr w:type="spellEnd"/>
                <w:r w:rsidRPr="00CF6440">
                  <w:rPr>
                    <w:rFonts w:ascii="Times New Roman" w:eastAsia="Times New Roman" w:hAnsi="Times New Roman" w:cs="David" w:hint="cs"/>
                    <w:sz w:val="24"/>
                    <w:szCs w:val="24"/>
                    <w:rtl/>
                  </w:rPr>
                  <w:t xml:space="preserve"> לשיעור הט</w:t>
                </w:r>
                <w:r w:rsidRPr="00CF6440">
                  <w:rPr>
                    <w:rFonts w:ascii="Times New Roman" w:eastAsia="Times New Roman" w:hAnsi="Times New Roman" w:cs="David" w:hint="cs"/>
                    <w:sz w:val="24"/>
                    <w:szCs w:val="24"/>
                    <w:rtl/>
                  </w:rPr>
                  <w:t>עון אישור לפי החוק או לפי צו זה, ללא אישור חדש מאת השרים.</w:t>
                </w:r>
              </w:p>
              <w:p w:rsidR="008076F3" w:rsidRPr="00CF6440" w:rsidRDefault="0007235C" w:rsidP="008076F3">
                <w:pPr>
                  <w:spacing w:after="240" w:line="360" w:lineRule="auto"/>
                  <w:ind w:left="144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(ב)</w:t>
                </w:r>
                <w:r w:rsidRPr="00CF6440">
                  <w:rPr>
                    <w:rFonts w:ascii="Times New Roman" w:eastAsia="Times New Roman" w:hAnsi="Times New Roman" w:cs="David" w:hint="cs"/>
                    <w:sz w:val="24"/>
                    <w:szCs w:val="24"/>
                    <w:rtl/>
                  </w:rPr>
                  <w:tab/>
                  <w:t>עברה לאחר השליטה במי שקיבל אישור מאת השר, יפקע האישור, אלא אם כן, אישרו השרים את העברת השליטה כאמור מראש, בתנאים שקבעו ומהמועד שקבעו באישור.</w:t>
                </w:r>
              </w:p>
              <w:p w:rsidR="008076F3" w:rsidRPr="00CF6440" w:rsidRDefault="0007235C" w:rsidP="008076F3">
                <w:pPr>
                  <w:spacing w:after="240" w:line="360" w:lineRule="auto"/>
                  <w:ind w:left="144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(ג)</w:t>
                </w:r>
                <w:r w:rsidRPr="00CF6440">
                  <w:rPr>
                    <w:rFonts w:ascii="Times New Roman" w:eastAsia="Times New Roman" w:hAnsi="Times New Roman" w:cs="David" w:hint="cs"/>
                    <w:sz w:val="24"/>
                    <w:szCs w:val="24"/>
                    <w:rtl/>
                  </w:rPr>
                  <w:tab/>
                  <w:t>החזיק מי שקיבל אישור מאת השרים החזקות בתאגיד שנרש</w:t>
                </w:r>
                <w:r w:rsidRPr="00CF6440">
                  <w:rPr>
                    <w:rFonts w:ascii="Times New Roman" w:eastAsia="Times New Roman" w:hAnsi="Times New Roman" w:cs="David" w:hint="cs"/>
                    <w:sz w:val="24"/>
                    <w:szCs w:val="24"/>
                    <w:rtl/>
                  </w:rPr>
                  <w:t xml:space="preserve">ם, התאגד או שמרכז עסקיו במדינה עוינת או שהשליטה בו היא בידי מדינה עוינת, בידי תאגיד שנרשם או התאגד במדינה עוינת או בידי אזרח או תושב מדינה עוינת, רשאים השרים לבטל את האישור או </w:t>
                </w:r>
                <w:proofErr w:type="spellStart"/>
                <w:r w:rsidRPr="00CF6440">
                  <w:rPr>
                    <w:rFonts w:ascii="Times New Roman" w:eastAsia="Times New Roman" w:hAnsi="Times New Roman" w:cs="David" w:hint="cs"/>
                    <w:sz w:val="24"/>
                    <w:szCs w:val="24"/>
                    <w:rtl/>
                  </w:rPr>
                  <w:t>להתנותו</w:t>
                </w:r>
                <w:proofErr w:type="spellEnd"/>
                <w:r w:rsidRPr="00CF6440">
                  <w:rPr>
                    <w:rFonts w:ascii="Times New Roman" w:eastAsia="Times New Roman" w:hAnsi="Times New Roman" w:cs="David" w:hint="cs"/>
                    <w:sz w:val="24"/>
                    <w:szCs w:val="24"/>
                    <w:rtl/>
                  </w:rPr>
                  <w:t xml:space="preserve"> בתנאים אשר הפרתם תהיה עילה לביטולו בידי השרים. </w:t>
                </w:r>
              </w:p>
              <w:p w:rsidR="008076F3" w:rsidRPr="00CF6440" w:rsidRDefault="0007235C" w:rsidP="00DF4869">
                <w:pPr>
                  <w:spacing w:after="240" w:line="360" w:lineRule="auto"/>
                  <w:ind w:left="144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(ד)</w:t>
                </w:r>
                <w:r w:rsidRPr="00CF6440">
                  <w:rPr>
                    <w:rFonts w:ascii="Times New Roman" w:eastAsia="Times New Roman" w:hAnsi="Times New Roman" w:cs="David" w:hint="cs"/>
                    <w:sz w:val="24"/>
                    <w:szCs w:val="24"/>
                    <w:rtl/>
                  </w:rPr>
                  <w:tab/>
                  <w:t>חל שינוי בפרטים שנמס</w:t>
                </w:r>
                <w:r w:rsidRPr="00CF6440">
                  <w:rPr>
                    <w:rFonts w:ascii="Times New Roman" w:eastAsia="Times New Roman" w:hAnsi="Times New Roman" w:cs="David" w:hint="cs"/>
                    <w:sz w:val="24"/>
                    <w:szCs w:val="24"/>
                    <w:rtl/>
                  </w:rPr>
                  <w:t xml:space="preserve">רו לפי סעיף 5(א)(3)(4) ו- (ב) או קיבלו השרים מידע לפי סעיף 6(ט) וראו השרים כי השינוי בפרטים כאמור הוא שינוי מהותי, רשאים השרים </w:t>
                </w:r>
                <w:r w:rsidRPr="00CF6440">
                  <w:rPr>
                    <w:rFonts w:ascii="Times New Roman" w:eastAsia="Times New Roman" w:hAnsi="Times New Roman" w:cs="David" w:hint="cs"/>
                    <w:sz w:val="24"/>
                    <w:szCs w:val="24"/>
                    <w:rtl/>
                  </w:rPr>
                  <w:lastRenderedPageBreak/>
                  <w:t xml:space="preserve">לבטל אישור שניתן או </w:t>
                </w:r>
                <w:proofErr w:type="spellStart"/>
                <w:r w:rsidRPr="00CF6440">
                  <w:rPr>
                    <w:rFonts w:ascii="Times New Roman" w:eastAsia="Times New Roman" w:hAnsi="Times New Roman" w:cs="David" w:hint="cs"/>
                    <w:sz w:val="24"/>
                    <w:szCs w:val="24"/>
                    <w:rtl/>
                  </w:rPr>
                  <w:t>להתנותו</w:t>
                </w:r>
                <w:proofErr w:type="spellEnd"/>
                <w:r w:rsidRPr="00CF6440">
                  <w:rPr>
                    <w:rFonts w:ascii="Times New Roman" w:eastAsia="Times New Roman" w:hAnsi="Times New Roman" w:cs="David" w:hint="cs"/>
                    <w:sz w:val="24"/>
                    <w:szCs w:val="24"/>
                    <w:rtl/>
                  </w:rPr>
                  <w:t xml:space="preserve"> בתנאים אשר הפרתם תהיה עילה לביטולו בידי השרים.</w:t>
                </w:r>
              </w:p>
              <w:p w:rsidR="008076F3" w:rsidRPr="00E61298" w:rsidRDefault="0007235C" w:rsidP="0007235C">
                <w:pPr>
                  <w:numPr>
                    <w:ilvl w:val="0"/>
                    <w:numId w:val="44"/>
                  </w:numPr>
                  <w:spacing w:after="240" w:line="360" w:lineRule="auto"/>
                  <w:ind w:left="1479" w:hanging="684"/>
                  <w:jc w:val="both"/>
                </w:pPr>
                <w:r w:rsidRPr="00E61298">
                  <w:rPr>
                    <w:rFonts w:hint="cs"/>
                    <w:rtl/>
                  </w:rPr>
                  <w:t xml:space="preserve">הפר מי שקיבל אישור מאת השרים תנאי מהתנאים </w:t>
                </w:r>
                <w:r w:rsidRPr="00E61298">
                  <w:rPr>
                    <w:rFonts w:hint="cs"/>
                    <w:rtl/>
                  </w:rPr>
                  <w:t xml:space="preserve">הקבועים בצו </w:t>
                </w:r>
                <w:r w:rsidRPr="00E61298">
                  <w:rPr>
                    <w:rFonts w:hint="cs"/>
                    <w:rtl/>
                  </w:rPr>
                  <w:t>זה או באישור, רשאים</w:t>
                </w:r>
                <w:r w:rsidRPr="00E61298">
                  <w:rPr>
                    <w:rFonts w:hint="cs"/>
                    <w:rtl/>
                  </w:rPr>
                  <w:t xml:space="preserve"> השרים לבטל את האישור או לקצוב מועדים ותנאים לתיקון ההפרה. </w:t>
                </w:r>
              </w:p>
              <w:p w:rsidR="008076F3" w:rsidRPr="00CF6440" w:rsidRDefault="0007235C" w:rsidP="0007235C">
                <w:pPr>
                  <w:numPr>
                    <w:ilvl w:val="0"/>
                    <w:numId w:val="44"/>
                  </w:numPr>
                  <w:spacing w:after="240" w:line="360" w:lineRule="auto"/>
                  <w:ind w:left="1479" w:hanging="684"/>
                  <w:jc w:val="both"/>
                </w:pPr>
                <w:r w:rsidRPr="00CF6440">
                  <w:rPr>
                    <w:rFonts w:hint="cs"/>
                    <w:rtl/>
                  </w:rPr>
                  <w:t>השרים לא יבטלו אישור שניתן ולא יתנו באישו</w:t>
                </w:r>
                <w:r>
                  <w:rPr>
                    <w:rFonts w:hint="cs"/>
                    <w:rtl/>
                  </w:rPr>
                  <w:t>ר קיים תנאים שהפרתם תהווה עילה</w:t>
                </w:r>
                <w:r w:rsidRPr="00CF6440">
                  <w:rPr>
                    <w:rFonts w:hint="cs"/>
                    <w:rtl/>
                  </w:rPr>
                  <w:t xml:space="preserve"> לביטול האישור, אלא לאחר שניתנה לבעל האישור הזדמנות להשמיע את טענותיו.  </w:t>
                </w:r>
              </w:p>
              <w:p w:rsidR="008076F3" w:rsidRPr="00E61298" w:rsidRDefault="0007235C" w:rsidP="0007235C">
                <w:pPr>
                  <w:numPr>
                    <w:ilvl w:val="0"/>
                    <w:numId w:val="44"/>
                  </w:numPr>
                  <w:spacing w:after="240" w:line="360" w:lineRule="auto"/>
                  <w:ind w:left="1479" w:hanging="684"/>
                  <w:jc w:val="both"/>
                  <w:rPr>
                    <w:rtl/>
                  </w:rPr>
                </w:pPr>
                <w:r w:rsidRPr="00CF6440">
                  <w:rPr>
                    <w:rFonts w:hint="cs"/>
                    <w:rtl/>
                  </w:rPr>
                  <w:t xml:space="preserve">בוטל או פקע אישור מאת השרים, </w:t>
                </w:r>
                <w:r w:rsidRPr="00CF6440">
                  <w:rPr>
                    <w:rFonts w:hint="cs"/>
                    <w:rtl/>
                  </w:rPr>
                  <w:t>בהתאם להוראות החו</w:t>
                </w:r>
                <w:r>
                  <w:rPr>
                    <w:rFonts w:hint="cs"/>
                    <w:rtl/>
                  </w:rPr>
                  <w:t xml:space="preserve">ק או צו זה, יהפכו </w:t>
                </w:r>
                <w:proofErr w:type="spellStart"/>
                <w:r>
                  <w:rPr>
                    <w:rFonts w:hint="cs"/>
                    <w:rtl/>
                  </w:rPr>
                  <w:t>החזקותיו</w:t>
                </w:r>
                <w:proofErr w:type="spellEnd"/>
                <w:r>
                  <w:rPr>
                    <w:rFonts w:hint="cs"/>
                    <w:rtl/>
                  </w:rPr>
                  <w:t xml:space="preserve"> של</w:t>
                </w:r>
                <w:r w:rsidRPr="00CF6440">
                  <w:rPr>
                    <w:rFonts w:hint="cs"/>
                    <w:rtl/>
                  </w:rPr>
                  <w:t xml:space="preserve"> המחזיק </w:t>
                </w:r>
                <w:proofErr w:type="spellStart"/>
                <w:r w:rsidRPr="00CF6440">
                  <w:rPr>
                    <w:rFonts w:hint="cs"/>
                    <w:rtl/>
                  </w:rPr>
                  <w:t>להחזקות</w:t>
                </w:r>
                <w:proofErr w:type="spellEnd"/>
                <w:r w:rsidRPr="00CF6440">
                  <w:rPr>
                    <w:rFonts w:hint="cs"/>
                    <w:rtl/>
                  </w:rPr>
                  <w:t xml:space="preserve"> חורגות ויחול האמור בסעיפים 7  ו- 8; אין בסעיף </w:t>
                </w:r>
                <w:r>
                  <w:rPr>
                    <w:rFonts w:hint="cs"/>
                    <w:rtl/>
                  </w:rPr>
                  <w:t>זה כדי למנוע הגשת</w:t>
                </w:r>
                <w:r w:rsidRPr="00CF6440">
                  <w:rPr>
                    <w:rFonts w:hint="cs"/>
                    <w:rtl/>
                  </w:rPr>
                  <w:t xml:space="preserve">  בקשה חדשה לפי סעיף 5.</w:t>
                </w:r>
              </w:p>
              <w:p w:rsidR="008076F3" w:rsidRPr="00CF6440" w:rsidRDefault="0007235C" w:rsidP="008076F3">
                <w:pPr>
                  <w:keepNext/>
                  <w:spacing w:after="240" w:line="360" w:lineRule="auto"/>
                  <w:jc w:val="both"/>
                  <w:outlineLvl w:val="0"/>
                  <w:rPr>
                    <w:rFonts w:ascii="Times New Roman" w:eastAsia="Times New Roman" w:hAnsi="Times New Roman" w:cs="David"/>
                    <w:b/>
                    <w:bCs/>
                    <w:sz w:val="24"/>
                    <w:szCs w:val="24"/>
                    <w:rtl/>
                  </w:rPr>
                </w:pPr>
                <w:r w:rsidRPr="00CF6440">
                  <w:rPr>
                    <w:rFonts w:ascii="Times New Roman" w:eastAsia="Times New Roman" w:hAnsi="Times New Roman" w:cs="David" w:hint="cs"/>
                    <w:b/>
                    <w:bCs/>
                    <w:sz w:val="24"/>
                    <w:szCs w:val="24"/>
                    <w:rtl/>
                  </w:rPr>
                  <w:t>מסירת מידע לשרים</w:t>
                </w:r>
              </w:p>
              <w:p w:rsidR="008076F3" w:rsidRPr="00CF6440" w:rsidRDefault="0007235C" w:rsidP="008076F3">
                <w:pPr>
                  <w:spacing w:after="240" w:line="360" w:lineRule="auto"/>
                  <w:ind w:left="72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10.</w:t>
                </w:r>
                <w:r w:rsidRPr="00CF6440">
                  <w:rPr>
                    <w:rFonts w:ascii="Times New Roman" w:eastAsia="Times New Roman" w:hAnsi="Times New Roman" w:cs="David" w:hint="cs"/>
                    <w:sz w:val="24"/>
                    <w:szCs w:val="24"/>
                    <w:rtl/>
                  </w:rPr>
                  <w:tab/>
                  <w:t xml:space="preserve">מבלי לגרוע מכל חובת דיווח או מסירת מידע המוטלת על החברה על פי כל דין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w:t>
                </w:r>
              </w:p>
              <w:p w:rsidR="008076F3" w:rsidRPr="00CF6440" w:rsidRDefault="0007235C" w:rsidP="008076F3">
                <w:pPr>
                  <w:spacing w:after="240" w:line="360" w:lineRule="auto"/>
                  <w:ind w:left="1440" w:hanging="795"/>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(1)</w:t>
                </w:r>
                <w:r w:rsidRPr="00CF6440">
                  <w:rPr>
                    <w:rFonts w:ascii="Times New Roman" w:eastAsia="Times New Roman" w:hAnsi="Times New Roman" w:cs="David" w:hint="cs"/>
                    <w:sz w:val="24"/>
                    <w:szCs w:val="24"/>
                    <w:rtl/>
                  </w:rPr>
                  <w:tab/>
                  <w:t>החברה  תמס</w:t>
                </w:r>
                <w:r w:rsidRPr="00CF6440">
                  <w:rPr>
                    <w:rFonts w:ascii="Times New Roman" w:eastAsia="Times New Roman" w:hAnsi="Times New Roman" w:cs="David" w:hint="cs"/>
                    <w:sz w:val="24"/>
                    <w:szCs w:val="24"/>
                    <w:rtl/>
                  </w:rPr>
                  <w:t>ור  לשרים,  לפי  דרישתם,   כל   מידע   בעניינים   הקשורים לאינטרסים החיוניים של המדינה בקשר לחברה האמורים בסעיף 2, כפי שיפורט בדרישה, בנוסף לחובות המפורטות בכל דין אחר או בצו זה;</w:t>
                </w:r>
              </w:p>
              <w:p w:rsidR="008076F3" w:rsidRPr="00CF6440" w:rsidRDefault="0007235C" w:rsidP="008076F3">
                <w:pPr>
                  <w:spacing w:after="240" w:line="360" w:lineRule="auto"/>
                  <w:ind w:left="144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(2)</w:t>
                </w:r>
                <w:r w:rsidRPr="00CF6440">
                  <w:rPr>
                    <w:rFonts w:ascii="Times New Roman" w:eastAsia="Times New Roman" w:hAnsi="Times New Roman" w:cs="David" w:hint="cs"/>
                    <w:sz w:val="24"/>
                    <w:szCs w:val="24"/>
                    <w:rtl/>
                  </w:rPr>
                  <w:tab/>
                  <w:t xml:space="preserve">החברה תדווח </w:t>
                </w:r>
                <w:proofErr w:type="spellStart"/>
                <w:r w:rsidRPr="00CF6440">
                  <w:rPr>
                    <w:rFonts w:ascii="Times New Roman" w:eastAsia="Times New Roman" w:hAnsi="Times New Roman" w:cs="David" w:hint="cs"/>
                    <w:sz w:val="24"/>
                    <w:szCs w:val="24"/>
                    <w:rtl/>
                  </w:rPr>
                  <w:t>מיידית</w:t>
                </w:r>
                <w:proofErr w:type="spellEnd"/>
                <w:r w:rsidRPr="00CF6440">
                  <w:rPr>
                    <w:rFonts w:ascii="Times New Roman" w:eastAsia="Times New Roman" w:hAnsi="Times New Roman" w:cs="David" w:hint="cs"/>
                    <w:sz w:val="24"/>
                    <w:szCs w:val="24"/>
                    <w:rtl/>
                  </w:rPr>
                  <w:t xml:space="preserve"> וביוזמתה לשרים על כל אירוע, על פי הידוע לחברה, שעלול ל</w:t>
                </w:r>
                <w:r w:rsidRPr="00CF6440">
                  <w:rPr>
                    <w:rFonts w:ascii="Times New Roman" w:eastAsia="Times New Roman" w:hAnsi="Times New Roman" w:cs="David" w:hint="cs"/>
                    <w:sz w:val="24"/>
                    <w:szCs w:val="24"/>
                    <w:rtl/>
                  </w:rPr>
                  <w:t>גרום לשיבוש מהותי, שינוי מהותי או הפחתה מהותית באינטרסים החיוניים לפי סעיף 2(1) ו-</w:t>
                </w:r>
                <w:r w:rsidRPr="00CF6440" w:rsidDel="0094343F">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 xml:space="preserve">(4); לעניין פסקה זאת, "שיבוש מהותי", "שינוי מהותי" או "הפחתה מהותית" </w:t>
                </w:r>
                <w:r w:rsidRPr="00CF6440">
                  <w:rPr>
                    <w:rFonts w:ascii="Times New Roman" w:eastAsia="Times New Roman" w:hAnsi="Times New Roman" w:cs="David"/>
                    <w:sz w:val="24"/>
                    <w:szCs w:val="24"/>
                    <w:rtl/>
                  </w:rPr>
                  <w:t>–</w:t>
                </w:r>
                <w:r w:rsidRPr="00CF6440">
                  <w:rPr>
                    <w:rFonts w:ascii="Times New Roman" w:eastAsia="Times New Roman" w:hAnsi="Times New Roman" w:cs="David" w:hint="cs"/>
                    <w:sz w:val="24"/>
                    <w:szCs w:val="24"/>
                    <w:rtl/>
                  </w:rPr>
                  <w:t xml:space="preserve"> בין אם כתוצאה מאירוע שאינו בשליטת החברה ובין אם כתוצאה מפעולותיה או מחדליה;</w:t>
                </w:r>
              </w:p>
              <w:p w:rsidR="008076F3" w:rsidRPr="00CF6440" w:rsidRDefault="0007235C" w:rsidP="00DF4869">
                <w:pPr>
                  <w:spacing w:after="240" w:line="360" w:lineRule="auto"/>
                  <w:ind w:left="144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 (3)    השרים רשאים להורות לחברה למסור להם דיווחים נוספים לאמור בפסקאות (1) ו- (2), אם מצאו כי הדבר דרוש לקיום האינטרסים החיוניים האמורים בסעיף 2.</w:t>
                </w:r>
              </w:p>
              <w:p w:rsidR="008076F3" w:rsidRPr="00CF6440" w:rsidRDefault="0007235C" w:rsidP="008076F3">
                <w:pPr>
                  <w:keepNext/>
                  <w:spacing w:after="240" w:line="360" w:lineRule="auto"/>
                  <w:jc w:val="both"/>
                  <w:outlineLvl w:val="0"/>
                  <w:rPr>
                    <w:rFonts w:ascii="Times New Roman" w:eastAsia="Times New Roman" w:hAnsi="Times New Roman" w:cs="David"/>
                    <w:b/>
                    <w:bCs/>
                    <w:sz w:val="24"/>
                    <w:szCs w:val="24"/>
                    <w:rtl/>
                  </w:rPr>
                </w:pPr>
                <w:r w:rsidRPr="00CF6440">
                  <w:rPr>
                    <w:rFonts w:ascii="Times New Roman" w:eastAsia="Times New Roman" w:hAnsi="Times New Roman" w:cs="David" w:hint="cs"/>
                    <w:b/>
                    <w:bCs/>
                    <w:sz w:val="24"/>
                    <w:szCs w:val="24"/>
                    <w:rtl/>
                  </w:rPr>
                  <w:t>ישראליות</w:t>
                </w:r>
              </w:p>
              <w:p w:rsidR="008076F3" w:rsidRPr="00CF6440" w:rsidRDefault="0007235C" w:rsidP="00E61298">
                <w:pPr>
                  <w:spacing w:after="240" w:line="360" w:lineRule="auto"/>
                  <w:ind w:left="720" w:hanging="720"/>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lastRenderedPageBreak/>
                  <w:t>11.</w:t>
                </w:r>
                <w:r w:rsidRPr="00CF6440">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(א)</w:t>
                </w:r>
                <w:r w:rsidRPr="00CF6440">
                  <w:rPr>
                    <w:rFonts w:ascii="Times New Roman" w:eastAsia="Times New Roman" w:hAnsi="Times New Roman" w:cs="David" w:hint="cs"/>
                    <w:sz w:val="24"/>
                    <w:szCs w:val="24"/>
                    <w:rtl/>
                  </w:rPr>
                  <w:tab/>
                  <w:t>החברה תהיה בכל עת מאוגדת ורשומה בישראל לפי חוק החברות.</w:t>
                </w:r>
              </w:p>
              <w:p w:rsidR="008076F3" w:rsidRPr="00CF6440" w:rsidRDefault="0007235C" w:rsidP="00E61298">
                <w:pPr>
                  <w:spacing w:after="240" w:line="360" w:lineRule="auto"/>
                  <w:ind w:left="730" w:hanging="425"/>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(ב)</w:t>
                </w:r>
                <w:r w:rsidRPr="00CF6440">
                  <w:rPr>
                    <w:rFonts w:ascii="Times New Roman" w:eastAsia="Times New Roman" w:hAnsi="Times New Roman" w:cs="David" w:hint="cs"/>
                    <w:sz w:val="24"/>
                    <w:szCs w:val="24"/>
                    <w:rtl/>
                  </w:rPr>
                  <w:tab/>
                  <w:t>הניהול השוטף של החברה ומרכז עסקיה</w:t>
                </w:r>
                <w:r w:rsidRPr="00CF6440">
                  <w:rPr>
                    <w:rFonts w:ascii="Times New Roman" w:eastAsia="Times New Roman" w:hAnsi="Times New Roman" w:cs="David" w:hint="cs"/>
                    <w:sz w:val="24"/>
                    <w:szCs w:val="24"/>
                    <w:rtl/>
                  </w:rPr>
                  <w:t xml:space="preserve"> יהיו בישראל.</w:t>
                </w:r>
              </w:p>
              <w:p w:rsidR="008076F3" w:rsidRPr="00CF6440" w:rsidRDefault="0007235C" w:rsidP="00E61298">
                <w:pPr>
                  <w:spacing w:after="240" w:line="360" w:lineRule="auto"/>
                  <w:ind w:left="730" w:hanging="425"/>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(ג)</w:t>
                </w:r>
                <w:r w:rsidRPr="00CF6440">
                  <w:rPr>
                    <w:rFonts w:ascii="Times New Roman" w:eastAsia="Times New Roman" w:hAnsi="Times New Roman" w:cs="David" w:hint="cs"/>
                    <w:sz w:val="24"/>
                    <w:szCs w:val="24"/>
                    <w:rtl/>
                  </w:rPr>
                  <w:tab/>
                  <w:t>מקום מושב הנהלת החברה ומשרדה הראשי יהיו בישראל.</w:t>
                </w:r>
              </w:p>
              <w:p w:rsidR="008076F3" w:rsidRPr="00CF6440" w:rsidRDefault="0007235C" w:rsidP="00E61298">
                <w:pPr>
                  <w:spacing w:after="240" w:line="360" w:lineRule="auto"/>
                  <w:ind w:left="730" w:hanging="425"/>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(ד)</w:t>
                </w:r>
                <w:r w:rsidRPr="00CF6440">
                  <w:rPr>
                    <w:rFonts w:ascii="Times New Roman" w:eastAsia="Times New Roman" w:hAnsi="Times New Roman" w:cs="David" w:hint="cs"/>
                    <w:sz w:val="24"/>
                    <w:szCs w:val="24"/>
                    <w:rtl/>
                  </w:rPr>
                  <w:tab/>
                  <w:t>ישיבות הדירקטוריון של החברה והאסיפה הכללית של בעלי המניות של החברה יתקיימו בישראל.</w:t>
                </w:r>
              </w:p>
              <w:p w:rsidR="008076F3" w:rsidRPr="00E61298" w:rsidRDefault="0007235C" w:rsidP="00E61298">
                <w:pPr>
                  <w:spacing w:after="240" w:line="360" w:lineRule="auto"/>
                  <w:ind w:left="730" w:hanging="425"/>
                  <w:jc w:val="both"/>
                  <w:rPr>
                    <w:rFonts w:ascii="Times New Roman" w:eastAsia="Times New Roman" w:hAnsi="Times New Roman" w:cs="David"/>
                    <w:color w:val="1F497D"/>
                    <w:sz w:val="24"/>
                    <w:szCs w:val="24"/>
                    <w:rtl/>
                  </w:rPr>
                </w:pPr>
                <w:r w:rsidRPr="00CF6440">
                  <w:rPr>
                    <w:rFonts w:ascii="Times New Roman" w:eastAsia="Times New Roman" w:hAnsi="Times New Roman" w:cs="David" w:hint="cs"/>
                    <w:sz w:val="24"/>
                    <w:szCs w:val="24"/>
                    <w:rtl/>
                  </w:rPr>
                  <w:t>(ה)</w:t>
                </w:r>
                <w:r w:rsidRPr="00CF6440">
                  <w:rPr>
                    <w:rFonts w:ascii="Times New Roman" w:eastAsia="Times New Roman" w:hAnsi="Times New Roman" w:cs="David" w:hint="cs"/>
                    <w:sz w:val="24"/>
                    <w:szCs w:val="24"/>
                    <w:rtl/>
                  </w:rPr>
                  <w:tab/>
                  <w:t>המקום לקיום כל תחומי הפעילות יהיה בישראל, זולת אם המנהל הכללי  של משרד הביטחון אישר אחרת; אין באמור</w:t>
                </w:r>
                <w:r w:rsidRPr="00CF6440">
                  <w:rPr>
                    <w:rFonts w:ascii="Times New Roman" w:eastAsia="Times New Roman" w:hAnsi="Times New Roman" w:cs="David" w:hint="cs"/>
                    <w:sz w:val="24"/>
                    <w:szCs w:val="24"/>
                    <w:rtl/>
                  </w:rPr>
                  <w:t xml:space="preserve"> בסעיף קטן זה כדי לגרוע מזכותה של החברה או כדי לחייבה בקבלת אישור כאמור ביחס להעברה לחוץ לארץ של ידע או של יכולת ייצור הקשורים לתחומי הפעילות, על דרך של שכפול יכולות, ושאינה גורעת מהיכולת שמקיימת החברה בישראל, וזאת בהתאם ובכפוף להוראות כל דין.</w:t>
                </w:r>
              </w:p>
              <w:p w:rsidR="008076F3" w:rsidRPr="00CF6440" w:rsidRDefault="0007235C" w:rsidP="008076F3">
                <w:pPr>
                  <w:keepNext/>
                  <w:spacing w:after="240" w:line="360" w:lineRule="auto"/>
                  <w:jc w:val="both"/>
                  <w:outlineLvl w:val="0"/>
                  <w:rPr>
                    <w:rFonts w:ascii="Times New Roman" w:eastAsia="Times New Roman" w:hAnsi="Times New Roman" w:cs="David"/>
                    <w:b/>
                    <w:bCs/>
                    <w:sz w:val="24"/>
                    <w:szCs w:val="24"/>
                    <w:rtl/>
                  </w:rPr>
                </w:pPr>
                <w:r w:rsidRPr="00CF6440">
                  <w:rPr>
                    <w:rFonts w:ascii="Times New Roman" w:eastAsia="Times New Roman" w:hAnsi="Times New Roman" w:cs="David" w:hint="cs"/>
                    <w:b/>
                    <w:bCs/>
                    <w:sz w:val="24"/>
                    <w:szCs w:val="24"/>
                    <w:rtl/>
                  </w:rPr>
                  <w:t>אישור וסיווג</w:t>
                </w:r>
                <w:r w:rsidRPr="00CF6440">
                  <w:rPr>
                    <w:rFonts w:ascii="Times New Roman" w:eastAsia="Times New Roman" w:hAnsi="Times New Roman" w:cs="David" w:hint="cs"/>
                    <w:b/>
                    <w:bCs/>
                    <w:sz w:val="24"/>
                    <w:szCs w:val="24"/>
                    <w:rtl/>
                  </w:rPr>
                  <w:t xml:space="preserve"> נושאי משרה</w:t>
                </w:r>
              </w:p>
              <w:p w:rsidR="008076F3" w:rsidRPr="00CF6440" w:rsidRDefault="0007235C" w:rsidP="00E61298">
                <w:pPr>
                  <w:tabs>
                    <w:tab w:val="left" w:pos="274"/>
                  </w:tabs>
                  <w:spacing w:after="240" w:line="360" w:lineRule="auto"/>
                  <w:ind w:left="609" w:hanging="720"/>
                  <w:jc w:val="both"/>
                  <w:rPr>
                    <w:rFonts w:ascii="Times New Roman" w:eastAsia="Times New Roman" w:hAnsi="Times New Roman" w:cs="David"/>
                    <w:noProof/>
                    <w:sz w:val="24"/>
                    <w:szCs w:val="24"/>
                    <w:lang w:eastAsia="he-IL"/>
                  </w:rPr>
                </w:pPr>
                <w:r w:rsidRPr="00CF6440">
                  <w:rPr>
                    <w:rFonts w:ascii="Times New Roman" w:eastAsia="Times New Roman" w:hAnsi="Times New Roman" w:cs="David" w:hint="cs"/>
                    <w:sz w:val="24"/>
                    <w:szCs w:val="24"/>
                    <w:rtl/>
                  </w:rPr>
                  <w:t>12.</w:t>
                </w:r>
                <w:r w:rsidRPr="00CF6440">
                  <w:rPr>
                    <w:rFonts w:ascii="Times New Roman" w:eastAsia="Times New Roman" w:hAnsi="Times New Roman" w:cs="David" w:hint="cs"/>
                    <w:sz w:val="24"/>
                    <w:szCs w:val="24"/>
                    <w:rtl/>
                  </w:rPr>
                  <w:tab/>
                </w:r>
                <w:r w:rsidRPr="00CF6440">
                  <w:rPr>
                    <w:rFonts w:ascii="Times New Roman" w:eastAsia="Times New Roman" w:hAnsi="Times New Roman" w:cs="David"/>
                    <w:noProof/>
                    <w:sz w:val="24"/>
                    <w:szCs w:val="24"/>
                    <w:rtl/>
                    <w:lang w:eastAsia="he-IL"/>
                  </w:rPr>
                  <w:t>(</w:t>
                </w:r>
                <w:r w:rsidRPr="00CF6440">
                  <w:rPr>
                    <w:rFonts w:ascii="Times New Roman" w:eastAsia="Times New Roman" w:hAnsi="Times New Roman" w:cs="David" w:hint="cs"/>
                    <w:noProof/>
                    <w:sz w:val="24"/>
                    <w:szCs w:val="24"/>
                    <w:rtl/>
                    <w:lang w:eastAsia="he-IL"/>
                  </w:rPr>
                  <w:t>א) רוב מחברי הדירקטוריון</w:t>
                </w:r>
                <w:r w:rsidRPr="00CF6440">
                  <w:rPr>
                    <w:rFonts w:ascii="Times New Roman" w:eastAsia="Times New Roman" w:hAnsi="Times New Roman" w:cs="David"/>
                    <w:sz w:val="24"/>
                    <w:szCs w:val="24"/>
                    <w:rtl/>
                  </w:rPr>
                  <w:t xml:space="preserve"> </w:t>
                </w:r>
                <w:r w:rsidRPr="00CF6440">
                  <w:rPr>
                    <w:rFonts w:ascii="Times New Roman" w:eastAsia="Times New Roman" w:hAnsi="Times New Roman" w:cs="David"/>
                    <w:noProof/>
                    <w:sz w:val="24"/>
                    <w:szCs w:val="24"/>
                    <w:rtl/>
                    <w:lang w:eastAsia="he-IL"/>
                  </w:rPr>
                  <w:t>בחברה</w:t>
                </w:r>
                <w:r w:rsidRPr="00CF6440">
                  <w:rPr>
                    <w:rFonts w:ascii="Times New Roman" w:eastAsia="Times New Roman" w:hAnsi="Times New Roman" w:cs="David" w:hint="cs"/>
                    <w:noProof/>
                    <w:sz w:val="24"/>
                    <w:szCs w:val="24"/>
                    <w:rtl/>
                    <w:lang w:eastAsia="he-IL"/>
                  </w:rPr>
                  <w:t>,</w:t>
                </w:r>
                <w:r w:rsidRPr="00CF6440">
                  <w:rPr>
                    <w:rFonts w:ascii="Times New Roman" w:eastAsia="Times New Roman" w:hAnsi="Times New Roman" w:cs="David"/>
                    <w:noProof/>
                    <w:sz w:val="24"/>
                    <w:szCs w:val="24"/>
                    <w:rtl/>
                    <w:lang w:eastAsia="he-IL"/>
                  </w:rPr>
                  <w:t xml:space="preserve"> </w:t>
                </w:r>
                <w:r w:rsidRPr="00CF6440">
                  <w:rPr>
                    <w:rFonts w:ascii="Times New Roman" w:eastAsia="Times New Roman" w:hAnsi="Times New Roman" w:cs="David" w:hint="cs"/>
                    <w:noProof/>
                    <w:sz w:val="24"/>
                    <w:szCs w:val="24"/>
                    <w:rtl/>
                    <w:lang w:eastAsia="he-IL"/>
                  </w:rPr>
                  <w:t xml:space="preserve">ובהם יושב ראש הדירקטוריון,  </w:t>
                </w:r>
                <w:r w:rsidRPr="00CF6440">
                  <w:rPr>
                    <w:rFonts w:ascii="Times New Roman" w:eastAsia="Times New Roman" w:hAnsi="Times New Roman" w:cs="David"/>
                    <w:noProof/>
                    <w:sz w:val="24"/>
                    <w:szCs w:val="24"/>
                    <w:rtl/>
                    <w:lang w:eastAsia="he-IL"/>
                  </w:rPr>
                  <w:t xml:space="preserve"> יהיו  אזרחי ישראל ותושביה ובעלי </w:t>
                </w:r>
                <w:r w:rsidRPr="00CF6440">
                  <w:rPr>
                    <w:rFonts w:ascii="Times New Roman" w:eastAsia="Times New Roman" w:hAnsi="Times New Roman" w:cs="David" w:hint="cs"/>
                    <w:noProof/>
                    <w:sz w:val="24"/>
                    <w:szCs w:val="24"/>
                    <w:rtl/>
                    <w:lang w:eastAsia="he-IL"/>
                  </w:rPr>
                  <w:t xml:space="preserve">התאמה </w:t>
                </w:r>
                <w:r>
                  <w:rPr>
                    <w:rFonts w:ascii="Times New Roman" w:eastAsia="Times New Roman" w:hAnsi="Times New Roman" w:cs="David"/>
                    <w:noProof/>
                    <w:sz w:val="24"/>
                    <w:szCs w:val="24"/>
                    <w:rtl/>
                    <w:lang w:eastAsia="he-IL"/>
                  </w:rPr>
                  <w:t>ביטחוני</w:t>
                </w:r>
                <w:r w:rsidRPr="00CF6440">
                  <w:rPr>
                    <w:rFonts w:ascii="Times New Roman" w:eastAsia="Times New Roman" w:hAnsi="Times New Roman" w:cs="David" w:hint="cs"/>
                    <w:noProof/>
                    <w:sz w:val="24"/>
                    <w:szCs w:val="24"/>
                    <w:rtl/>
                    <w:lang w:eastAsia="he-IL"/>
                  </w:rPr>
                  <w:t>ת</w:t>
                </w:r>
                <w:r w:rsidRPr="00CF6440">
                  <w:rPr>
                    <w:rFonts w:ascii="Times New Roman" w:eastAsia="Times New Roman" w:hAnsi="Times New Roman" w:cs="David"/>
                    <w:noProof/>
                    <w:sz w:val="24"/>
                    <w:szCs w:val="24"/>
                    <w:rtl/>
                    <w:lang w:eastAsia="he-IL"/>
                  </w:rPr>
                  <w:t xml:space="preserve"> מתאי</w:t>
                </w:r>
                <w:r w:rsidRPr="00CF6440">
                  <w:rPr>
                    <w:rFonts w:ascii="Times New Roman" w:eastAsia="Times New Roman" w:hAnsi="Times New Roman" w:cs="David" w:hint="cs"/>
                    <w:noProof/>
                    <w:sz w:val="24"/>
                    <w:szCs w:val="24"/>
                    <w:rtl/>
                    <w:lang w:eastAsia="he-IL"/>
                  </w:rPr>
                  <w:t>מה</w:t>
                </w:r>
                <w:r w:rsidRPr="00CF6440">
                  <w:rPr>
                    <w:rFonts w:ascii="Times New Roman" w:eastAsia="Times New Roman" w:hAnsi="Times New Roman" w:cs="David"/>
                    <w:noProof/>
                    <w:sz w:val="24"/>
                    <w:szCs w:val="24"/>
                    <w:rtl/>
                    <w:lang w:eastAsia="he-IL"/>
                  </w:rPr>
                  <w:t xml:space="preserve"> </w:t>
                </w:r>
                <w:r w:rsidRPr="00CF6440">
                  <w:rPr>
                    <w:rFonts w:ascii="Times New Roman" w:eastAsia="Times New Roman" w:hAnsi="Times New Roman" w:cs="David" w:hint="cs"/>
                    <w:noProof/>
                    <w:sz w:val="24"/>
                    <w:szCs w:val="24"/>
                    <w:rtl/>
                    <w:lang w:eastAsia="he-IL"/>
                  </w:rPr>
                  <w:t>ל</w:t>
                </w:r>
                <w:r w:rsidRPr="00CF6440">
                  <w:rPr>
                    <w:rFonts w:ascii="Times New Roman" w:eastAsia="Times New Roman" w:hAnsi="Times New Roman" w:cs="David"/>
                    <w:noProof/>
                    <w:sz w:val="24"/>
                    <w:szCs w:val="24"/>
                    <w:rtl/>
                    <w:lang w:eastAsia="he-IL"/>
                  </w:rPr>
                  <w:t>רמ</w:t>
                </w:r>
                <w:r w:rsidRPr="00CF6440">
                  <w:rPr>
                    <w:rFonts w:ascii="Times New Roman" w:eastAsia="Times New Roman" w:hAnsi="Times New Roman" w:cs="David" w:hint="cs"/>
                    <w:noProof/>
                    <w:sz w:val="24"/>
                    <w:szCs w:val="24"/>
                    <w:rtl/>
                    <w:lang w:eastAsia="he-IL"/>
                  </w:rPr>
                  <w:t>ת הסיווג</w:t>
                </w:r>
                <w:r w:rsidRPr="00CF6440">
                  <w:rPr>
                    <w:rFonts w:ascii="Times New Roman" w:eastAsia="Times New Roman" w:hAnsi="Times New Roman" w:cs="David"/>
                    <w:noProof/>
                    <w:sz w:val="24"/>
                    <w:szCs w:val="24"/>
                    <w:rtl/>
                    <w:lang w:eastAsia="he-IL"/>
                  </w:rPr>
                  <w:t xml:space="preserve"> שיקבע המלמ"ב</w:t>
                </w:r>
                <w:r w:rsidRPr="00CF6440">
                  <w:rPr>
                    <w:rFonts w:ascii="Times New Roman" w:eastAsia="Times New Roman" w:hAnsi="Times New Roman" w:cs="David" w:hint="cs"/>
                    <w:noProof/>
                    <w:sz w:val="24"/>
                    <w:szCs w:val="24"/>
                    <w:rtl/>
                    <w:lang w:eastAsia="he-IL"/>
                  </w:rPr>
                  <w:t xml:space="preserve"> (</w:t>
                </w:r>
                <w:r w:rsidRPr="00CF6440">
                  <w:rPr>
                    <w:rFonts w:ascii="Times New Roman" w:eastAsia="Times New Roman" w:hAnsi="Times New Roman" w:cs="David"/>
                    <w:noProof/>
                    <w:sz w:val="24"/>
                    <w:szCs w:val="24"/>
                    <w:rtl/>
                    <w:lang w:eastAsia="he-IL"/>
                  </w:rPr>
                  <w:t xml:space="preserve">להלן </w:t>
                </w:r>
                <w:r w:rsidRPr="00CF6440">
                  <w:rPr>
                    <w:rFonts w:ascii="Times New Roman" w:eastAsia="Times New Roman" w:hAnsi="Times New Roman" w:cs="David" w:hint="cs"/>
                    <w:noProof/>
                    <w:sz w:val="24"/>
                    <w:szCs w:val="24"/>
                    <w:rtl/>
                    <w:lang w:eastAsia="he-IL"/>
                  </w:rPr>
                  <w:t>– דירקטורים</w:t>
                </w:r>
                <w:r w:rsidRPr="00CF6440">
                  <w:rPr>
                    <w:rFonts w:ascii="Times New Roman" w:eastAsia="Times New Roman" w:hAnsi="Times New Roman" w:cs="David"/>
                    <w:noProof/>
                    <w:sz w:val="24"/>
                    <w:szCs w:val="24"/>
                    <w:rtl/>
                    <w:lang w:eastAsia="he-IL"/>
                  </w:rPr>
                  <w:t xml:space="preserve"> מסווגים</w:t>
                </w:r>
                <w:r w:rsidRPr="00CF6440">
                  <w:rPr>
                    <w:rFonts w:ascii="Times New Roman" w:eastAsia="Times New Roman" w:hAnsi="Times New Roman" w:cs="David" w:hint="cs"/>
                    <w:noProof/>
                    <w:sz w:val="24"/>
                    <w:szCs w:val="24"/>
                    <w:rtl/>
                    <w:lang w:eastAsia="he-IL"/>
                  </w:rPr>
                  <w:t xml:space="preserve">); </w:t>
                </w:r>
                <w:r w:rsidRPr="00CF6440">
                  <w:rPr>
                    <w:rFonts w:ascii="Times New Roman" w:eastAsia="Times New Roman" w:hAnsi="Times New Roman" w:cs="David"/>
                    <w:noProof/>
                    <w:sz w:val="24"/>
                    <w:szCs w:val="24"/>
                    <w:rtl/>
                    <w:lang w:eastAsia="he-IL"/>
                  </w:rPr>
                  <w:t xml:space="preserve">דירקטורים </w:t>
                </w:r>
                <w:r w:rsidRPr="00CF6440">
                  <w:rPr>
                    <w:rFonts w:ascii="Times New Roman" w:eastAsia="Times New Roman" w:hAnsi="Times New Roman" w:cs="David" w:hint="cs"/>
                    <w:noProof/>
                    <w:sz w:val="24"/>
                    <w:szCs w:val="24"/>
                    <w:rtl/>
                    <w:lang w:eastAsia="he-IL"/>
                  </w:rPr>
                  <w:t>שאינם</w:t>
                </w:r>
                <w:r w:rsidRPr="00CF6440">
                  <w:rPr>
                    <w:rFonts w:ascii="Times New Roman" w:eastAsia="Times New Roman" w:hAnsi="Times New Roman" w:cs="David"/>
                    <w:noProof/>
                    <w:sz w:val="24"/>
                    <w:szCs w:val="24"/>
                    <w:rtl/>
                    <w:lang w:eastAsia="he-IL"/>
                  </w:rPr>
                  <w:t xml:space="preserve"> אזרחי ישראל ותושביה ובעלי </w:t>
                </w:r>
                <w:r w:rsidRPr="00CF6440">
                  <w:rPr>
                    <w:rFonts w:ascii="Times New Roman" w:eastAsia="Times New Roman" w:hAnsi="Times New Roman" w:cs="David" w:hint="cs"/>
                    <w:noProof/>
                    <w:sz w:val="24"/>
                    <w:szCs w:val="24"/>
                    <w:rtl/>
                    <w:lang w:eastAsia="he-IL"/>
                  </w:rPr>
                  <w:t>התאמה</w:t>
                </w:r>
                <w:r w:rsidRPr="00CF6440">
                  <w:rPr>
                    <w:rFonts w:ascii="Times New Roman" w:eastAsia="Times New Roman" w:hAnsi="Times New Roman" w:cs="David"/>
                    <w:noProof/>
                    <w:sz w:val="24"/>
                    <w:szCs w:val="24"/>
                    <w:rtl/>
                    <w:lang w:eastAsia="he-IL"/>
                  </w:rPr>
                  <w:t xml:space="preserve"> </w:t>
                </w:r>
                <w:r>
                  <w:rPr>
                    <w:rFonts w:ascii="Times New Roman" w:eastAsia="Times New Roman" w:hAnsi="Times New Roman" w:cs="David"/>
                    <w:noProof/>
                    <w:sz w:val="24"/>
                    <w:szCs w:val="24"/>
                    <w:rtl/>
                    <w:lang w:eastAsia="he-IL"/>
                  </w:rPr>
                  <w:t>ביטחוני</w:t>
                </w:r>
                <w:r w:rsidRPr="00CF6440">
                  <w:rPr>
                    <w:rFonts w:ascii="Times New Roman" w:eastAsia="Times New Roman" w:hAnsi="Times New Roman" w:cs="David" w:hint="cs"/>
                    <w:noProof/>
                    <w:sz w:val="24"/>
                    <w:szCs w:val="24"/>
                    <w:rtl/>
                    <w:lang w:eastAsia="he-IL"/>
                  </w:rPr>
                  <w:t>ת</w:t>
                </w:r>
                <w:r w:rsidRPr="00CF6440">
                  <w:rPr>
                    <w:rFonts w:ascii="Times New Roman" w:eastAsia="Times New Roman" w:hAnsi="Times New Roman" w:cs="David"/>
                    <w:noProof/>
                    <w:sz w:val="24"/>
                    <w:szCs w:val="24"/>
                    <w:rtl/>
                    <w:lang w:eastAsia="he-IL"/>
                  </w:rPr>
                  <w:t xml:space="preserve"> מתאי</w:t>
                </w:r>
                <w:r w:rsidRPr="00CF6440">
                  <w:rPr>
                    <w:rFonts w:ascii="Times New Roman" w:eastAsia="Times New Roman" w:hAnsi="Times New Roman" w:cs="David" w:hint="cs"/>
                    <w:noProof/>
                    <w:sz w:val="24"/>
                    <w:szCs w:val="24"/>
                    <w:rtl/>
                    <w:lang w:eastAsia="he-IL"/>
                  </w:rPr>
                  <w:t>מה</w:t>
                </w:r>
                <w:r w:rsidRPr="00CF6440">
                  <w:rPr>
                    <w:rFonts w:ascii="Times New Roman" w:eastAsia="Times New Roman" w:hAnsi="Times New Roman" w:cs="David"/>
                    <w:noProof/>
                    <w:sz w:val="24"/>
                    <w:szCs w:val="24"/>
                    <w:rtl/>
                    <w:lang w:eastAsia="he-IL"/>
                  </w:rPr>
                  <w:t xml:space="preserve"> כאמור –</w:t>
                </w:r>
                <w:r>
                  <w:rPr>
                    <w:rFonts w:ascii="Times New Roman" w:eastAsia="Times New Roman" w:hAnsi="Times New Roman" w:cs="David" w:hint="cs"/>
                    <w:noProof/>
                    <w:sz w:val="24"/>
                    <w:szCs w:val="24"/>
                    <w:rtl/>
                    <w:lang w:eastAsia="he-IL"/>
                  </w:rPr>
                  <w:t xml:space="preserve"> </w:t>
                </w:r>
                <w:r w:rsidRPr="00CF6440">
                  <w:rPr>
                    <w:rFonts w:ascii="Times New Roman" w:eastAsia="Times New Roman" w:hAnsi="Times New Roman" w:cs="David" w:hint="cs"/>
                    <w:noProof/>
                    <w:sz w:val="24"/>
                    <w:szCs w:val="24"/>
                    <w:rtl/>
                    <w:lang w:eastAsia="he-IL"/>
                  </w:rPr>
                  <w:t xml:space="preserve">לא יקבלו מידע בענייני ביטחון </w:t>
                </w:r>
                <w:r w:rsidRPr="00CF6440">
                  <w:rPr>
                    <w:rFonts w:ascii="Times New Roman" w:eastAsia="Times New Roman" w:hAnsi="Times New Roman" w:cs="David"/>
                    <w:noProof/>
                    <w:sz w:val="24"/>
                    <w:szCs w:val="24"/>
                    <w:rtl/>
                    <w:lang w:eastAsia="he-IL"/>
                  </w:rPr>
                  <w:t xml:space="preserve">ולא ייחשפו </w:t>
                </w:r>
                <w:r w:rsidRPr="00CF6440">
                  <w:rPr>
                    <w:rFonts w:ascii="Times New Roman" w:eastAsia="Times New Roman" w:hAnsi="Times New Roman" w:cs="David" w:hint="cs"/>
                    <w:noProof/>
                    <w:sz w:val="24"/>
                    <w:szCs w:val="24"/>
                    <w:rtl/>
                    <w:lang w:eastAsia="he-IL"/>
                  </w:rPr>
                  <w:t>אליו וכן לא ישתתפו</w:t>
                </w:r>
                <w:r w:rsidRPr="00CF6440">
                  <w:rPr>
                    <w:rFonts w:ascii="Times New Roman" w:eastAsia="Times New Roman" w:hAnsi="Times New Roman" w:cs="David"/>
                    <w:noProof/>
                    <w:sz w:val="24"/>
                    <w:szCs w:val="24"/>
                    <w:rtl/>
                    <w:lang w:eastAsia="he-IL"/>
                  </w:rPr>
                  <w:t xml:space="preserve"> בדיוני דירקטוריון החברה בנושאים מסווגים</w:t>
                </w:r>
                <w:r w:rsidRPr="00CF6440">
                  <w:rPr>
                    <w:rFonts w:ascii="Times New Roman" w:eastAsia="Times New Roman" w:hAnsi="Times New Roman" w:cs="David" w:hint="cs"/>
                    <w:noProof/>
                    <w:sz w:val="24"/>
                    <w:szCs w:val="24"/>
                    <w:rtl/>
                    <w:lang w:eastAsia="he-IL"/>
                  </w:rPr>
                  <w:t xml:space="preserve">. </w:t>
                </w:r>
              </w:p>
              <w:p w:rsidR="008076F3" w:rsidRPr="00CF6440" w:rsidRDefault="0007235C" w:rsidP="00E61298">
                <w:pPr>
                  <w:widowControl w:val="0"/>
                  <w:tabs>
                    <w:tab w:val="left" w:pos="285"/>
                    <w:tab w:val="left" w:pos="589"/>
                    <w:tab w:val="left" w:pos="624"/>
                    <w:tab w:val="left" w:pos="1021"/>
                    <w:tab w:val="left" w:pos="1474"/>
                    <w:tab w:val="left" w:pos="1928"/>
                    <w:tab w:val="left" w:pos="2381"/>
                    <w:tab w:val="left" w:pos="2835"/>
                    <w:tab w:val="right" w:leader="dot" w:pos="6259"/>
                  </w:tabs>
                  <w:suppressAutoHyphens/>
                  <w:autoSpaceDE w:val="0"/>
                  <w:autoSpaceDN w:val="0"/>
                  <w:spacing w:after="240" w:line="360" w:lineRule="auto"/>
                  <w:ind w:left="589" w:right="45" w:hanging="589"/>
                  <w:jc w:val="both"/>
                  <w:rPr>
                    <w:rFonts w:ascii="Times New Roman" w:eastAsia="Times New Roman" w:hAnsi="Times New Roman" w:cs="David"/>
                    <w:noProof/>
                    <w:sz w:val="24"/>
                    <w:szCs w:val="24"/>
                    <w:rtl/>
                    <w:lang w:eastAsia="he-IL"/>
                  </w:rPr>
                </w:pPr>
                <w:r w:rsidRPr="00CF6440">
                  <w:rPr>
                    <w:rFonts w:ascii="Times New Roman" w:eastAsia="Times New Roman" w:hAnsi="Times New Roman" w:cs="David" w:hint="cs"/>
                    <w:noProof/>
                    <w:sz w:val="24"/>
                    <w:szCs w:val="24"/>
                    <w:rtl/>
                    <w:lang w:eastAsia="he-IL"/>
                  </w:rPr>
                  <w:tab/>
                </w:r>
                <w:r w:rsidRPr="00CF6440">
                  <w:rPr>
                    <w:rFonts w:ascii="Times New Roman" w:eastAsia="Times New Roman" w:hAnsi="Times New Roman" w:cs="David"/>
                    <w:noProof/>
                    <w:sz w:val="24"/>
                    <w:szCs w:val="24"/>
                    <w:rtl/>
                    <w:lang w:eastAsia="he-IL"/>
                  </w:rPr>
                  <w:t>(ב)</w:t>
                </w:r>
                <w:r>
                  <w:rPr>
                    <w:rFonts w:ascii="Times New Roman" w:eastAsia="Times New Roman" w:hAnsi="Times New Roman" w:cs="David" w:hint="cs"/>
                    <w:noProof/>
                    <w:sz w:val="24"/>
                    <w:szCs w:val="24"/>
                    <w:rtl/>
                    <w:lang w:eastAsia="he-IL"/>
                  </w:rPr>
                  <w:t xml:space="preserve"> </w:t>
                </w:r>
                <w:r w:rsidRPr="00CF6440">
                  <w:rPr>
                    <w:rFonts w:ascii="Times New Roman" w:eastAsia="Times New Roman" w:hAnsi="Times New Roman" w:cs="David"/>
                    <w:noProof/>
                    <w:sz w:val="24"/>
                    <w:szCs w:val="24"/>
                    <w:rtl/>
                    <w:lang w:eastAsia="he-IL"/>
                  </w:rPr>
                  <w:tab/>
                </w:r>
                <w:r w:rsidRPr="00CF6440">
                  <w:rPr>
                    <w:rFonts w:ascii="Times New Roman" w:eastAsia="Times New Roman" w:hAnsi="Times New Roman" w:cs="David" w:hint="eastAsia"/>
                    <w:noProof/>
                    <w:sz w:val="24"/>
                    <w:szCs w:val="24"/>
                    <w:rtl/>
                    <w:lang w:eastAsia="he-IL"/>
                  </w:rPr>
                  <w:t>לשם</w:t>
                </w:r>
                <w:r w:rsidRPr="00CF6440">
                  <w:rPr>
                    <w:rFonts w:ascii="Times New Roman" w:eastAsia="Times New Roman" w:hAnsi="Times New Roman" w:cs="David"/>
                    <w:noProof/>
                    <w:sz w:val="24"/>
                    <w:szCs w:val="24"/>
                    <w:rtl/>
                    <w:lang w:eastAsia="he-IL"/>
                  </w:rPr>
                  <w:t xml:space="preserve"> שמירה על </w:t>
                </w:r>
                <w:r w:rsidRPr="00CF6440">
                  <w:rPr>
                    <w:rFonts w:ascii="Times New Roman" w:eastAsia="Times New Roman" w:hAnsi="Times New Roman" w:cs="David" w:hint="cs"/>
                    <w:noProof/>
                    <w:sz w:val="24"/>
                    <w:szCs w:val="24"/>
                    <w:rtl/>
                    <w:lang w:eastAsia="he-IL"/>
                  </w:rPr>
                  <w:t>הדרישה האמורה בסעיף</w:t>
                </w:r>
                <w:r w:rsidRPr="00CF6440">
                  <w:rPr>
                    <w:rFonts w:ascii="Times New Roman" w:eastAsia="Times New Roman" w:hAnsi="Times New Roman" w:cs="David"/>
                    <w:noProof/>
                    <w:sz w:val="24"/>
                    <w:szCs w:val="24"/>
                    <w:rtl/>
                    <w:lang w:eastAsia="he-IL"/>
                  </w:rPr>
                  <w:t xml:space="preserve"> קטן (א</w:t>
                </w:r>
                <w:r>
                  <w:rPr>
                    <w:rFonts w:ascii="Times New Roman" w:eastAsia="Times New Roman" w:hAnsi="Times New Roman" w:cs="David" w:hint="cs"/>
                    <w:noProof/>
                    <w:sz w:val="24"/>
                    <w:szCs w:val="24"/>
                    <w:rtl/>
                    <w:lang w:eastAsia="he-IL"/>
                  </w:rPr>
                  <w:t>) ת</w:t>
                </w:r>
                <w:r w:rsidRPr="00CF6440">
                  <w:rPr>
                    <w:rFonts w:ascii="Times New Roman" w:eastAsia="Times New Roman" w:hAnsi="Times New Roman" w:cs="David" w:hint="cs"/>
                    <w:noProof/>
                    <w:sz w:val="24"/>
                    <w:szCs w:val="24"/>
                    <w:rtl/>
                    <w:lang w:eastAsia="he-IL"/>
                  </w:rPr>
                  <w:t>מלא החברה אחר ה</w:t>
                </w:r>
                <w:r>
                  <w:rPr>
                    <w:rFonts w:ascii="Times New Roman" w:eastAsia="Times New Roman" w:hAnsi="Times New Roman" w:cs="David" w:hint="cs"/>
                    <w:noProof/>
                    <w:sz w:val="24"/>
                    <w:szCs w:val="24"/>
                    <w:rtl/>
                    <w:lang w:eastAsia="he-IL"/>
                  </w:rPr>
                  <w:t xml:space="preserve">דרישות </w:t>
                </w:r>
                <w:r w:rsidRPr="00CF6440">
                  <w:rPr>
                    <w:rFonts w:ascii="Times New Roman" w:eastAsia="Times New Roman" w:hAnsi="Times New Roman" w:cs="David" w:hint="cs"/>
                    <w:noProof/>
                    <w:sz w:val="24"/>
                    <w:szCs w:val="24"/>
                    <w:rtl/>
                    <w:lang w:eastAsia="he-IL"/>
                  </w:rPr>
                  <w:t xml:space="preserve">הבאות: </w:t>
                </w:r>
              </w:p>
              <w:p w:rsidR="008076F3" w:rsidRPr="00E61298" w:rsidRDefault="0007235C" w:rsidP="0007235C">
                <w:pPr>
                  <w:numPr>
                    <w:ilvl w:val="0"/>
                    <w:numId w:val="45"/>
                  </w:numPr>
                  <w:tabs>
                    <w:tab w:val="left" w:pos="624"/>
                    <w:tab w:val="left" w:pos="1014"/>
                    <w:tab w:val="left" w:pos="1079"/>
                    <w:tab w:val="left" w:pos="1928"/>
                    <w:tab w:val="left" w:pos="2381"/>
                    <w:tab w:val="left" w:pos="2835"/>
                    <w:tab w:val="right" w:leader="dot" w:pos="6259"/>
                  </w:tabs>
                  <w:suppressAutoHyphens/>
                  <w:autoSpaceDE w:val="0"/>
                  <w:autoSpaceDN w:val="0"/>
                  <w:spacing w:after="240" w:line="360" w:lineRule="auto"/>
                  <w:ind w:left="1003" w:right="45" w:hanging="350"/>
                  <w:jc w:val="both"/>
                  <w:rPr>
                    <w:noProof/>
                    <w:rtl/>
                    <w:lang w:eastAsia="he-IL"/>
                  </w:rPr>
                </w:pPr>
                <w:r w:rsidRPr="00E61298">
                  <w:rPr>
                    <w:rFonts w:hint="eastAsia"/>
                    <w:noProof/>
                    <w:rtl/>
                    <w:lang w:eastAsia="he-IL"/>
                  </w:rPr>
                  <w:t>לא</w:t>
                </w:r>
                <w:r w:rsidRPr="00E61298">
                  <w:rPr>
                    <w:noProof/>
                    <w:rtl/>
                    <w:lang w:eastAsia="he-IL"/>
                  </w:rPr>
                  <w:t xml:space="preserve"> </w:t>
                </w:r>
                <w:r w:rsidRPr="00E61298">
                  <w:rPr>
                    <w:rFonts w:hint="eastAsia"/>
                    <w:noProof/>
                    <w:rtl/>
                    <w:lang w:eastAsia="he-IL"/>
                  </w:rPr>
                  <w:t>יתמנה</w:t>
                </w:r>
                <w:r w:rsidRPr="00E61298">
                  <w:rPr>
                    <w:rFonts w:hint="cs"/>
                    <w:noProof/>
                    <w:rtl/>
                    <w:lang w:eastAsia="he-IL"/>
                  </w:rPr>
                  <w:t xml:space="preserve"> ולא</w:t>
                </w:r>
                <w:r w:rsidRPr="00E61298">
                  <w:rPr>
                    <w:noProof/>
                    <w:rtl/>
                    <w:lang w:eastAsia="he-IL"/>
                  </w:rPr>
                  <w:t xml:space="preserve"> ייבחר </w:t>
                </w:r>
                <w:r w:rsidRPr="00E61298">
                  <w:rPr>
                    <w:rFonts w:hint="cs"/>
                    <w:noProof/>
                    <w:rtl/>
                    <w:lang w:eastAsia="he-IL"/>
                  </w:rPr>
                  <w:t>יושב ראש דירקטוריון</w:t>
                </w:r>
                <w:r w:rsidRPr="00E61298">
                  <w:rPr>
                    <w:noProof/>
                    <w:rtl/>
                    <w:lang w:eastAsia="he-IL"/>
                  </w:rPr>
                  <w:t xml:space="preserve"> שאינו </w:t>
                </w:r>
                <w:r w:rsidRPr="00E61298">
                  <w:rPr>
                    <w:rFonts w:hint="cs"/>
                    <w:noProof/>
                    <w:rtl/>
                    <w:lang w:eastAsia="he-IL"/>
                  </w:rPr>
                  <w:t>דירקטור</w:t>
                </w:r>
                <w:r w:rsidRPr="00E61298">
                  <w:rPr>
                    <w:noProof/>
                    <w:rtl/>
                    <w:lang w:eastAsia="he-IL"/>
                  </w:rPr>
                  <w:t xml:space="preserve"> מסווג ולא יהיה תוקף למינויו </w:t>
                </w:r>
                <w:r w:rsidRPr="00E61298">
                  <w:rPr>
                    <w:rFonts w:hint="cs"/>
                    <w:noProof/>
                    <w:rtl/>
                    <w:lang w:eastAsia="he-IL"/>
                  </w:rPr>
                  <w:t>כאמור, וכן</w:t>
                </w:r>
                <w:r w:rsidRPr="00E61298">
                  <w:rPr>
                    <w:rFonts w:hint="eastAsia"/>
                    <w:noProof/>
                    <w:rtl/>
                    <w:lang w:eastAsia="he-IL"/>
                  </w:rPr>
                  <w:t xml:space="preserve"> לא</w:t>
                </w:r>
                <w:r w:rsidRPr="00E61298">
                  <w:rPr>
                    <w:noProof/>
                    <w:rtl/>
                    <w:lang w:eastAsia="he-IL"/>
                  </w:rPr>
                  <w:t xml:space="preserve"> </w:t>
                </w:r>
                <w:r w:rsidRPr="00E61298">
                  <w:rPr>
                    <w:rFonts w:hint="eastAsia"/>
                    <w:noProof/>
                    <w:rtl/>
                    <w:lang w:eastAsia="he-IL"/>
                  </w:rPr>
                  <w:t>יתמנה</w:t>
                </w:r>
                <w:r w:rsidRPr="00E61298">
                  <w:rPr>
                    <w:rFonts w:hint="cs"/>
                    <w:noProof/>
                    <w:rtl/>
                    <w:lang w:eastAsia="he-IL"/>
                  </w:rPr>
                  <w:t xml:space="preserve"> ולא</w:t>
                </w:r>
                <w:r w:rsidRPr="00E61298">
                  <w:rPr>
                    <w:noProof/>
                    <w:rtl/>
                    <w:lang w:eastAsia="he-IL"/>
                  </w:rPr>
                  <w:t xml:space="preserve"> ייבחר </w:t>
                </w:r>
                <w:r w:rsidRPr="00E61298">
                  <w:rPr>
                    <w:rFonts w:hint="cs"/>
                    <w:noProof/>
                    <w:rtl/>
                    <w:lang w:eastAsia="he-IL"/>
                  </w:rPr>
                  <w:t>דירקטור</w:t>
                </w:r>
                <w:r w:rsidRPr="00E61298">
                  <w:rPr>
                    <w:noProof/>
                    <w:rtl/>
                    <w:lang w:eastAsia="he-IL"/>
                  </w:rPr>
                  <w:t xml:space="preserve"> שאינו </w:t>
                </w:r>
                <w:r w:rsidRPr="00E61298">
                  <w:rPr>
                    <w:rFonts w:hint="cs"/>
                    <w:noProof/>
                    <w:rtl/>
                    <w:lang w:eastAsia="he-IL"/>
                  </w:rPr>
                  <w:t>דירקטור</w:t>
                </w:r>
                <w:r w:rsidRPr="00E61298">
                  <w:rPr>
                    <w:noProof/>
                    <w:rtl/>
                    <w:lang w:eastAsia="he-IL"/>
                  </w:rPr>
                  <w:t xml:space="preserve"> מסווג ולא יהיה תוקף למינויו </w:t>
                </w:r>
                <w:r w:rsidRPr="00E61298">
                  <w:rPr>
                    <w:rFonts w:hint="cs"/>
                    <w:noProof/>
                    <w:rtl/>
                    <w:lang w:eastAsia="he-IL"/>
                  </w:rPr>
                  <w:t>כאמור אם כתוצאה ממנו פחת שיעור הדירקטורים המסווגים מרוב חברי הדירקטוריון;</w:t>
                </w:r>
              </w:p>
              <w:p w:rsidR="008076F3" w:rsidRPr="00CF6440" w:rsidRDefault="0007235C" w:rsidP="0007235C">
                <w:pPr>
                  <w:numPr>
                    <w:ilvl w:val="0"/>
                    <w:numId w:val="45"/>
                  </w:numPr>
                  <w:tabs>
                    <w:tab w:val="left" w:pos="624"/>
                    <w:tab w:val="left" w:pos="1014"/>
                    <w:tab w:val="left" w:pos="1079"/>
                    <w:tab w:val="left" w:pos="1928"/>
                    <w:tab w:val="left" w:pos="2381"/>
                    <w:tab w:val="left" w:pos="2835"/>
                    <w:tab w:val="right" w:leader="dot" w:pos="6259"/>
                  </w:tabs>
                  <w:suppressAutoHyphens/>
                  <w:autoSpaceDE w:val="0"/>
                  <w:autoSpaceDN w:val="0"/>
                  <w:spacing w:after="240" w:line="360" w:lineRule="auto"/>
                  <w:ind w:left="1003" w:right="45" w:hanging="350"/>
                  <w:jc w:val="both"/>
                  <w:rPr>
                    <w:noProof/>
                    <w:rtl/>
                    <w:lang w:eastAsia="he-IL"/>
                  </w:rPr>
                </w:pPr>
                <w:r w:rsidRPr="00CF6440">
                  <w:rPr>
                    <w:rFonts w:hint="cs"/>
                    <w:noProof/>
                    <w:rtl/>
                    <w:lang w:eastAsia="he-IL"/>
                  </w:rPr>
                  <w:t>פקעה או הסתיימה כהונתם של דירקטורים מסווגים באופן שמספרם הכולל של הדירקטו</w:t>
                </w:r>
                <w:r w:rsidRPr="00CF6440">
                  <w:rPr>
                    <w:rFonts w:hint="cs"/>
                    <w:noProof/>
                    <w:rtl/>
                    <w:lang w:eastAsia="he-IL"/>
                  </w:rPr>
                  <w:t xml:space="preserve">רים המסווגים פחת מרוב חברי הדירקטוריון, יהיו רשאים הדירקטורים שאינם מסווגים </w:t>
                </w:r>
                <w:r w:rsidRPr="00CF6440">
                  <w:rPr>
                    <w:rFonts w:hint="cs"/>
                    <w:noProof/>
                    <w:rtl/>
                    <w:lang w:eastAsia="he-IL"/>
                  </w:rPr>
                  <w:lastRenderedPageBreak/>
                  <w:t xml:space="preserve">להשתתף בישיבות הדירקטוריון של החברה רק אם מספרם באותה ישיבה קטן ממספר הדירקטורים המסווגים המשתתפים בישיבה, והכל כל עוד לא מונו דירקטורים מסווגים ביחס הנדרש לפי פסקה (א). </w:t>
                </w:r>
              </w:p>
              <w:p w:rsidR="008076F3" w:rsidRPr="00CF6440" w:rsidRDefault="0007235C" w:rsidP="00E61298">
                <w:pPr>
                  <w:widowControl w:val="0"/>
                  <w:tabs>
                    <w:tab w:val="left" w:pos="872"/>
                    <w:tab w:val="left" w:pos="1021"/>
                    <w:tab w:val="left" w:pos="1474"/>
                    <w:tab w:val="left" w:pos="1928"/>
                    <w:tab w:val="left" w:pos="2381"/>
                    <w:tab w:val="left" w:pos="2835"/>
                    <w:tab w:val="right" w:leader="dot" w:pos="6259"/>
                  </w:tabs>
                  <w:suppressAutoHyphens/>
                  <w:autoSpaceDE w:val="0"/>
                  <w:autoSpaceDN w:val="0"/>
                  <w:spacing w:after="240" w:line="360" w:lineRule="auto"/>
                  <w:ind w:left="589" w:right="45" w:hanging="284"/>
                  <w:jc w:val="both"/>
                  <w:rPr>
                    <w:rFonts w:ascii="Times New Roman" w:eastAsia="Times New Roman" w:hAnsi="Times New Roman" w:cs="David"/>
                    <w:noProof/>
                    <w:sz w:val="24"/>
                    <w:szCs w:val="24"/>
                    <w:lang w:eastAsia="he-IL"/>
                  </w:rPr>
                </w:pPr>
                <w:r w:rsidRPr="00CF6440">
                  <w:rPr>
                    <w:rFonts w:ascii="Times New Roman" w:eastAsia="Times New Roman" w:hAnsi="Times New Roman" w:cs="David" w:hint="cs"/>
                    <w:noProof/>
                    <w:sz w:val="24"/>
                    <w:szCs w:val="24"/>
                    <w:rtl/>
                    <w:lang w:eastAsia="he-IL"/>
                  </w:rPr>
                  <w:t>(ג)</w:t>
                </w:r>
                <w:r w:rsidRPr="00CF6440">
                  <w:rPr>
                    <w:rFonts w:ascii="Times New Roman" w:eastAsia="Times New Roman" w:hAnsi="Times New Roman" w:cs="David" w:hint="cs"/>
                    <w:noProof/>
                    <w:sz w:val="24"/>
                    <w:szCs w:val="24"/>
                    <w:rtl/>
                    <w:lang w:eastAsia="he-IL"/>
                  </w:rPr>
                  <w:tab/>
                </w:r>
                <w:r w:rsidRPr="00CF6440">
                  <w:rPr>
                    <w:rFonts w:ascii="Times New Roman" w:eastAsia="Times New Roman" w:hAnsi="Times New Roman" w:cs="David" w:hint="cs"/>
                    <w:noProof/>
                    <w:sz w:val="24"/>
                    <w:szCs w:val="24"/>
                    <w:rtl/>
                    <w:lang w:eastAsia="he-IL"/>
                  </w:rPr>
                  <w:t xml:space="preserve">בעלי התפקידים המנויים להלן, או המקבילים להם אם ישתנה תואר המשרה או התפקיד, יהיו אזרחי ישראל ותושבי ישראל, והעסקתם לפי דרישות הסיווג הביטחוני של המשרה ברמה שיקבע המלמ"ב </w:t>
                </w:r>
                <w:r w:rsidRPr="00CF6440" w:rsidDel="00DC40C5">
                  <w:rPr>
                    <w:rFonts w:ascii="Times New Roman" w:eastAsia="Times New Roman" w:hAnsi="Times New Roman" w:cs="David" w:hint="cs"/>
                    <w:noProof/>
                    <w:sz w:val="24"/>
                    <w:szCs w:val="24"/>
                    <w:rtl/>
                    <w:lang w:eastAsia="he-IL"/>
                  </w:rPr>
                  <w:t xml:space="preserve"> </w:t>
                </w:r>
                <w:r w:rsidRPr="00CF6440">
                  <w:rPr>
                    <w:rFonts w:ascii="Times New Roman" w:eastAsia="Times New Roman" w:hAnsi="Times New Roman" w:cs="David" w:hint="cs"/>
                    <w:noProof/>
                    <w:sz w:val="24"/>
                    <w:szCs w:val="24"/>
                    <w:rtl/>
                    <w:lang w:eastAsia="he-IL"/>
                  </w:rPr>
                  <w:t>(להלן - נושאי משרה מסווגים):</w:t>
                </w:r>
              </w:p>
              <w:p w:rsidR="008076F3" w:rsidRPr="00E61298" w:rsidRDefault="0007235C" w:rsidP="0007235C">
                <w:pPr>
                  <w:numPr>
                    <w:ilvl w:val="0"/>
                    <w:numId w:val="46"/>
                  </w:numPr>
                  <w:tabs>
                    <w:tab w:val="left" w:pos="624"/>
                    <w:tab w:val="left" w:pos="1021"/>
                    <w:tab w:val="left" w:pos="1474"/>
                    <w:tab w:val="left" w:pos="1928"/>
                    <w:tab w:val="left" w:pos="2381"/>
                    <w:tab w:val="left" w:pos="2835"/>
                    <w:tab w:val="right" w:leader="dot" w:pos="6259"/>
                  </w:tabs>
                  <w:suppressAutoHyphens/>
                  <w:autoSpaceDE w:val="0"/>
                  <w:autoSpaceDN w:val="0"/>
                  <w:spacing w:after="240" w:line="360" w:lineRule="auto"/>
                  <w:ind w:right="45"/>
                  <w:jc w:val="both"/>
                  <w:rPr>
                    <w:noProof/>
                    <w:rtl/>
                    <w:lang w:eastAsia="he-IL"/>
                  </w:rPr>
                </w:pPr>
                <w:r w:rsidRPr="00E61298">
                  <w:rPr>
                    <w:rFonts w:hint="cs"/>
                    <w:noProof/>
                    <w:rtl/>
                    <w:lang w:eastAsia="he-IL"/>
                  </w:rPr>
                  <w:t xml:space="preserve">יושב ראש הדירקטוריון וכל הדירקטורים </w:t>
                </w:r>
                <w:r w:rsidRPr="00E61298">
                  <w:rPr>
                    <w:rFonts w:hint="cs"/>
                    <w:noProof/>
                    <w:rtl/>
                    <w:lang w:eastAsia="he-IL"/>
                  </w:rPr>
                  <w:t>ה</w:t>
                </w:r>
                <w:r w:rsidRPr="00E61298">
                  <w:rPr>
                    <w:rFonts w:hint="cs"/>
                    <w:noProof/>
                    <w:rtl/>
                    <w:lang w:eastAsia="he-IL"/>
                  </w:rPr>
                  <w:t>חיצוניים;</w:t>
                </w:r>
              </w:p>
              <w:p w:rsidR="008076F3" w:rsidRPr="00CF6440" w:rsidRDefault="0007235C" w:rsidP="0007235C">
                <w:pPr>
                  <w:numPr>
                    <w:ilvl w:val="0"/>
                    <w:numId w:val="46"/>
                  </w:numPr>
                  <w:tabs>
                    <w:tab w:val="left" w:pos="624"/>
                    <w:tab w:val="left" w:pos="1021"/>
                    <w:tab w:val="left" w:pos="1474"/>
                    <w:tab w:val="left" w:pos="1928"/>
                    <w:tab w:val="left" w:pos="2381"/>
                    <w:tab w:val="left" w:pos="2835"/>
                    <w:tab w:val="right" w:leader="dot" w:pos="6259"/>
                  </w:tabs>
                  <w:suppressAutoHyphens/>
                  <w:autoSpaceDE w:val="0"/>
                  <w:autoSpaceDN w:val="0"/>
                  <w:spacing w:after="240" w:line="360" w:lineRule="auto"/>
                  <w:ind w:right="45"/>
                  <w:jc w:val="both"/>
                  <w:rPr>
                    <w:noProof/>
                    <w:rtl/>
                    <w:lang w:eastAsia="he-IL"/>
                  </w:rPr>
                </w:pPr>
                <w:r w:rsidRPr="00CF6440">
                  <w:rPr>
                    <w:rFonts w:hint="cs"/>
                    <w:noProof/>
                    <w:rtl/>
                    <w:lang w:eastAsia="he-IL"/>
                  </w:rPr>
                  <w:t xml:space="preserve">המנהל </w:t>
                </w:r>
                <w:r w:rsidRPr="00CF6440">
                  <w:rPr>
                    <w:rFonts w:hint="cs"/>
                    <w:noProof/>
                    <w:rtl/>
                    <w:lang w:eastAsia="he-IL"/>
                  </w:rPr>
                  <w:t>הכללי, המשנה למנהל הכללי וממלאי מקומם;</w:t>
                </w:r>
              </w:p>
              <w:p w:rsidR="008076F3" w:rsidRPr="00CF6440" w:rsidRDefault="0007235C" w:rsidP="0007235C">
                <w:pPr>
                  <w:numPr>
                    <w:ilvl w:val="0"/>
                    <w:numId w:val="46"/>
                  </w:numPr>
                  <w:tabs>
                    <w:tab w:val="left" w:pos="624"/>
                    <w:tab w:val="left" w:pos="1021"/>
                    <w:tab w:val="left" w:pos="1474"/>
                    <w:tab w:val="left" w:pos="1928"/>
                    <w:tab w:val="left" w:pos="2381"/>
                    <w:tab w:val="left" w:pos="2835"/>
                    <w:tab w:val="right" w:leader="dot" w:pos="6259"/>
                  </w:tabs>
                  <w:suppressAutoHyphens/>
                  <w:autoSpaceDE w:val="0"/>
                  <w:autoSpaceDN w:val="0"/>
                  <w:spacing w:after="240" w:line="360" w:lineRule="auto"/>
                  <w:ind w:right="45"/>
                  <w:jc w:val="both"/>
                  <w:rPr>
                    <w:noProof/>
                    <w:rtl/>
                    <w:lang w:eastAsia="he-IL"/>
                  </w:rPr>
                </w:pPr>
                <w:r w:rsidRPr="00CF6440">
                  <w:rPr>
                    <w:rFonts w:hint="cs"/>
                    <w:noProof/>
                    <w:rtl/>
                    <w:lang w:eastAsia="he-IL"/>
                  </w:rPr>
                  <w:t>סגני המנהל הכללי וממלאי מקומם;</w:t>
                </w:r>
              </w:p>
              <w:p w:rsidR="008076F3" w:rsidRPr="00CF6440" w:rsidRDefault="0007235C" w:rsidP="0007235C">
                <w:pPr>
                  <w:numPr>
                    <w:ilvl w:val="0"/>
                    <w:numId w:val="46"/>
                  </w:numPr>
                  <w:tabs>
                    <w:tab w:val="left" w:pos="624"/>
                    <w:tab w:val="left" w:pos="1021"/>
                    <w:tab w:val="left" w:pos="1474"/>
                    <w:tab w:val="left" w:pos="1928"/>
                    <w:tab w:val="left" w:pos="2381"/>
                    <w:tab w:val="left" w:pos="2835"/>
                    <w:tab w:val="right" w:leader="dot" w:pos="6259"/>
                  </w:tabs>
                  <w:suppressAutoHyphens/>
                  <w:autoSpaceDE w:val="0"/>
                  <w:autoSpaceDN w:val="0"/>
                  <w:spacing w:after="240" w:line="360" w:lineRule="auto"/>
                  <w:ind w:right="45"/>
                  <w:jc w:val="both"/>
                  <w:rPr>
                    <w:noProof/>
                    <w:rtl/>
                    <w:lang w:eastAsia="he-IL"/>
                  </w:rPr>
                </w:pPr>
                <w:r w:rsidRPr="00CF6440">
                  <w:rPr>
                    <w:rFonts w:hint="cs"/>
                    <w:noProof/>
                    <w:rtl/>
                    <w:lang w:eastAsia="he-IL"/>
                  </w:rPr>
                  <w:t>יועץ משפטי, סגנו וממלאי מקומם;</w:t>
                </w:r>
              </w:p>
              <w:p w:rsidR="008076F3" w:rsidRPr="00CF6440" w:rsidRDefault="0007235C" w:rsidP="0007235C">
                <w:pPr>
                  <w:numPr>
                    <w:ilvl w:val="0"/>
                    <w:numId w:val="46"/>
                  </w:numPr>
                  <w:tabs>
                    <w:tab w:val="left" w:pos="624"/>
                    <w:tab w:val="left" w:pos="1021"/>
                    <w:tab w:val="left" w:pos="1474"/>
                    <w:tab w:val="left" w:pos="1928"/>
                    <w:tab w:val="left" w:pos="2381"/>
                    <w:tab w:val="left" w:pos="2835"/>
                    <w:tab w:val="right" w:leader="dot" w:pos="6259"/>
                  </w:tabs>
                  <w:suppressAutoHyphens/>
                  <w:autoSpaceDE w:val="0"/>
                  <w:autoSpaceDN w:val="0"/>
                  <w:spacing w:after="240" w:line="360" w:lineRule="auto"/>
                  <w:ind w:right="45"/>
                  <w:jc w:val="both"/>
                  <w:rPr>
                    <w:noProof/>
                    <w:rtl/>
                    <w:lang w:eastAsia="he-IL"/>
                  </w:rPr>
                </w:pPr>
                <w:r w:rsidRPr="00CF6440">
                  <w:rPr>
                    <w:rFonts w:hint="cs"/>
                    <w:noProof/>
                    <w:rtl/>
                    <w:lang w:eastAsia="he-IL"/>
                  </w:rPr>
                  <w:t>מבקר פנים וממלא מקומו;</w:t>
                </w:r>
              </w:p>
              <w:p w:rsidR="008076F3" w:rsidRPr="00CF6440" w:rsidRDefault="0007235C" w:rsidP="0007235C">
                <w:pPr>
                  <w:numPr>
                    <w:ilvl w:val="0"/>
                    <w:numId w:val="46"/>
                  </w:numPr>
                  <w:tabs>
                    <w:tab w:val="left" w:pos="624"/>
                    <w:tab w:val="left" w:pos="1021"/>
                    <w:tab w:val="left" w:pos="1474"/>
                    <w:tab w:val="left" w:pos="1928"/>
                    <w:tab w:val="left" w:pos="2381"/>
                    <w:tab w:val="left" w:pos="2835"/>
                    <w:tab w:val="right" w:leader="dot" w:pos="6259"/>
                  </w:tabs>
                  <w:suppressAutoHyphens/>
                  <w:autoSpaceDE w:val="0"/>
                  <w:autoSpaceDN w:val="0"/>
                  <w:spacing w:after="240" w:line="360" w:lineRule="auto"/>
                  <w:ind w:right="45"/>
                  <w:jc w:val="both"/>
                  <w:rPr>
                    <w:noProof/>
                    <w:rtl/>
                    <w:lang w:eastAsia="he-IL"/>
                  </w:rPr>
                </w:pPr>
                <w:r w:rsidRPr="00CF6440">
                  <w:rPr>
                    <w:rFonts w:hint="cs"/>
                    <w:noProof/>
                    <w:rtl/>
                    <w:lang w:eastAsia="he-IL"/>
                  </w:rPr>
                  <w:t>ממונה הביטחון בחברה וצוותו;</w:t>
                </w:r>
              </w:p>
              <w:p w:rsidR="008076F3" w:rsidRPr="00CF6440" w:rsidRDefault="0007235C" w:rsidP="0007235C">
                <w:pPr>
                  <w:numPr>
                    <w:ilvl w:val="0"/>
                    <w:numId w:val="46"/>
                  </w:numPr>
                  <w:tabs>
                    <w:tab w:val="left" w:pos="624"/>
                    <w:tab w:val="left" w:pos="1021"/>
                    <w:tab w:val="left" w:pos="1474"/>
                    <w:tab w:val="left" w:pos="1928"/>
                    <w:tab w:val="left" w:pos="2381"/>
                    <w:tab w:val="left" w:pos="2835"/>
                    <w:tab w:val="right" w:leader="dot" w:pos="6259"/>
                  </w:tabs>
                  <w:suppressAutoHyphens/>
                  <w:autoSpaceDE w:val="0"/>
                  <w:autoSpaceDN w:val="0"/>
                  <w:spacing w:after="240" w:line="360" w:lineRule="auto"/>
                  <w:ind w:right="45"/>
                  <w:jc w:val="both"/>
                  <w:rPr>
                    <w:noProof/>
                    <w:rtl/>
                    <w:lang w:eastAsia="he-IL"/>
                  </w:rPr>
                </w:pPr>
                <w:r w:rsidRPr="00CF6440">
                  <w:rPr>
                    <w:rFonts w:hint="cs"/>
                    <w:noProof/>
                    <w:rtl/>
                    <w:lang w:eastAsia="he-IL"/>
                  </w:rPr>
                  <w:t xml:space="preserve">בעלי תפקידים או נושאי משרה נוספים ונותני שירותים נוספים לחברה, לרבות רואי חשבון ויועצים אחרים של החברה, </w:t>
                </w:r>
                <w:r w:rsidRPr="00CF6440">
                  <w:rPr>
                    <w:rFonts w:hint="cs"/>
                    <w:noProof/>
                    <w:rtl/>
                    <w:lang w:eastAsia="he-IL"/>
                  </w:rPr>
                  <w:t xml:space="preserve">לפי קביעת מלמ"ב אשר מידע מסווג עשוי להגיע לידיהם. </w:t>
                </w:r>
              </w:p>
              <w:p w:rsidR="00E61298" w:rsidRDefault="0007235C" w:rsidP="00E61298">
                <w:pPr>
                  <w:widowControl w:val="0"/>
                  <w:tabs>
                    <w:tab w:val="left" w:pos="305"/>
                    <w:tab w:val="left" w:pos="646"/>
                    <w:tab w:val="left" w:pos="1021"/>
                    <w:tab w:val="left" w:pos="1474"/>
                    <w:tab w:val="left" w:pos="1928"/>
                    <w:tab w:val="left" w:pos="2381"/>
                    <w:tab w:val="left" w:pos="2835"/>
                    <w:tab w:val="left" w:pos="6259"/>
                  </w:tabs>
                  <w:suppressAutoHyphens/>
                  <w:autoSpaceDE w:val="0"/>
                  <w:autoSpaceDN w:val="0"/>
                  <w:spacing w:after="240" w:line="360" w:lineRule="auto"/>
                  <w:ind w:left="646" w:right="45" w:hanging="646"/>
                  <w:jc w:val="both"/>
                  <w:rPr>
                    <w:rFonts w:ascii="Times New Roman" w:eastAsia="Times New Roman" w:hAnsi="Times New Roman" w:cs="David"/>
                    <w:noProof/>
                    <w:sz w:val="24"/>
                    <w:szCs w:val="24"/>
                    <w:rtl/>
                    <w:lang w:eastAsia="he-IL"/>
                  </w:rPr>
                </w:pPr>
                <w:r w:rsidRPr="00CF6440">
                  <w:rPr>
                    <w:rFonts w:ascii="Times New Roman" w:eastAsia="Times New Roman" w:hAnsi="Times New Roman" w:cs="David" w:hint="cs"/>
                    <w:noProof/>
                    <w:sz w:val="24"/>
                    <w:szCs w:val="24"/>
                    <w:rtl/>
                    <w:lang w:eastAsia="he-IL"/>
                  </w:rPr>
                  <w:tab/>
                  <w:t>(ד)</w:t>
                </w:r>
                <w:r w:rsidRPr="00CF6440">
                  <w:rPr>
                    <w:rFonts w:ascii="Times New Roman" w:eastAsia="Times New Roman" w:hAnsi="Times New Roman" w:cs="David" w:hint="cs"/>
                    <w:noProof/>
                    <w:sz w:val="24"/>
                    <w:szCs w:val="24"/>
                    <w:rtl/>
                    <w:lang w:eastAsia="he-IL"/>
                  </w:rPr>
                  <w:tab/>
                  <w:t>לא התקיים האמור בסעיף קטן (ג) במי מהמנויים בו, לא יהא תוקף למינויו של אותו בעל תפקיד בחברה</w:t>
                </w:r>
                <w:r w:rsidRPr="00CF6440">
                  <w:rPr>
                    <w:rFonts w:ascii="Times New Roman" w:eastAsia="Times New Roman" w:hAnsi="Times New Roman" w:cs="David"/>
                    <w:noProof/>
                    <w:sz w:val="24"/>
                    <w:szCs w:val="24"/>
                    <w:rtl/>
                    <w:lang w:eastAsia="he-IL"/>
                  </w:rPr>
                  <w:t xml:space="preserve"> או להעסקתו</w:t>
                </w:r>
                <w:r w:rsidRPr="00CF6440">
                  <w:rPr>
                    <w:rFonts w:ascii="Times New Roman" w:eastAsia="Times New Roman" w:hAnsi="Times New Roman" w:cs="David" w:hint="cs"/>
                    <w:noProof/>
                    <w:sz w:val="24"/>
                    <w:szCs w:val="24"/>
                    <w:rtl/>
                    <w:lang w:eastAsia="he-IL"/>
                  </w:rPr>
                  <w:t xml:space="preserve"> בה</w:t>
                </w:r>
                <w:r w:rsidRPr="00CF6440">
                  <w:rPr>
                    <w:rFonts w:ascii="Times New Roman" w:eastAsia="Times New Roman" w:hAnsi="Times New Roman" w:cs="David"/>
                    <w:noProof/>
                    <w:sz w:val="24"/>
                    <w:szCs w:val="24"/>
                    <w:rtl/>
                    <w:lang w:eastAsia="he-IL"/>
                  </w:rPr>
                  <w:t xml:space="preserve">, והמינוי או </w:t>
                </w:r>
                <w:r w:rsidRPr="00CF6440">
                  <w:rPr>
                    <w:rFonts w:ascii="Times New Roman" w:eastAsia="Times New Roman" w:hAnsi="Times New Roman" w:cs="David" w:hint="eastAsia"/>
                    <w:noProof/>
                    <w:sz w:val="24"/>
                    <w:szCs w:val="24"/>
                    <w:rtl/>
                    <w:lang w:eastAsia="he-IL"/>
                  </w:rPr>
                  <w:t>ההעסקה</w:t>
                </w:r>
                <w:r w:rsidRPr="00CF6440">
                  <w:rPr>
                    <w:rFonts w:ascii="Times New Roman" w:eastAsia="Times New Roman" w:hAnsi="Times New Roman" w:cs="David"/>
                    <w:noProof/>
                    <w:sz w:val="24"/>
                    <w:szCs w:val="24"/>
                    <w:rtl/>
                    <w:lang w:eastAsia="he-IL"/>
                  </w:rPr>
                  <w:t xml:space="preserve">, לפי </w:t>
                </w:r>
                <w:r w:rsidRPr="00CF6440">
                  <w:rPr>
                    <w:rFonts w:ascii="Times New Roman" w:eastAsia="Times New Roman" w:hAnsi="Times New Roman" w:cs="David" w:hint="cs"/>
                    <w:noProof/>
                    <w:sz w:val="24"/>
                    <w:szCs w:val="24"/>
                    <w:rtl/>
                    <w:lang w:eastAsia="he-IL"/>
                  </w:rPr>
                  <w:t>הענין</w:t>
                </w:r>
                <w:r w:rsidRPr="00CF6440">
                  <w:rPr>
                    <w:rFonts w:ascii="Times New Roman" w:eastAsia="Times New Roman" w:hAnsi="Times New Roman" w:cs="David"/>
                    <w:noProof/>
                    <w:sz w:val="24"/>
                    <w:szCs w:val="24"/>
                    <w:rtl/>
                    <w:lang w:eastAsia="he-IL"/>
                  </w:rPr>
                  <w:t xml:space="preserve">, </w:t>
                </w:r>
                <w:r w:rsidRPr="00CF6440">
                  <w:rPr>
                    <w:rFonts w:ascii="Times New Roman" w:eastAsia="Times New Roman" w:hAnsi="Times New Roman" w:cs="David" w:hint="eastAsia"/>
                    <w:noProof/>
                    <w:sz w:val="24"/>
                    <w:szCs w:val="24"/>
                    <w:rtl/>
                    <w:lang w:eastAsia="he-IL"/>
                  </w:rPr>
                  <w:t>יהיו</w:t>
                </w:r>
                <w:r w:rsidRPr="00CF6440">
                  <w:rPr>
                    <w:rFonts w:ascii="Times New Roman" w:eastAsia="Times New Roman" w:hAnsi="Times New Roman" w:cs="David"/>
                    <w:noProof/>
                    <w:sz w:val="24"/>
                    <w:szCs w:val="24"/>
                    <w:rtl/>
                    <w:lang w:eastAsia="he-IL"/>
                  </w:rPr>
                  <w:t xml:space="preserve"> </w:t>
                </w:r>
                <w:r w:rsidRPr="00CF6440">
                  <w:rPr>
                    <w:rFonts w:ascii="Times New Roman" w:eastAsia="Times New Roman" w:hAnsi="Times New Roman" w:cs="David" w:hint="eastAsia"/>
                    <w:noProof/>
                    <w:sz w:val="24"/>
                    <w:szCs w:val="24"/>
                    <w:rtl/>
                    <w:lang w:eastAsia="he-IL"/>
                  </w:rPr>
                  <w:t>בטלים</w:t>
                </w:r>
                <w:r w:rsidRPr="00CF6440">
                  <w:rPr>
                    <w:rFonts w:ascii="Times New Roman" w:eastAsia="Times New Roman" w:hAnsi="Times New Roman" w:cs="David"/>
                    <w:noProof/>
                    <w:sz w:val="24"/>
                    <w:szCs w:val="24"/>
                    <w:rtl/>
                    <w:lang w:eastAsia="he-IL"/>
                  </w:rPr>
                  <w:t>.</w:t>
                </w:r>
              </w:p>
              <w:p w:rsidR="008076F3" w:rsidRPr="00CF6440" w:rsidRDefault="0007235C" w:rsidP="00D85BE6">
                <w:pPr>
                  <w:widowControl w:val="0"/>
                  <w:tabs>
                    <w:tab w:val="left" w:pos="305"/>
                    <w:tab w:val="left" w:pos="589"/>
                    <w:tab w:val="left" w:pos="1021"/>
                    <w:tab w:val="left" w:pos="1474"/>
                    <w:tab w:val="left" w:pos="1928"/>
                    <w:tab w:val="left" w:pos="2381"/>
                    <w:tab w:val="left" w:pos="2835"/>
                    <w:tab w:val="left" w:pos="6259"/>
                  </w:tabs>
                  <w:suppressAutoHyphens/>
                  <w:autoSpaceDE w:val="0"/>
                  <w:autoSpaceDN w:val="0"/>
                  <w:spacing w:after="240" w:line="360" w:lineRule="auto"/>
                  <w:ind w:left="646" w:right="45" w:hanging="341"/>
                  <w:jc w:val="both"/>
                  <w:rPr>
                    <w:rFonts w:ascii="Times New Roman" w:eastAsia="Times New Roman" w:hAnsi="Times New Roman" w:cs="David"/>
                    <w:noProof/>
                    <w:sz w:val="24"/>
                    <w:szCs w:val="24"/>
                    <w:rtl/>
                    <w:lang w:eastAsia="he-IL"/>
                  </w:rPr>
                </w:pPr>
                <w:r>
                  <w:rPr>
                    <w:rFonts w:ascii="Times New Roman" w:eastAsia="Times New Roman" w:hAnsi="Times New Roman" w:cs="David" w:hint="cs"/>
                    <w:noProof/>
                    <w:sz w:val="24"/>
                    <w:szCs w:val="24"/>
                    <w:rtl/>
                    <w:lang w:eastAsia="he-IL"/>
                  </w:rPr>
                  <w:t xml:space="preserve">(ה) </w:t>
                </w:r>
                <w:r w:rsidRPr="00CF6440">
                  <w:rPr>
                    <w:rFonts w:ascii="Times New Roman" w:eastAsia="Times New Roman" w:hAnsi="Times New Roman" w:cs="David" w:hint="cs"/>
                    <w:noProof/>
                    <w:sz w:val="24"/>
                    <w:szCs w:val="24"/>
                    <w:rtl/>
                    <w:lang w:eastAsia="he-IL"/>
                  </w:rPr>
                  <w:t xml:space="preserve">המלמ"ב יודיע על ההחלטה לעניין התאמה </w:t>
                </w:r>
                <w:r>
                  <w:rPr>
                    <w:rFonts w:ascii="Times New Roman" w:eastAsia="Times New Roman" w:hAnsi="Times New Roman" w:cs="David" w:hint="cs"/>
                    <w:noProof/>
                    <w:sz w:val="24"/>
                    <w:szCs w:val="24"/>
                    <w:rtl/>
                    <w:lang w:eastAsia="he-IL"/>
                  </w:rPr>
                  <w:t>ביטחוני</w:t>
                </w:r>
                <w:r w:rsidRPr="00CF6440">
                  <w:rPr>
                    <w:rFonts w:ascii="Times New Roman" w:eastAsia="Times New Roman" w:hAnsi="Times New Roman" w:cs="David" w:hint="cs"/>
                    <w:noProof/>
                    <w:sz w:val="24"/>
                    <w:szCs w:val="24"/>
                    <w:rtl/>
                    <w:lang w:eastAsia="he-IL"/>
                  </w:rPr>
                  <w:t xml:space="preserve">ת כאמור בסעיף קטן (א) ו -(ג) בצו זה בתוך ארבעה חודשים מקבלת בקשה בכתב, הכוללת את כל החומר הנדרש.  </w:t>
                </w:r>
              </w:p>
              <w:p w:rsidR="008076F3" w:rsidRPr="00CF6440" w:rsidRDefault="0007235C" w:rsidP="00226123">
                <w:pPr>
                  <w:tabs>
                    <w:tab w:val="left" w:pos="8312"/>
                  </w:tabs>
                  <w:spacing w:after="240" w:line="360" w:lineRule="auto"/>
                  <w:jc w:val="both"/>
                  <w:rPr>
                    <w:rFonts w:ascii="Times New Roman" w:eastAsia="Times New Roman" w:hAnsi="Times New Roman" w:cs="David"/>
                    <w:b/>
                    <w:bCs/>
                    <w:sz w:val="24"/>
                    <w:szCs w:val="24"/>
                    <w:rtl/>
                  </w:rPr>
                </w:pPr>
                <w:r w:rsidRPr="00CF6440">
                  <w:rPr>
                    <w:rFonts w:ascii="Times New Roman" w:eastAsia="Times New Roman" w:hAnsi="Times New Roman" w:cs="David" w:hint="cs"/>
                    <w:b/>
                    <w:bCs/>
                    <w:sz w:val="24"/>
                    <w:szCs w:val="24"/>
                    <w:rtl/>
                  </w:rPr>
                  <w:t>מניעת חשיפה של מידע מסווג, נושא מסווג או מידע אבטחתי ואבטחתם</w:t>
                </w:r>
              </w:p>
              <w:p w:rsidR="008076F3" w:rsidRPr="00CF6440" w:rsidRDefault="0007235C" w:rsidP="00226123">
                <w:pPr>
                  <w:widowControl w:val="0"/>
                  <w:tabs>
                    <w:tab w:val="left" w:pos="706"/>
                  </w:tabs>
                  <w:spacing w:after="240" w:line="360" w:lineRule="auto"/>
                  <w:ind w:left="1156" w:hanging="1158"/>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13.     (א)</w:t>
                </w:r>
                <w:r w:rsidRPr="00CF6440">
                  <w:rPr>
                    <w:rFonts w:ascii="Times New Roman" w:eastAsia="Times New Roman" w:hAnsi="Times New Roman" w:cs="David" w:hint="cs"/>
                    <w:sz w:val="24"/>
                    <w:szCs w:val="24"/>
                    <w:rtl/>
                  </w:rPr>
                  <w:tab/>
                </w:r>
                <w:r w:rsidRPr="00CF6440">
                  <w:rPr>
                    <w:rFonts w:ascii="Times New Roman" w:eastAsia="Times New Roman" w:hAnsi="Times New Roman" w:cs="David" w:hint="cs"/>
                    <w:sz w:val="24"/>
                    <w:szCs w:val="24"/>
                    <w:rtl/>
                  </w:rPr>
                  <w:t xml:space="preserve">החברה וממונה הביטחון של החברה יבצעו את ההנחיות המקצועיות לעניין פעולות אבטחת המידע ואבטחה פיזית כפי </w:t>
                </w:r>
                <w:proofErr w:type="spellStart"/>
                <w:r w:rsidRPr="00CF6440">
                  <w:rPr>
                    <w:rFonts w:ascii="Times New Roman" w:eastAsia="Times New Roman" w:hAnsi="Times New Roman" w:cs="David" w:hint="cs"/>
                    <w:sz w:val="24"/>
                    <w:szCs w:val="24"/>
                    <w:rtl/>
                  </w:rPr>
                  <w:t>שיתן</w:t>
                </w:r>
                <w:proofErr w:type="spellEnd"/>
                <w:r w:rsidRPr="00CF6440">
                  <w:rPr>
                    <w:rFonts w:ascii="Times New Roman" w:eastAsia="Times New Roman" w:hAnsi="Times New Roman" w:cs="David" w:hint="cs"/>
                    <w:sz w:val="24"/>
                    <w:szCs w:val="24"/>
                    <w:rtl/>
                  </w:rPr>
                  <w:t xml:space="preserve"> </w:t>
                </w:r>
                <w:proofErr w:type="spellStart"/>
                <w:r w:rsidRPr="00CF6440">
                  <w:rPr>
                    <w:rFonts w:ascii="Times New Roman" w:eastAsia="Times New Roman" w:hAnsi="Times New Roman" w:cs="David"/>
                    <w:sz w:val="24"/>
                    <w:szCs w:val="24"/>
                    <w:rtl/>
                  </w:rPr>
                  <w:t>המלמ"ב</w:t>
                </w:r>
                <w:proofErr w:type="spellEnd"/>
                <w:r w:rsidRPr="00CF6440">
                  <w:rPr>
                    <w:rFonts w:ascii="Times New Roman" w:eastAsia="Times New Roman" w:hAnsi="Times New Roman" w:cs="David" w:hint="cs"/>
                    <w:sz w:val="24"/>
                    <w:szCs w:val="24"/>
                    <w:rtl/>
                  </w:rPr>
                  <w:t xml:space="preserve"> לחברה, מזמן לזמן, לרבות הנחיות בעניין בקרה ודיווח.</w:t>
                </w:r>
              </w:p>
              <w:p w:rsidR="008076F3" w:rsidRPr="00CF6440" w:rsidRDefault="0007235C" w:rsidP="00226123">
                <w:pPr>
                  <w:spacing w:after="240" w:line="360" w:lineRule="auto"/>
                  <w:ind w:left="1156" w:hanging="547"/>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lastRenderedPageBreak/>
                  <w:t>(ב)    דיווח או פרסום הנוגעים</w:t>
                </w:r>
                <w:r>
                  <w:rPr>
                    <w:rFonts w:ascii="Times New Roman" w:eastAsia="Times New Roman" w:hAnsi="Times New Roman" w:cs="David" w:hint="cs"/>
                    <w:sz w:val="24"/>
                    <w:szCs w:val="24"/>
                    <w:rtl/>
                  </w:rPr>
                  <w:t xml:space="preserve"> למידע מסווג או נושא מסווג יהיו </w:t>
                </w:r>
                <w:r w:rsidRPr="00CF6440">
                  <w:rPr>
                    <w:rFonts w:ascii="Times New Roman" w:eastAsia="Times New Roman" w:hAnsi="Times New Roman" w:cs="David" w:hint="cs"/>
                    <w:sz w:val="24"/>
                    <w:szCs w:val="24"/>
                    <w:rtl/>
                  </w:rPr>
                  <w:t xml:space="preserve">לפי הוראות והנחיות </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שיכין </w:t>
                </w:r>
                <w:proofErr w:type="spellStart"/>
                <w:r w:rsidRPr="00CF6440">
                  <w:rPr>
                    <w:rFonts w:ascii="Times New Roman" w:eastAsia="Times New Roman" w:hAnsi="Times New Roman" w:cs="David" w:hint="cs"/>
                    <w:sz w:val="24"/>
                    <w:szCs w:val="24"/>
                    <w:rtl/>
                  </w:rPr>
                  <w:t>המלמ"ב</w:t>
                </w:r>
                <w:proofErr w:type="spellEnd"/>
                <w:r w:rsidRPr="00CF6440">
                  <w:rPr>
                    <w:rFonts w:ascii="Times New Roman" w:eastAsia="Times New Roman" w:hAnsi="Times New Roman" w:cs="David" w:hint="cs"/>
                    <w:sz w:val="24"/>
                    <w:szCs w:val="24"/>
                    <w:rtl/>
                  </w:rPr>
                  <w:t>.</w:t>
                </w:r>
                <w:r w:rsidRPr="00CF6440">
                  <w:rPr>
                    <w:rFonts w:ascii="Times New Roman" w:eastAsia="Times New Roman" w:hAnsi="Times New Roman" w:cs="David" w:hint="cs"/>
                    <w:b/>
                    <w:bCs/>
                    <w:sz w:val="24"/>
                    <w:szCs w:val="24"/>
                    <w:rtl/>
                  </w:rPr>
                  <w:t xml:space="preserve"> </w:t>
                </w:r>
              </w:p>
              <w:p w:rsidR="008076F3" w:rsidRPr="00CF6440" w:rsidRDefault="0007235C" w:rsidP="00226123">
                <w:pPr>
                  <w:spacing w:after="240" w:line="360" w:lineRule="auto"/>
                  <w:ind w:left="1156" w:hanging="567"/>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(ג)    על  אף האמור בכל דין ובכפוף להוראות סעיפים 19(א)(2) ו36ג(ב) לחוק ניירות ערך, אם הן חלות על החברה, ועל אף מגבלות, תנאים והוראות שהוטלו עליה, ובכפוף לאמור בסעיף קטן 13(ב), אם נדרשה החברה, על פי דין, לגלות מידע שלפי החלטת </w:t>
                </w:r>
                <w:proofErr w:type="spellStart"/>
                <w:r w:rsidRPr="00CF6440">
                  <w:rPr>
                    <w:rFonts w:ascii="Times New Roman" w:eastAsia="Times New Roman" w:hAnsi="Times New Roman" w:cs="David" w:hint="cs"/>
                    <w:sz w:val="24"/>
                    <w:szCs w:val="24"/>
                    <w:rtl/>
                  </w:rPr>
                  <w:t>המלמ"ב</w:t>
                </w:r>
                <w:proofErr w:type="spellEnd"/>
                <w:r w:rsidRPr="00CF6440">
                  <w:rPr>
                    <w:rFonts w:ascii="Times New Roman" w:eastAsia="Times New Roman" w:hAnsi="Times New Roman" w:cs="David" w:hint="cs"/>
                    <w:sz w:val="24"/>
                    <w:szCs w:val="24"/>
                    <w:rtl/>
                  </w:rPr>
                  <w:t xml:space="preserve"> יש בחשיפתו סיכ</w:t>
                </w:r>
                <w:r w:rsidRPr="00CF6440">
                  <w:rPr>
                    <w:rFonts w:ascii="Times New Roman" w:eastAsia="Times New Roman" w:hAnsi="Times New Roman" w:cs="David" w:hint="cs"/>
                    <w:sz w:val="24"/>
                    <w:szCs w:val="24"/>
                    <w:rtl/>
                  </w:rPr>
                  <w:t xml:space="preserve">ון לחשיפת מידע מסווג או נושא מסווג או מידע אבטחתי, יחולו ההוראות האלה: </w:t>
                </w:r>
              </w:p>
              <w:p w:rsidR="008076F3" w:rsidRPr="00CF6440" w:rsidRDefault="0007235C" w:rsidP="0007235C">
                <w:pPr>
                  <w:widowControl w:val="0"/>
                  <w:numPr>
                    <w:ilvl w:val="0"/>
                    <w:numId w:val="47"/>
                  </w:numPr>
                  <w:spacing w:after="240" w:line="360" w:lineRule="auto"/>
                  <w:ind w:left="1581" w:hanging="425"/>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המידע יימסר רק לאחר בדיקה ואישור, בכתב ומראש, מאת </w:t>
                </w:r>
                <w:proofErr w:type="spellStart"/>
                <w:r w:rsidRPr="00CF6440">
                  <w:rPr>
                    <w:rFonts w:ascii="Times New Roman" w:eastAsia="Times New Roman" w:hAnsi="Times New Roman" w:cs="David" w:hint="cs"/>
                    <w:sz w:val="24"/>
                    <w:szCs w:val="24"/>
                    <w:rtl/>
                  </w:rPr>
                  <w:t>המלמ"ב</w:t>
                </w:r>
                <w:proofErr w:type="spellEnd"/>
                <w:r w:rsidRPr="00CF6440">
                  <w:rPr>
                    <w:rFonts w:ascii="Times New Roman" w:eastAsia="Times New Roman" w:hAnsi="Times New Roman" w:cs="David" w:hint="cs"/>
                    <w:sz w:val="24"/>
                    <w:szCs w:val="24"/>
                    <w:rtl/>
                  </w:rPr>
                  <w:t>;</w:t>
                </w:r>
              </w:p>
              <w:p w:rsidR="008076F3" w:rsidRPr="00CF6440" w:rsidRDefault="0007235C" w:rsidP="0007235C">
                <w:pPr>
                  <w:widowControl w:val="0"/>
                  <w:numPr>
                    <w:ilvl w:val="0"/>
                    <w:numId w:val="47"/>
                  </w:numPr>
                  <w:spacing w:after="240" w:line="360" w:lineRule="auto"/>
                  <w:ind w:left="1581" w:hanging="425"/>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על פי דרישת </w:t>
                </w:r>
                <w:proofErr w:type="spellStart"/>
                <w:r w:rsidRPr="00CF6440">
                  <w:rPr>
                    <w:rFonts w:ascii="Times New Roman" w:eastAsia="Times New Roman" w:hAnsi="Times New Roman" w:cs="David" w:hint="cs"/>
                    <w:sz w:val="24"/>
                    <w:szCs w:val="24"/>
                    <w:rtl/>
                  </w:rPr>
                  <w:t>המלמ"ב</w:t>
                </w:r>
                <w:proofErr w:type="spellEnd"/>
                <w:r w:rsidRPr="00CF6440">
                  <w:rPr>
                    <w:rFonts w:ascii="Times New Roman" w:eastAsia="Times New Roman" w:hAnsi="Times New Roman" w:cs="David" w:hint="cs"/>
                    <w:sz w:val="24"/>
                    <w:szCs w:val="24"/>
                    <w:rtl/>
                  </w:rPr>
                  <w:t>, תפעל החברה לקבלת פטור כדין מחובת הגילוי;</w:t>
                </w:r>
              </w:p>
              <w:p w:rsidR="008076F3" w:rsidRPr="00CF6440" w:rsidRDefault="0007235C" w:rsidP="0007235C">
                <w:pPr>
                  <w:widowControl w:val="0"/>
                  <w:numPr>
                    <w:ilvl w:val="0"/>
                    <w:numId w:val="47"/>
                  </w:numPr>
                  <w:spacing w:after="240" w:line="360" w:lineRule="auto"/>
                  <w:ind w:left="1581" w:hanging="425"/>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דיווח או פרסום הנוגעים למידע מסווג או נושא מסווג או מידע אבטחתי י</w:t>
                </w:r>
                <w:r w:rsidRPr="00CF6440">
                  <w:rPr>
                    <w:rFonts w:ascii="Times New Roman" w:eastAsia="Times New Roman" w:hAnsi="Times New Roman" w:cs="David" w:hint="cs"/>
                    <w:sz w:val="24"/>
                    <w:szCs w:val="24"/>
                    <w:rtl/>
                  </w:rPr>
                  <w:t xml:space="preserve">היו בהתאם להסדרי ביטחון מיוחדים שיורה עליהם </w:t>
                </w:r>
                <w:proofErr w:type="spellStart"/>
                <w:r w:rsidRPr="00CF6440">
                  <w:rPr>
                    <w:rFonts w:ascii="Times New Roman" w:eastAsia="Times New Roman" w:hAnsi="Times New Roman" w:cs="David" w:hint="cs"/>
                    <w:sz w:val="24"/>
                    <w:szCs w:val="24"/>
                    <w:rtl/>
                  </w:rPr>
                  <w:t>המלמ"ב</w:t>
                </w:r>
                <w:proofErr w:type="spellEnd"/>
                <w:r w:rsidRPr="00CF6440">
                  <w:rPr>
                    <w:rFonts w:ascii="Times New Roman" w:eastAsia="Times New Roman" w:hAnsi="Times New Roman" w:cs="David" w:hint="cs"/>
                    <w:sz w:val="24"/>
                    <w:szCs w:val="24"/>
                    <w:rtl/>
                  </w:rPr>
                  <w:t>.</w:t>
                </w:r>
              </w:p>
              <w:p w:rsidR="00226123" w:rsidRPr="00226123" w:rsidRDefault="0007235C" w:rsidP="0007235C">
                <w:pPr>
                  <w:numPr>
                    <w:ilvl w:val="0"/>
                    <w:numId w:val="48"/>
                  </w:numPr>
                  <w:spacing w:after="240" w:line="360" w:lineRule="auto"/>
                  <w:jc w:val="both"/>
                  <w:rPr>
                    <w:rtl/>
                  </w:rPr>
                </w:pPr>
                <w:r w:rsidRPr="00226123">
                  <w:rPr>
                    <w:rFonts w:hint="cs"/>
                    <w:rtl/>
                  </w:rPr>
                  <w:t xml:space="preserve">אם על פי החלטת </w:t>
                </w:r>
                <w:proofErr w:type="spellStart"/>
                <w:r w:rsidRPr="00226123">
                  <w:rPr>
                    <w:rFonts w:hint="cs"/>
                    <w:rtl/>
                  </w:rPr>
                  <w:t>המלמ"ב</w:t>
                </w:r>
                <w:proofErr w:type="spellEnd"/>
                <w:r w:rsidRPr="00226123">
                  <w:rPr>
                    <w:rFonts w:hint="cs"/>
                    <w:rtl/>
                  </w:rPr>
                  <w:t>, גילוי המידע עלול לפגוע בביטח</w:t>
                </w:r>
                <w:r w:rsidRPr="00226123">
                  <w:rPr>
                    <w:rFonts w:hint="cs"/>
                    <w:rtl/>
                  </w:rPr>
                  <w:t xml:space="preserve">ון המדינה או ביחסי החוץ שלה, </w:t>
                </w:r>
                <w:r w:rsidRPr="00226123">
                  <w:rPr>
                    <w:rFonts w:hint="cs"/>
                    <w:rtl/>
                  </w:rPr>
                  <w:t>תפעל החברה לקבלת פטור כדין מחובת הגילוי.</w:t>
                </w:r>
              </w:p>
              <w:p w:rsidR="008076F3" w:rsidRPr="00226123" w:rsidRDefault="0007235C" w:rsidP="0007235C">
                <w:pPr>
                  <w:numPr>
                    <w:ilvl w:val="0"/>
                    <w:numId w:val="48"/>
                  </w:numPr>
                  <w:spacing w:after="240" w:line="360" w:lineRule="auto"/>
                  <w:jc w:val="both"/>
                  <w:rPr>
                    <w:rtl/>
                  </w:rPr>
                </w:pPr>
                <w:r w:rsidRPr="00226123">
                  <w:rPr>
                    <w:rFonts w:hint="cs"/>
                    <w:rtl/>
                  </w:rPr>
                  <w:t>לא יועלה נושא כלשהו לדיון בדירקטוריון החברה אלא לא</w:t>
                </w:r>
                <w:r>
                  <w:rPr>
                    <w:rFonts w:hint="cs"/>
                    <w:rtl/>
                  </w:rPr>
                  <w:t>חר תיאום עם ממונה הביטחון בחברה</w:t>
                </w:r>
                <w:r w:rsidRPr="00226123">
                  <w:rPr>
                    <w:rFonts w:hint="cs"/>
                    <w:rtl/>
                  </w:rPr>
                  <w:t xml:space="preserve"> ועל פי הוראות הביטחון של </w:t>
                </w:r>
                <w:proofErr w:type="spellStart"/>
                <w:r w:rsidRPr="00226123">
                  <w:rPr>
                    <w:rFonts w:hint="cs"/>
                    <w:rtl/>
                  </w:rPr>
                  <w:t>המלמ"ב</w:t>
                </w:r>
                <w:proofErr w:type="spellEnd"/>
                <w:r w:rsidRPr="00226123">
                  <w:rPr>
                    <w:rFonts w:hint="cs"/>
                    <w:rtl/>
                  </w:rPr>
                  <w:t xml:space="preserve">. </w:t>
                </w:r>
              </w:p>
              <w:p w:rsidR="008076F3" w:rsidRPr="00CF6440" w:rsidRDefault="0007235C" w:rsidP="0007235C">
                <w:pPr>
                  <w:numPr>
                    <w:ilvl w:val="0"/>
                    <w:numId w:val="48"/>
                  </w:numPr>
                  <w:spacing w:after="240" w:line="360" w:lineRule="auto"/>
                  <w:jc w:val="both"/>
                </w:pPr>
                <w:r w:rsidRPr="00CF6440">
                  <w:rPr>
                    <w:rFonts w:hint="cs"/>
                    <w:rtl/>
                  </w:rPr>
                  <w:t>דירקטוריון החברה ימנה מבין הדירקטורים המסווגים אורגן</w:t>
                </w:r>
                <w:r>
                  <w:rPr>
                    <w:rFonts w:hint="cs"/>
                    <w:rtl/>
                  </w:rPr>
                  <w:t xml:space="preserve"> מוסמך לפי סעיף 46 לחוק החברות,</w:t>
                </w:r>
                <w:r>
                  <w:rPr>
                    <w:rFonts w:hint="cs"/>
                    <w:rtl/>
                  </w:rPr>
                  <w:t xml:space="preserve"> שייקרא "ועדה לענייני ביטחון";</w:t>
                </w:r>
                <w:r w:rsidRPr="00CF6440">
                  <w:rPr>
                    <w:rFonts w:hint="cs"/>
                    <w:rtl/>
                  </w:rPr>
                  <w:t xml:space="preserve"> בוועדה יכהנו יושב ראש הדירקטוריון, מספר הדירקטורים המסווגים בוועדה יהיה לפחות כמספר מחצית מהדירקטורים בדירקטוריון החברה, או ארבעה דירקטורים מסווגים, הנמוך </w:t>
                </w:r>
                <w:proofErr w:type="spellStart"/>
                <w:r w:rsidRPr="00CF6440">
                  <w:rPr>
                    <w:rFonts w:hint="cs"/>
                    <w:rtl/>
                  </w:rPr>
                  <w:t>מביניהם</w:t>
                </w:r>
                <w:proofErr w:type="spellEnd"/>
                <w:r w:rsidRPr="00CF6440">
                  <w:rPr>
                    <w:rFonts w:hint="cs"/>
                    <w:rtl/>
                  </w:rPr>
                  <w:t>; אם מספר מחצית מהדירקטורים כאמור אינו שלם, יעוגל מספר הדירקטורים המסווגים כלפי מעלה; יושב רא</w:t>
                </w:r>
                <w:r w:rsidRPr="00CF6440">
                  <w:rPr>
                    <w:rFonts w:hint="cs"/>
                    <w:rtl/>
                  </w:rPr>
                  <w:t>ש הדירקטוריון ישמש יושב ראש הו</w:t>
                </w:r>
                <w:r>
                  <w:rPr>
                    <w:rFonts w:hint="cs"/>
                    <w:rtl/>
                  </w:rPr>
                  <w:t>ו</w:t>
                </w:r>
                <w:r w:rsidRPr="00CF6440">
                  <w:rPr>
                    <w:rFonts w:hint="cs"/>
                    <w:rtl/>
                  </w:rPr>
                  <w:t xml:space="preserve">עדה לענייני </w:t>
                </w:r>
                <w:r>
                  <w:rPr>
                    <w:rFonts w:hint="cs"/>
                    <w:rtl/>
                  </w:rPr>
                  <w:t>ביטחון</w:t>
                </w:r>
                <w:r w:rsidRPr="00CF6440">
                  <w:rPr>
                    <w:rFonts w:hint="cs"/>
                    <w:rtl/>
                  </w:rPr>
                  <w:t xml:space="preserve">. </w:t>
                </w:r>
              </w:p>
              <w:p w:rsidR="008076F3" w:rsidRPr="00CF6440" w:rsidRDefault="0007235C" w:rsidP="0007235C">
                <w:pPr>
                  <w:numPr>
                    <w:ilvl w:val="0"/>
                    <w:numId w:val="48"/>
                  </w:numPr>
                  <w:spacing w:after="240" w:line="360" w:lineRule="auto"/>
                  <w:jc w:val="both"/>
                </w:pPr>
                <w:r w:rsidRPr="00CF6440">
                  <w:rPr>
                    <w:rFonts w:hint="cs"/>
                    <w:rtl/>
                  </w:rPr>
                  <w:lastRenderedPageBreak/>
                  <w:t xml:space="preserve">נושאים הנוגעים לענייני </w:t>
                </w:r>
                <w:r>
                  <w:rPr>
                    <w:rFonts w:hint="cs"/>
                    <w:rtl/>
                  </w:rPr>
                  <w:t>ביטחון</w:t>
                </w:r>
                <w:r w:rsidRPr="00CF6440">
                  <w:rPr>
                    <w:rFonts w:hint="cs"/>
                    <w:rtl/>
                  </w:rPr>
                  <w:t xml:space="preserve"> יידונו, בכפוף לאמור בסעיף קטן (יא) במסגרת הוועדה לענייני </w:t>
                </w:r>
                <w:r>
                  <w:rPr>
                    <w:rFonts w:hint="cs"/>
                    <w:rtl/>
                  </w:rPr>
                  <w:t>ביטחון</w:t>
                </w:r>
                <w:r w:rsidRPr="00CF6440">
                  <w:rPr>
                    <w:rFonts w:hint="cs"/>
                    <w:rtl/>
                  </w:rPr>
                  <w:t xml:space="preserve">. </w:t>
                </w:r>
              </w:p>
              <w:p w:rsidR="008076F3" w:rsidRPr="00CF6440" w:rsidRDefault="0007235C" w:rsidP="0007235C">
                <w:pPr>
                  <w:numPr>
                    <w:ilvl w:val="0"/>
                    <w:numId w:val="48"/>
                  </w:numPr>
                  <w:spacing w:after="240" w:line="360" w:lineRule="auto"/>
                  <w:jc w:val="both"/>
                </w:pPr>
                <w:r w:rsidRPr="00CF6440">
                  <w:rPr>
                    <w:rFonts w:hint="cs"/>
                    <w:rtl/>
                  </w:rPr>
                  <w:t>החלטה ש</w:t>
                </w:r>
                <w:r w:rsidRPr="00CF6440">
                  <w:rPr>
                    <w:rtl/>
                  </w:rPr>
                  <w:t>הוועדה לענייני ב</w:t>
                </w:r>
                <w:r w:rsidRPr="00CF6440">
                  <w:rPr>
                    <w:rFonts w:hint="cs"/>
                    <w:rtl/>
                  </w:rPr>
                  <w:t>י</w:t>
                </w:r>
                <w:r>
                  <w:rPr>
                    <w:rtl/>
                  </w:rPr>
                  <w:t>טחון</w:t>
                </w:r>
                <w:r>
                  <w:rPr>
                    <w:rFonts w:hint="cs"/>
                    <w:rtl/>
                  </w:rPr>
                  <w:t xml:space="preserve"> </w:t>
                </w:r>
                <w:r w:rsidRPr="00CF6440">
                  <w:rPr>
                    <w:rFonts w:hint="cs"/>
                    <w:rtl/>
                  </w:rPr>
                  <w:t>קיבלה או פעולה שהיא עשת</w:t>
                </w:r>
                <w:r>
                  <w:rPr>
                    <w:rFonts w:hint="cs"/>
                    <w:rtl/>
                  </w:rPr>
                  <w:t>ה, כמוה כהחלטה שהחברה קיבל</w:t>
                </w:r>
                <w:r w:rsidRPr="00CF6440">
                  <w:rPr>
                    <w:rFonts w:hint="cs"/>
                    <w:rtl/>
                  </w:rPr>
                  <w:t xml:space="preserve"> או פעולה שהיא עשתה, והיא לא ת</w:t>
                </w:r>
                <w:r w:rsidRPr="00CF6440">
                  <w:rPr>
                    <w:rFonts w:hint="cs"/>
                    <w:rtl/>
                  </w:rPr>
                  <w:t xml:space="preserve">ידון בכל אורגן אחר של החברה. </w:t>
                </w:r>
              </w:p>
              <w:p w:rsidR="008076F3" w:rsidRPr="00CF6440" w:rsidRDefault="0007235C" w:rsidP="0007235C">
                <w:pPr>
                  <w:numPr>
                    <w:ilvl w:val="0"/>
                    <w:numId w:val="48"/>
                  </w:numPr>
                  <w:spacing w:after="240" w:line="360" w:lineRule="auto"/>
                  <w:jc w:val="both"/>
                </w:pPr>
                <w:r w:rsidRPr="00CF6440">
                  <w:rPr>
                    <w:rFonts w:hint="cs"/>
                    <w:rtl/>
                  </w:rPr>
                  <w:t xml:space="preserve">דיונים והחלטות של ועדת הביקורת, כמשמעותה לפי חוק החברות בנושאים הנוגעים לענייני </w:t>
                </w:r>
                <w:r>
                  <w:rPr>
                    <w:rFonts w:hint="cs"/>
                    <w:rtl/>
                  </w:rPr>
                  <w:t>ביטחון</w:t>
                </w:r>
                <w:r w:rsidRPr="00CF6440">
                  <w:rPr>
                    <w:rFonts w:hint="cs"/>
                    <w:rtl/>
                  </w:rPr>
                  <w:t xml:space="preserve"> יידונו, אם נדרש לדון בכך בוועדת הביקורת, בהרכב של שלושה דירקטורים מסווגים מבין חברי ועדת הביקורת; הדירקטורים האמורים לא יהיו רשאים להזמין ל</w:t>
                </w:r>
                <w:r w:rsidRPr="00CF6440">
                  <w:rPr>
                    <w:rFonts w:hint="cs"/>
                    <w:rtl/>
                  </w:rPr>
                  <w:t xml:space="preserve">דיון אלא את חברי הוועדה לענייני </w:t>
                </w:r>
                <w:r>
                  <w:rPr>
                    <w:rFonts w:hint="cs"/>
                    <w:rtl/>
                  </w:rPr>
                  <w:t>ביטחון</w:t>
                </w:r>
                <w:r w:rsidRPr="00CF6440">
                  <w:rPr>
                    <w:rFonts w:hint="cs"/>
                    <w:rtl/>
                  </w:rPr>
                  <w:t xml:space="preserve"> ומבקר הפנים בלבד. </w:t>
                </w:r>
              </w:p>
              <w:p w:rsidR="008076F3" w:rsidRPr="00CF6440" w:rsidRDefault="0007235C" w:rsidP="0007235C">
                <w:pPr>
                  <w:numPr>
                    <w:ilvl w:val="0"/>
                    <w:numId w:val="48"/>
                  </w:numPr>
                  <w:spacing w:after="240" w:line="360" w:lineRule="auto"/>
                  <w:jc w:val="both"/>
                </w:pPr>
                <w:r w:rsidRPr="00CF6440">
                  <w:rPr>
                    <w:rFonts w:hint="cs"/>
                    <w:rtl/>
                  </w:rPr>
                  <w:t xml:space="preserve">ההוראות האמורות בסעיפים קטנים (א) עד (ט)  יחולו על ישיבות דירקטוריון שעל סדר יומן ענייני </w:t>
                </w:r>
                <w:r>
                  <w:rPr>
                    <w:rFonts w:hint="cs"/>
                    <w:rtl/>
                  </w:rPr>
                  <w:t>ביטחון</w:t>
                </w:r>
                <w:r w:rsidRPr="00CF6440">
                  <w:rPr>
                    <w:rFonts w:hint="cs"/>
                    <w:rtl/>
                  </w:rPr>
                  <w:t xml:space="preserve">, ובלבד שהמניין החוקי בכל ישיבה כאמור יכלול דירקטורים מסווגים בלבד. </w:t>
                </w:r>
              </w:p>
              <w:p w:rsidR="008076F3" w:rsidRPr="00CF6440" w:rsidRDefault="0007235C" w:rsidP="0007235C">
                <w:pPr>
                  <w:numPr>
                    <w:ilvl w:val="0"/>
                    <w:numId w:val="48"/>
                  </w:numPr>
                  <w:spacing w:after="240" w:line="360" w:lineRule="auto"/>
                  <w:jc w:val="both"/>
                </w:pPr>
                <w:r w:rsidRPr="00CF6440">
                  <w:rPr>
                    <w:rFonts w:hint="cs"/>
                    <w:rtl/>
                  </w:rPr>
                  <w:t xml:space="preserve">ענייני </w:t>
                </w:r>
                <w:r>
                  <w:rPr>
                    <w:rFonts w:hint="cs"/>
                    <w:rtl/>
                  </w:rPr>
                  <w:t>ביטחון</w:t>
                </w:r>
                <w:r w:rsidRPr="00CF6440">
                  <w:rPr>
                    <w:rFonts w:hint="cs"/>
                    <w:rtl/>
                  </w:rPr>
                  <w:t xml:space="preserve"> שהדירקטוריון חייב לד</w:t>
                </w:r>
                <w:r w:rsidRPr="00CF6440">
                  <w:rPr>
                    <w:rFonts w:hint="cs"/>
                    <w:rtl/>
                  </w:rPr>
                  <w:t xml:space="preserve">ון בהם לפי הוראות כל דין יידונו, אם יש לדון בהם בדירקטוריון, בהשתתפות דירקטורים מסווגים בלבד; דירקטורים שאינם מסווגים לא יהיו רשאים להשתתף בישיבת דירקטוריון זו ולא יהיו זכאים לקבל מידע, להיחשף למידע  או לעיין במסמכים הנוגעים לעניינים הנדונים בה. </w:t>
                </w:r>
              </w:p>
              <w:p w:rsidR="008076F3" w:rsidRPr="00CF6440" w:rsidRDefault="0007235C" w:rsidP="0007235C">
                <w:pPr>
                  <w:numPr>
                    <w:ilvl w:val="0"/>
                    <w:numId w:val="48"/>
                  </w:numPr>
                  <w:spacing w:after="240" w:line="360" w:lineRule="auto"/>
                  <w:jc w:val="both"/>
                </w:pPr>
                <w:r w:rsidRPr="00CF6440">
                  <w:rPr>
                    <w:rFonts w:hint="cs"/>
                    <w:rtl/>
                  </w:rPr>
                  <w:t>לא ישמש ד</w:t>
                </w:r>
                <w:r w:rsidRPr="00CF6440">
                  <w:rPr>
                    <w:rFonts w:hint="cs"/>
                    <w:rtl/>
                  </w:rPr>
                  <w:t xml:space="preserve">ירקטור כחליף לדירקטור מסווג, אלא מי שהוא דירקטור מסווג. </w:t>
                </w:r>
              </w:p>
              <w:p w:rsidR="008076F3" w:rsidRPr="00CF6440" w:rsidRDefault="0007235C" w:rsidP="0007235C">
                <w:pPr>
                  <w:numPr>
                    <w:ilvl w:val="0"/>
                    <w:numId w:val="48"/>
                  </w:numPr>
                  <w:spacing w:after="240" w:line="360" w:lineRule="auto"/>
                  <w:jc w:val="both"/>
                </w:pPr>
                <w:r w:rsidRPr="00CF6440">
                  <w:rPr>
                    <w:rFonts w:hint="cs"/>
                    <w:rtl/>
                  </w:rPr>
                  <w:t xml:space="preserve">ענייני </w:t>
                </w:r>
                <w:r>
                  <w:rPr>
                    <w:rFonts w:hint="cs"/>
                    <w:rtl/>
                  </w:rPr>
                  <w:t>ביטחון</w:t>
                </w:r>
                <w:r w:rsidRPr="00CF6440">
                  <w:rPr>
                    <w:rFonts w:hint="cs"/>
                    <w:rtl/>
                  </w:rPr>
                  <w:t xml:space="preserve"> יידונו בכפוף לאמור בסעיף קטן (יא) בדירקטוריון, בוועדה לענייני ביטחון, ובוועדת הביקורת, לאחר אישור ממונה הביטחון של החברה שאושר לתפקידו כאמור בחוק להסדרת ה</w:t>
                </w:r>
                <w:r>
                  <w:rPr>
                    <w:rFonts w:hint="cs"/>
                    <w:rtl/>
                  </w:rPr>
                  <w:t>ביטחון</w:t>
                </w:r>
                <w:r w:rsidRPr="00CF6440">
                  <w:rPr>
                    <w:rFonts w:hint="cs"/>
                    <w:rtl/>
                  </w:rPr>
                  <w:t xml:space="preserve"> בגופים ציבוריים. </w:t>
                </w:r>
              </w:p>
              <w:p w:rsidR="008076F3" w:rsidRPr="00CF6440" w:rsidRDefault="0007235C" w:rsidP="0007235C">
                <w:pPr>
                  <w:numPr>
                    <w:ilvl w:val="0"/>
                    <w:numId w:val="48"/>
                  </w:numPr>
                  <w:spacing w:after="240" w:line="360" w:lineRule="auto"/>
                  <w:jc w:val="both"/>
                  <w:rPr>
                    <w:rtl/>
                  </w:rPr>
                </w:pPr>
                <w:r w:rsidRPr="00CF6440">
                  <w:rPr>
                    <w:rFonts w:hint="cs"/>
                    <w:rtl/>
                  </w:rPr>
                  <w:t xml:space="preserve">החברה </w:t>
                </w:r>
                <w:r w:rsidRPr="00CF6440">
                  <w:rPr>
                    <w:rFonts w:hint="cs"/>
                    <w:rtl/>
                  </w:rPr>
                  <w:t xml:space="preserve">אינה רשאית להעביר לדירקטור שאינו מסווג מידע בענייני ביטחון, לרבות מידע אבטחתי, ודירקטור שאינו מסווג לא יקבל מידע בענייני </w:t>
                </w:r>
                <w:r>
                  <w:rPr>
                    <w:rFonts w:hint="cs"/>
                    <w:rtl/>
                  </w:rPr>
                  <w:t>ביטחון</w:t>
                </w:r>
                <w:r w:rsidRPr="00CF6440">
                  <w:rPr>
                    <w:rFonts w:hint="cs"/>
                    <w:rtl/>
                  </w:rPr>
                  <w:t>, לרבות מידע אבטחתי, ולא ייחשף אליו.</w:t>
                </w:r>
              </w:p>
              <w:p w:rsidR="008076F3" w:rsidRPr="00CF6440" w:rsidRDefault="0007235C" w:rsidP="0007235C">
                <w:pPr>
                  <w:numPr>
                    <w:ilvl w:val="0"/>
                    <w:numId w:val="48"/>
                  </w:numPr>
                  <w:spacing w:after="240" w:line="360" w:lineRule="auto"/>
                  <w:jc w:val="both"/>
                  <w:rPr>
                    <w:rtl/>
                  </w:rPr>
                </w:pPr>
                <w:r w:rsidRPr="00CF6440">
                  <w:rPr>
                    <w:rFonts w:hint="cs"/>
                    <w:rtl/>
                  </w:rPr>
                  <w:lastRenderedPageBreak/>
                  <w:t xml:space="preserve">דירקטור מסווג לא יעביר ולא ימסור מידע ומסמכים בענייני ביטחון למעט העברת מידע לוועדת הביקורת </w:t>
                </w:r>
                <w:r w:rsidRPr="00CF6440">
                  <w:rPr>
                    <w:rFonts w:hint="cs"/>
                    <w:rtl/>
                  </w:rPr>
                  <w:t xml:space="preserve">כאמור בסעיף קטן (ט). </w:t>
                </w:r>
              </w:p>
              <w:p w:rsidR="008076F3" w:rsidRPr="00CF6440" w:rsidRDefault="0007235C" w:rsidP="0007235C">
                <w:pPr>
                  <w:numPr>
                    <w:ilvl w:val="0"/>
                    <w:numId w:val="48"/>
                  </w:numPr>
                  <w:spacing w:after="240" w:line="360" w:lineRule="auto"/>
                  <w:jc w:val="both"/>
                  <w:rPr>
                    <w:rtl/>
                  </w:rPr>
                </w:pPr>
                <w:r w:rsidRPr="00CF6440">
                  <w:rPr>
                    <w:rFonts w:hint="cs"/>
                    <w:rtl/>
                  </w:rPr>
                  <w:t xml:space="preserve">החברה אינה רשאית להעביר לאחר, לרבות לבעלי מניותיה, מידע בענייני ביטחון, אם הגילוי נוגד את הנחיות </w:t>
                </w:r>
                <w:proofErr w:type="spellStart"/>
                <w:r w:rsidRPr="00CF6440">
                  <w:rPr>
                    <w:rFonts w:hint="cs"/>
                    <w:rtl/>
                  </w:rPr>
                  <w:t>המלמ"ב</w:t>
                </w:r>
                <w:proofErr w:type="spellEnd"/>
                <w:r w:rsidRPr="00CF6440">
                  <w:rPr>
                    <w:rFonts w:hint="cs"/>
                    <w:rtl/>
                  </w:rPr>
                  <w:t xml:space="preserve"> או נציגו.</w:t>
                </w:r>
              </w:p>
              <w:p w:rsidR="008076F3" w:rsidRPr="00CF6440" w:rsidRDefault="0007235C" w:rsidP="0007235C">
                <w:pPr>
                  <w:numPr>
                    <w:ilvl w:val="0"/>
                    <w:numId w:val="48"/>
                  </w:numPr>
                  <w:spacing w:after="240" w:line="360" w:lineRule="auto"/>
                  <w:jc w:val="both"/>
                </w:pPr>
                <w:r w:rsidRPr="00CF6440">
                  <w:rPr>
                    <w:rFonts w:hint="cs"/>
                    <w:rtl/>
                  </w:rPr>
                  <w:t xml:space="preserve">בעל מניות או נושא משרה אשר לא קיבל מידע שהיה עליו לקבל מכוח תפקידו או מעמדו בהתאם לתקנון ולכל דין,  והדבר נמנע ממנו בשל </w:t>
                </w:r>
                <w:r w:rsidRPr="00CF6440">
                  <w:rPr>
                    <w:rFonts w:hint="cs"/>
                    <w:rtl/>
                  </w:rPr>
                  <w:t>הוראות סעיף זה, יהיה פטור במקרה של הפרת אחריות המוטלת עליו לפי כל דין, אם הפרה זו נגרמה אך ורק בשל אי קבלת המידע שנמנע ממנו כאמור, ולא יראו באי מסירת המידע כאמור הפרת חובה על פי כל דין, והכל בכפוף להוראות סעיפים 19(א)(2) ו-36ג(ב) לחוק ניירות ערך, אם הן חלו</w:t>
                </w:r>
                <w:r w:rsidRPr="00CF6440">
                  <w:rPr>
                    <w:rFonts w:hint="cs"/>
                    <w:rtl/>
                  </w:rPr>
                  <w:t>ת על החברה, ועל מגבלות, תנאים או הוראות שהוטלו עליהם.</w:t>
                </w:r>
              </w:p>
              <w:p w:rsidR="008076F3" w:rsidRPr="00CF6440" w:rsidRDefault="0007235C" w:rsidP="0007235C">
                <w:pPr>
                  <w:numPr>
                    <w:ilvl w:val="0"/>
                    <w:numId w:val="48"/>
                  </w:numPr>
                  <w:spacing w:after="240" w:line="360" w:lineRule="auto"/>
                  <w:jc w:val="both"/>
                  <w:rPr>
                    <w:rtl/>
                  </w:rPr>
                </w:pPr>
                <w:r w:rsidRPr="00CF6440">
                  <w:rPr>
                    <w:rFonts w:hint="cs"/>
                    <w:rtl/>
                  </w:rPr>
                  <w:t>האסיפה הכללית של החברה אינה רשאית ליטול, לאצול, להעביר או להפעיל סמכויות הנתונות לאורגן אחר בחברה, המתייחסות למידע מסווג, לנושא מסווג או למידע אבטחתי, או שלשם הפעלתן נדרש להיחשף למידע כאמור.</w:t>
                </w:r>
              </w:p>
              <w:p w:rsidR="008076F3" w:rsidRPr="00CF6440" w:rsidRDefault="0007235C" w:rsidP="008076F3">
                <w:pPr>
                  <w:spacing w:after="240" w:line="360" w:lineRule="auto"/>
                  <w:jc w:val="both"/>
                  <w:rPr>
                    <w:rFonts w:ascii="Times New Roman" w:eastAsia="Times New Roman" w:hAnsi="Times New Roman" w:cs="David"/>
                    <w:b/>
                    <w:bCs/>
                    <w:sz w:val="24"/>
                    <w:szCs w:val="24"/>
                    <w:rtl/>
                  </w:rPr>
                </w:pPr>
                <w:r w:rsidRPr="00CF6440">
                  <w:rPr>
                    <w:rFonts w:ascii="Times New Roman" w:eastAsia="Times New Roman" w:hAnsi="Times New Roman" w:cs="David" w:hint="cs"/>
                    <w:b/>
                    <w:bCs/>
                    <w:sz w:val="24"/>
                    <w:szCs w:val="24"/>
                    <w:rtl/>
                  </w:rPr>
                  <w:t>שמירת סודיו</w:t>
                </w:r>
                <w:r w:rsidRPr="00CF6440">
                  <w:rPr>
                    <w:rFonts w:ascii="Times New Roman" w:eastAsia="Times New Roman" w:hAnsi="Times New Roman" w:cs="David" w:hint="cs"/>
                    <w:b/>
                    <w:bCs/>
                    <w:sz w:val="24"/>
                    <w:szCs w:val="24"/>
                    <w:rtl/>
                  </w:rPr>
                  <w:t xml:space="preserve">ת ואבטחת מידע  </w:t>
                </w:r>
              </w:p>
              <w:p w:rsidR="008076F3" w:rsidRPr="00CF6440" w:rsidRDefault="0007235C" w:rsidP="008076F3">
                <w:pPr>
                  <w:spacing w:after="240" w:line="360" w:lineRule="auto"/>
                  <w:ind w:left="72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14.</w:t>
                </w:r>
                <w:r w:rsidRPr="00CF6440">
                  <w:rPr>
                    <w:rFonts w:ascii="Times New Roman" w:eastAsia="Times New Roman" w:hAnsi="Times New Roman" w:cs="David" w:hint="cs"/>
                    <w:sz w:val="24"/>
                    <w:szCs w:val="24"/>
                    <w:rtl/>
                  </w:rPr>
                  <w:tab/>
                  <w:t xml:space="preserve">מבלי  לגרוע  מתחולת  הוראות  כל דין, </w:t>
                </w:r>
                <w:proofErr w:type="spellStart"/>
                <w:r w:rsidRPr="00CF6440">
                  <w:rPr>
                    <w:rFonts w:ascii="Times New Roman" w:eastAsia="Times New Roman" w:hAnsi="Times New Roman" w:cs="David" w:hint="cs"/>
                    <w:sz w:val="24"/>
                    <w:szCs w:val="24"/>
                    <w:rtl/>
                  </w:rPr>
                  <w:t>המלמ"ב</w:t>
                </w:r>
                <w:proofErr w:type="spellEnd"/>
                <w:r w:rsidRPr="00CF6440">
                  <w:rPr>
                    <w:rFonts w:ascii="Times New Roman" w:eastAsia="Times New Roman" w:hAnsi="Times New Roman" w:cs="David" w:hint="cs"/>
                    <w:sz w:val="24"/>
                    <w:szCs w:val="24"/>
                    <w:rtl/>
                  </w:rPr>
                  <w:t xml:space="preserve"> או נציגו רשאי להורות לחברה, לצורך שמירת סודיות ואבטחה של מידע מסווג או מידע אבטחתי, למלא אחר הוראות לביצוע פעולות לאבטחת מידע, לאבטחה פיזית וכן לאבטחה של מערכות ממוחשבות, לרבות הוראות לפי </w:t>
                </w:r>
                <w:r w:rsidRPr="00CF6440">
                  <w:rPr>
                    <w:rFonts w:ascii="Times New Roman" w:eastAsia="Times New Roman" w:hAnsi="Times New Roman" w:cs="David" w:hint="cs"/>
                    <w:sz w:val="24"/>
                    <w:szCs w:val="24"/>
                    <w:rtl/>
                  </w:rPr>
                  <w:t>החלטת הממשלה או לפי כל דין, ובכלל זה החוק להסדרת הביטחון בגופים ציבוריים;</w:t>
                </w:r>
                <w:r w:rsidRPr="00CF6440">
                  <w:rPr>
                    <w:rFonts w:ascii="Times New Roman" w:eastAsia="Times New Roman" w:hAnsi="Times New Roman" w:cs="David"/>
                    <w:sz w:val="24"/>
                    <w:szCs w:val="24"/>
                    <w:rtl/>
                  </w:rPr>
                  <w:t xml:space="preserve"> ל</w:t>
                </w:r>
                <w:r w:rsidRPr="00CF6440">
                  <w:rPr>
                    <w:rFonts w:ascii="Times New Roman" w:eastAsia="Times New Roman" w:hAnsi="Times New Roman" w:cs="David" w:hint="cs"/>
                    <w:sz w:val="24"/>
                    <w:szCs w:val="24"/>
                    <w:rtl/>
                  </w:rPr>
                  <w:t xml:space="preserve">גבי </w:t>
                </w:r>
                <w:r w:rsidRPr="00CF6440">
                  <w:rPr>
                    <w:rFonts w:ascii="Times New Roman" w:eastAsia="Times New Roman" w:hAnsi="Times New Roman" w:cs="David"/>
                    <w:sz w:val="24"/>
                    <w:szCs w:val="24"/>
                    <w:rtl/>
                  </w:rPr>
                  <w:t xml:space="preserve">הוראות והנחיות </w:t>
                </w:r>
                <w:proofErr w:type="spellStart"/>
                <w:r w:rsidRPr="00CF6440">
                  <w:rPr>
                    <w:rFonts w:ascii="Times New Roman" w:eastAsia="Times New Roman" w:hAnsi="Times New Roman" w:cs="David" w:hint="cs"/>
                    <w:sz w:val="24"/>
                    <w:szCs w:val="24"/>
                    <w:rtl/>
                  </w:rPr>
                  <w:t>שיתן</w:t>
                </w:r>
                <w:proofErr w:type="spellEnd"/>
                <w:r w:rsidRPr="00CF6440">
                  <w:rPr>
                    <w:rFonts w:ascii="Times New Roman" w:eastAsia="Times New Roman" w:hAnsi="Times New Roman" w:cs="David"/>
                    <w:sz w:val="24"/>
                    <w:szCs w:val="24"/>
                    <w:rtl/>
                  </w:rPr>
                  <w:t xml:space="preserve"> </w:t>
                </w:r>
                <w:proofErr w:type="spellStart"/>
                <w:r w:rsidRPr="00CF6440">
                  <w:rPr>
                    <w:rFonts w:ascii="Times New Roman" w:eastAsia="Times New Roman" w:hAnsi="Times New Roman" w:cs="David"/>
                    <w:sz w:val="24"/>
                    <w:szCs w:val="24"/>
                    <w:rtl/>
                  </w:rPr>
                  <w:t>מלמ"ב</w:t>
                </w:r>
                <w:proofErr w:type="spellEnd"/>
                <w:r w:rsidRPr="00CF6440">
                  <w:rPr>
                    <w:rFonts w:ascii="Times New Roman" w:eastAsia="Times New Roman" w:hAnsi="Times New Roman" w:cs="David"/>
                    <w:sz w:val="24"/>
                    <w:szCs w:val="24"/>
                    <w:rtl/>
                  </w:rPr>
                  <w:t xml:space="preserve"> כאמור, יחולו המנגנונים הקבועים בסעיפים 10א ו-11 לחוק להסדרת הביטחון</w:t>
                </w:r>
                <w:r w:rsidRPr="00CF6440">
                  <w:rPr>
                    <w:rFonts w:ascii="Times New Roman" w:eastAsia="Times New Roman" w:hAnsi="Times New Roman" w:cs="David" w:hint="cs"/>
                    <w:sz w:val="24"/>
                    <w:szCs w:val="24"/>
                    <w:rtl/>
                  </w:rPr>
                  <w:t>.</w:t>
                </w:r>
              </w:p>
              <w:p w:rsidR="008076F3" w:rsidRPr="00CF6440" w:rsidRDefault="0007235C" w:rsidP="008076F3">
                <w:pPr>
                  <w:keepNext/>
                  <w:spacing w:after="240" w:line="360" w:lineRule="auto"/>
                  <w:jc w:val="both"/>
                  <w:outlineLvl w:val="0"/>
                  <w:rPr>
                    <w:rFonts w:ascii="Times New Roman" w:eastAsia="Times New Roman" w:hAnsi="Times New Roman" w:cs="David"/>
                    <w:b/>
                    <w:bCs/>
                    <w:sz w:val="24"/>
                    <w:szCs w:val="24"/>
                    <w:rtl/>
                  </w:rPr>
                </w:pPr>
                <w:r w:rsidRPr="00CF6440">
                  <w:rPr>
                    <w:rFonts w:ascii="Times New Roman" w:eastAsia="Times New Roman" w:hAnsi="Times New Roman" w:cs="David" w:hint="cs"/>
                    <w:b/>
                    <w:bCs/>
                    <w:sz w:val="24"/>
                    <w:szCs w:val="24"/>
                    <w:rtl/>
                  </w:rPr>
                  <w:t>העברה, שעבוד או עיקול של נכסים נדרשים</w:t>
                </w:r>
              </w:p>
              <w:p w:rsidR="008076F3" w:rsidRPr="00CF6440" w:rsidRDefault="0007235C" w:rsidP="00226123">
                <w:pPr>
                  <w:spacing w:after="240" w:line="360" w:lineRule="auto"/>
                  <w:ind w:left="447" w:hanging="447"/>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15.</w:t>
                </w:r>
                <w:r w:rsidRPr="00CF6440">
                  <w:rPr>
                    <w:rFonts w:ascii="Times New Roman" w:eastAsia="Times New Roman" w:hAnsi="Times New Roman" w:cs="David" w:hint="cs"/>
                    <w:sz w:val="24"/>
                    <w:szCs w:val="24"/>
                    <w:rtl/>
                  </w:rPr>
                  <w:tab/>
                  <w:t>(א)</w:t>
                </w:r>
                <w:r w:rsidRPr="00CF6440">
                  <w:rPr>
                    <w:rFonts w:ascii="Times New Roman" w:eastAsia="Times New Roman" w:hAnsi="Times New Roman" w:cs="David" w:hint="cs"/>
                    <w:sz w:val="24"/>
                    <w:szCs w:val="24"/>
                    <w:rtl/>
                  </w:rPr>
                  <w:tab/>
                  <w:t>הפעולות שלהלן טעונות אישור בכתב ומרא</w:t>
                </w:r>
                <w:r w:rsidRPr="00CF6440">
                  <w:rPr>
                    <w:rFonts w:ascii="Times New Roman" w:eastAsia="Times New Roman" w:hAnsi="Times New Roman" w:cs="David" w:hint="cs"/>
                    <w:sz w:val="24"/>
                    <w:szCs w:val="24"/>
                    <w:rtl/>
                  </w:rPr>
                  <w:t>ש מאת השרים:</w:t>
                </w:r>
              </w:p>
              <w:p w:rsidR="008076F3" w:rsidRPr="00CF6440" w:rsidRDefault="0007235C" w:rsidP="00226123">
                <w:pPr>
                  <w:tabs>
                    <w:tab w:val="left" w:pos="769"/>
                  </w:tabs>
                  <w:spacing w:after="240" w:line="360" w:lineRule="auto"/>
                  <w:ind w:left="1452" w:hanging="722"/>
                  <w:jc w:val="both"/>
                  <w:rPr>
                    <w:rFonts w:ascii="Arial" w:eastAsia="Times New Roman" w:hAnsi="Arial" w:cs="David"/>
                    <w:color w:val="1F497D"/>
                    <w:sz w:val="24"/>
                    <w:szCs w:val="24"/>
                    <w:highlight w:val="lightGray"/>
                  </w:rPr>
                </w:pPr>
                <w:r w:rsidRPr="00CF6440">
                  <w:rPr>
                    <w:rFonts w:ascii="Times New Roman" w:eastAsia="Times New Roman" w:hAnsi="Times New Roman" w:cs="David" w:hint="cs"/>
                    <w:sz w:val="24"/>
                    <w:szCs w:val="24"/>
                    <w:rtl/>
                  </w:rPr>
                  <w:t>(1)</w:t>
                </w:r>
                <w:r w:rsidRPr="00CF6440">
                  <w:rPr>
                    <w:rFonts w:ascii="Times New Roman" w:eastAsia="Times New Roman" w:hAnsi="Times New Roman" w:cs="David" w:hint="cs"/>
                    <w:sz w:val="24"/>
                    <w:szCs w:val="24"/>
                    <w:rtl/>
                  </w:rPr>
                  <w:tab/>
                  <w:t xml:space="preserve">הקניה של זכות בנכס נדרש,  לרבות הקניה של זכות </w:t>
                </w:r>
                <w:r w:rsidRPr="00CF6440">
                  <w:rPr>
                    <w:rFonts w:ascii="Times New Roman" w:eastAsia="Times New Roman" w:hAnsi="Times New Roman" w:cs="David" w:hint="cs"/>
                    <w:sz w:val="24"/>
                    <w:szCs w:val="24"/>
                    <w:rtl/>
                  </w:rPr>
                  <w:lastRenderedPageBreak/>
                  <w:t xml:space="preserve">כאמור לחברה בת של החברה; </w:t>
                </w:r>
              </w:p>
              <w:p w:rsidR="008076F3" w:rsidRPr="00CF6440" w:rsidRDefault="0007235C" w:rsidP="008076F3">
                <w:pPr>
                  <w:spacing w:after="240" w:line="360" w:lineRule="auto"/>
                  <w:ind w:left="1452"/>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לעניין זה, "נכס נדרש" – כל אחד מאלה: </w:t>
                </w:r>
              </w:p>
              <w:p w:rsidR="008076F3" w:rsidRPr="00CF6440" w:rsidRDefault="0007235C" w:rsidP="00226123">
                <w:pPr>
                  <w:tabs>
                    <w:tab w:val="left" w:pos="872"/>
                  </w:tabs>
                  <w:spacing w:after="240" w:line="360" w:lineRule="auto"/>
                  <w:ind w:left="1821" w:hanging="349"/>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(א) נכס, לרבות ידע, שנרכש או שפותח או שתוכנן או שיוצר באופן ייעודי עבור תחום פעילות;</w:t>
                </w:r>
              </w:p>
              <w:p w:rsidR="008076F3" w:rsidRPr="00CF6440" w:rsidRDefault="0007235C" w:rsidP="00226123">
                <w:pPr>
                  <w:spacing w:after="240" w:line="360" w:lineRule="auto"/>
                  <w:ind w:left="1723" w:hanging="237"/>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 (ב) נכס, לרבות ידע, המשמש תחום פעילות, שקיים חשש משמעותי שלא ניתן יהיה לרכוש או לפתח או לתכנן או ליצר נכס תחליפי לו בתוך פרק זמן סביר;</w:t>
                </w:r>
              </w:p>
              <w:p w:rsidR="008076F3" w:rsidRPr="00CF6440" w:rsidRDefault="0007235C" w:rsidP="00DF4869">
                <w:pPr>
                  <w:spacing w:after="240" w:line="360" w:lineRule="auto"/>
                  <w:ind w:left="1439" w:hanging="709"/>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(2)</w:t>
                </w:r>
                <w:r w:rsidRPr="00CF6440">
                  <w:rPr>
                    <w:rFonts w:ascii="Times New Roman" w:eastAsia="Times New Roman" w:hAnsi="Times New Roman" w:cs="David" w:hint="cs"/>
                    <w:sz w:val="24"/>
                    <w:szCs w:val="24"/>
                    <w:rtl/>
                  </w:rPr>
                  <w:tab/>
                  <w:t>הקנייה של זכות באמצעי שליטה בחברה בת של החברה, שאליה הועברו נכסים נדרשים, אשר כתוצאה ממנה יחזיק אדם ביותר מ- 25% מאמ</w:t>
                </w:r>
                <w:r w:rsidRPr="00CF6440">
                  <w:rPr>
                    <w:rFonts w:ascii="Times New Roman" w:eastAsia="Times New Roman" w:hAnsi="Times New Roman" w:cs="David" w:hint="cs"/>
                    <w:sz w:val="24"/>
                    <w:szCs w:val="24"/>
                    <w:rtl/>
                  </w:rPr>
                  <w:t>צעי השליטה בחברה בת או שכתוצאה ממנה תעבור השליטה בחברה בת; לעניין זה  יראו הקניית זכות באמצעי שליטה גם הקצאה של ניירות ערך אשר כתוצאה ממנה יחזיק אדם ביותר מ</w:t>
                </w:r>
                <w:r w:rsidRPr="00CF6440">
                  <w:rPr>
                    <w:rFonts w:ascii="Times New Roman" w:eastAsia="Times New Roman" w:hAnsi="Times New Roman" w:cs="David"/>
                    <w:sz w:val="24"/>
                    <w:szCs w:val="24"/>
                  </w:rPr>
                  <w:t>–</w:t>
                </w:r>
                <w:r w:rsidRPr="00CF6440">
                  <w:rPr>
                    <w:rFonts w:ascii="Times New Roman" w:eastAsia="Times New Roman" w:hAnsi="Times New Roman" w:cs="David" w:hint="cs"/>
                    <w:sz w:val="24"/>
                    <w:szCs w:val="24"/>
                    <w:rtl/>
                  </w:rPr>
                  <w:t>25% מאמצעי השליטה בחברה הבת של החברה או שכתוצאה ממנה תעבור השליטה בחברה בת.</w:t>
                </w:r>
              </w:p>
              <w:p w:rsidR="008076F3" w:rsidRPr="00CF6440" w:rsidRDefault="0007235C" w:rsidP="00226123">
                <w:pPr>
                  <w:spacing w:after="240" w:line="360" w:lineRule="auto"/>
                  <w:ind w:left="1052" w:hanging="605"/>
                  <w:jc w:val="both"/>
                  <w:rPr>
                    <w:rFonts w:ascii="Arial" w:eastAsia="Times New Roman" w:hAnsi="Arial" w:cs="David"/>
                    <w:color w:val="1F497D"/>
                    <w:sz w:val="24"/>
                    <w:szCs w:val="24"/>
                  </w:rPr>
                </w:pPr>
                <w:r w:rsidRPr="00CF6440">
                  <w:rPr>
                    <w:rFonts w:ascii="Times New Roman" w:eastAsia="Times New Roman" w:hAnsi="Times New Roman" w:cs="David" w:hint="cs"/>
                    <w:sz w:val="24"/>
                    <w:szCs w:val="24"/>
                    <w:rtl/>
                  </w:rPr>
                  <w:t>(ב)      בכל מקרה שבו ת</w:t>
                </w:r>
                <w:r w:rsidRPr="00CF6440">
                  <w:rPr>
                    <w:rFonts w:ascii="Times New Roman" w:eastAsia="Times New Roman" w:hAnsi="Times New Roman" w:cs="David" w:hint="cs"/>
                    <w:sz w:val="24"/>
                    <w:szCs w:val="24"/>
                    <w:rtl/>
                  </w:rPr>
                  <w:t>בקש החברה להקנות לצד שלישי זכויות כאמור בסעיף קטן (א), תודיע על כך החברה בכתב לשר הביטחון, והוא יודיע לחברה, בתוך 30 ימים מיום קבלת הודעה בכתב כאמור, האם הוא מתנגד להקניית הזכות או על התנאים להקנייתה; לא הודיע שר הביטחון על התנגדותו או על תנאים להקניית הזכ</w:t>
                </w:r>
                <w:r w:rsidRPr="00CF6440">
                  <w:rPr>
                    <w:rFonts w:ascii="Times New Roman" w:eastAsia="Times New Roman" w:hAnsi="Times New Roman" w:cs="David" w:hint="cs"/>
                    <w:sz w:val="24"/>
                    <w:szCs w:val="24"/>
                    <w:rtl/>
                  </w:rPr>
                  <w:t>ות המבוקשת בפרק הזמן האמור, תהיה החברה רשאית לפעול ולהקנות זכויות כאמור בסעיף קטן (א), לפי האמור בבקשתה, ויראו בכך כאילו ניתן אישור שר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לפעולה זו. </w:t>
                </w:r>
              </w:p>
              <w:p w:rsidR="008076F3" w:rsidRPr="00CF6440" w:rsidRDefault="0007235C" w:rsidP="00226123">
                <w:pPr>
                  <w:tabs>
                    <w:tab w:val="left" w:pos="1014"/>
                  </w:tabs>
                  <w:spacing w:after="240" w:line="360" w:lineRule="auto"/>
                  <w:ind w:left="1014" w:hanging="567"/>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(ג) </w:t>
                </w:r>
                <w:r>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על אף האמור בסעיפים קטנים (א) ו-(ב), לשעבודים האלה לא יידרש אישו</w:t>
                </w:r>
                <w:r>
                  <w:rPr>
                    <w:rFonts w:ascii="Times New Roman" w:eastAsia="Times New Roman" w:hAnsi="Times New Roman" w:cs="David" w:hint="cs"/>
                    <w:sz w:val="24"/>
                    <w:szCs w:val="24"/>
                    <w:rtl/>
                  </w:rPr>
                  <w:t>ר בכתב ומראש של</w:t>
                </w:r>
                <w:r w:rsidRPr="00CF6440">
                  <w:rPr>
                    <w:rFonts w:ascii="Times New Roman" w:eastAsia="Times New Roman" w:hAnsi="Times New Roman" w:cs="David" w:hint="cs"/>
                    <w:sz w:val="24"/>
                    <w:szCs w:val="24"/>
                    <w:rtl/>
                  </w:rPr>
                  <w:t xml:space="preserve"> השרים, אלא הודעה בלבד מאת החברה:</w:t>
                </w:r>
              </w:p>
              <w:p w:rsidR="008076F3" w:rsidRPr="00CF6440" w:rsidRDefault="0007235C" w:rsidP="0007235C">
                <w:pPr>
                  <w:widowControl w:val="0"/>
                  <w:numPr>
                    <w:ilvl w:val="0"/>
                    <w:numId w:val="49"/>
                  </w:numPr>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שעבוד קבוע של נכסים שאינם נכסים נדרשים </w:t>
                </w:r>
                <w:proofErr w:type="spellStart"/>
                <w:r w:rsidRPr="00CF6440">
                  <w:rPr>
                    <w:rFonts w:ascii="Times New Roman" w:eastAsia="Times New Roman" w:hAnsi="Times New Roman" w:cs="David" w:hint="cs"/>
                    <w:sz w:val="24"/>
                    <w:szCs w:val="24"/>
                    <w:rtl/>
                  </w:rPr>
                  <w:t>וששווי</w:t>
                </w:r>
                <w:r>
                  <w:rPr>
                    <w:rFonts w:ascii="Times New Roman" w:eastAsia="Times New Roman" w:hAnsi="Times New Roman" w:cs="David" w:hint="cs"/>
                    <w:sz w:val="24"/>
                    <w:szCs w:val="24"/>
                    <w:rtl/>
                  </w:rPr>
                  <w:t>י</w:t>
                </w:r>
                <w:r w:rsidRPr="00CF6440">
                  <w:rPr>
                    <w:rFonts w:ascii="Times New Roman" w:eastAsia="Times New Roman" w:hAnsi="Times New Roman" w:cs="David" w:hint="cs"/>
                    <w:sz w:val="24"/>
                    <w:szCs w:val="24"/>
                    <w:rtl/>
                  </w:rPr>
                  <w:t>ם</w:t>
                </w:r>
                <w:proofErr w:type="spellEnd"/>
                <w:r w:rsidRPr="00CF6440">
                  <w:rPr>
                    <w:rFonts w:ascii="Times New Roman" w:eastAsia="Times New Roman" w:hAnsi="Times New Roman" w:cs="David" w:hint="cs"/>
                    <w:sz w:val="24"/>
                    <w:szCs w:val="24"/>
                    <w:rtl/>
                  </w:rPr>
                  <w:t xml:space="preserve"> 10 מיליון שקלים חדשים ומעלה;</w:t>
                </w:r>
              </w:p>
              <w:p w:rsidR="008076F3" w:rsidRPr="00CF6440" w:rsidRDefault="0007235C" w:rsidP="0007235C">
                <w:pPr>
                  <w:widowControl w:val="0"/>
                  <w:numPr>
                    <w:ilvl w:val="0"/>
                    <w:numId w:val="49"/>
                  </w:numPr>
                  <w:spacing w:after="240" w:line="360" w:lineRule="auto"/>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שעבוד צף לתאגיד בנקאי ישראלי שניתן להסבה לתאגיד בנקאי ישראלי בלבד ושאינו כולל נכסים נדרשים.</w:t>
                </w:r>
              </w:p>
              <w:p w:rsidR="008076F3" w:rsidRPr="00CF6440" w:rsidRDefault="0007235C" w:rsidP="00DF4869">
                <w:pPr>
                  <w:tabs>
                    <w:tab w:val="left" w:pos="435"/>
                  </w:tabs>
                  <w:spacing w:after="240" w:line="360" w:lineRule="auto"/>
                  <w:ind w:left="1004" w:hanging="568"/>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lastRenderedPageBreak/>
                  <w:t xml:space="preserve">(ד) </w:t>
                </w:r>
                <w:r>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התגבש שעבוד על נכס נדרש או התבקשה הקניית זכות</w:t>
                </w:r>
                <w:r w:rsidRPr="00CF6440">
                  <w:rPr>
                    <w:rFonts w:ascii="Times New Roman" w:eastAsia="Times New Roman" w:hAnsi="Times New Roman" w:cs="David" w:hint="cs"/>
                    <w:sz w:val="24"/>
                    <w:szCs w:val="24"/>
                    <w:rtl/>
                  </w:rPr>
                  <w:t xml:space="preserve"> בנכס מנכסים אלה במסגרת מימוש שעבוד, יחולו הוראות אלה:</w:t>
                </w:r>
              </w:p>
              <w:p w:rsidR="008076F3" w:rsidRPr="00CF6440" w:rsidRDefault="0007235C" w:rsidP="0007235C">
                <w:pPr>
                  <w:widowControl w:val="0"/>
                  <w:numPr>
                    <w:ilvl w:val="1"/>
                    <w:numId w:val="50"/>
                  </w:numPr>
                  <w:tabs>
                    <w:tab w:val="clear" w:pos="2160"/>
                  </w:tabs>
                  <w:spacing w:after="240" w:line="360" w:lineRule="auto"/>
                  <w:ind w:left="1439" w:hanging="425"/>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מימוש השעבוד י</w:t>
                </w:r>
                <w:r>
                  <w:rPr>
                    <w:rFonts w:ascii="Times New Roman" w:eastAsia="Times New Roman" w:hAnsi="Times New Roman" w:cs="David" w:hint="cs"/>
                    <w:sz w:val="24"/>
                    <w:szCs w:val="24"/>
                    <w:rtl/>
                  </w:rPr>
                  <w:t>י</w:t>
                </w:r>
                <w:r w:rsidRPr="00CF6440">
                  <w:rPr>
                    <w:rFonts w:ascii="Times New Roman" w:eastAsia="Times New Roman" w:hAnsi="Times New Roman" w:cs="David" w:hint="cs"/>
                    <w:sz w:val="24"/>
                    <w:szCs w:val="24"/>
                    <w:rtl/>
                  </w:rPr>
                  <w:t>עשה בישראל ויחול עליו הדין הישראלי;</w:t>
                </w:r>
              </w:p>
              <w:p w:rsidR="008076F3" w:rsidRPr="00CF6440" w:rsidRDefault="0007235C" w:rsidP="0007235C">
                <w:pPr>
                  <w:widowControl w:val="0"/>
                  <w:numPr>
                    <w:ilvl w:val="1"/>
                    <w:numId w:val="50"/>
                  </w:numPr>
                  <w:tabs>
                    <w:tab w:val="clear" w:pos="2160"/>
                  </w:tabs>
                  <w:spacing w:after="240" w:line="360" w:lineRule="auto"/>
                  <w:ind w:left="1439" w:hanging="425"/>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מונה כונס נכסים לשם מימוש שעבוד צף על נכסי החברה או שעבוד קבוע על נכס נדרש או על נכס המשמש לתחום פעילות מסווג לפי הוראת </w:t>
                </w:r>
                <w:proofErr w:type="spellStart"/>
                <w:r w:rsidRPr="00CF6440">
                  <w:rPr>
                    <w:rFonts w:ascii="Times New Roman" w:eastAsia="Times New Roman" w:hAnsi="Times New Roman" w:cs="David" w:hint="cs"/>
                    <w:sz w:val="24"/>
                    <w:szCs w:val="24"/>
                    <w:rtl/>
                  </w:rPr>
                  <w:t>המלמ"ב</w:t>
                </w:r>
                <w:proofErr w:type="spellEnd"/>
                <w:r w:rsidRPr="00CF6440">
                  <w:rPr>
                    <w:rFonts w:ascii="Times New Roman" w:eastAsia="Times New Roman" w:hAnsi="Times New Roman" w:cs="David" w:hint="cs"/>
                    <w:sz w:val="24"/>
                    <w:szCs w:val="24"/>
                    <w:rtl/>
                  </w:rPr>
                  <w:t>, יהיה כונס הנכסים בעל ה</w:t>
                </w:r>
                <w:r w:rsidRPr="00CF6440">
                  <w:rPr>
                    <w:rFonts w:ascii="Times New Roman" w:eastAsia="Times New Roman" w:hAnsi="Times New Roman" w:cs="David" w:hint="cs"/>
                    <w:sz w:val="24"/>
                    <w:szCs w:val="24"/>
                    <w:rtl/>
                  </w:rPr>
                  <w:t xml:space="preserve">תאמה ביטחונית מתאימה לרמה שיחליט עליה </w:t>
                </w:r>
                <w:proofErr w:type="spellStart"/>
                <w:r w:rsidRPr="00CF6440">
                  <w:rPr>
                    <w:rFonts w:ascii="Times New Roman" w:eastAsia="Times New Roman" w:hAnsi="Times New Roman" w:cs="David" w:hint="cs"/>
                    <w:sz w:val="24"/>
                    <w:szCs w:val="24"/>
                    <w:rtl/>
                  </w:rPr>
                  <w:t>המלמ"ב</w:t>
                </w:r>
                <w:proofErr w:type="spellEnd"/>
                <w:r w:rsidRPr="00CF6440">
                  <w:rPr>
                    <w:rFonts w:ascii="Times New Roman" w:eastAsia="Times New Roman" w:hAnsi="Times New Roman" w:cs="David" w:hint="cs"/>
                    <w:sz w:val="24"/>
                    <w:szCs w:val="24"/>
                    <w:rtl/>
                  </w:rPr>
                  <w:t>;</w:t>
                </w:r>
              </w:p>
              <w:p w:rsidR="008076F3" w:rsidRPr="00CF6440" w:rsidRDefault="0007235C" w:rsidP="0007235C">
                <w:pPr>
                  <w:widowControl w:val="0"/>
                  <w:numPr>
                    <w:ilvl w:val="1"/>
                    <w:numId w:val="50"/>
                  </w:numPr>
                  <w:tabs>
                    <w:tab w:val="clear" w:pos="2160"/>
                  </w:tabs>
                  <w:spacing w:after="240" w:line="360" w:lineRule="auto"/>
                  <w:ind w:left="1439" w:hanging="425"/>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 xml:space="preserve">לא תבוצע מכירת כל זכות בנכס מנכסי החברה במסגרת מימוש שעבוד ולא יהיה לה תוקף, אלא אם כן, במקביל להגשת בקשה בעניין זה לבית המשפט המוסמך או להוצאה לפועל, מסרו מבקש המימוש והחברה הודעה לשרים על כוונת המכירה; הייתה </w:t>
                </w:r>
                <w:r w:rsidRPr="00CF6440">
                  <w:rPr>
                    <w:rFonts w:ascii="Times New Roman" w:eastAsia="Times New Roman" w:hAnsi="Times New Roman" w:cs="David" w:hint="cs"/>
                    <w:sz w:val="24"/>
                    <w:szCs w:val="24"/>
                    <w:rtl/>
                  </w:rPr>
                  <w:t>כוונה למכור זכות בנכס מהנכסים הנדרשים או הודיעו השרים למבקש ולחברה כי הנכס שבכוונת מבקש המימוש למכור הוא נכס נדרש, תהיה זהות רוכש הזכות כפופה לאישור השרים; סירבו השרים לאשר את זהות הרוכש, תרכוש המדינה את הזכות בנכס במחיר שוויה או תמורת פדיון השעבוד, או תפד</w:t>
                </w:r>
                <w:r w:rsidRPr="00CF6440">
                  <w:rPr>
                    <w:rFonts w:ascii="Times New Roman" w:eastAsia="Times New Roman" w:hAnsi="Times New Roman" w:cs="David" w:hint="cs"/>
                    <w:sz w:val="24"/>
                    <w:szCs w:val="24"/>
                    <w:rtl/>
                  </w:rPr>
                  <w:t xml:space="preserve">ה את השעבוד, כפי שיחליטו השרים; החליטו השרים לפדות את השעבוד, יחולו הוראות סעיף 14 לחוק המשכון, </w:t>
                </w:r>
                <w:proofErr w:type="spellStart"/>
                <w:r w:rsidRPr="00CF6440">
                  <w:rPr>
                    <w:rFonts w:ascii="Times New Roman" w:eastAsia="Times New Roman" w:hAnsi="Times New Roman" w:cs="David" w:hint="cs"/>
                    <w:sz w:val="24"/>
                    <w:szCs w:val="24"/>
                    <w:rtl/>
                  </w:rPr>
                  <w:t>התשכ"ז</w:t>
                </w:r>
                <w:proofErr w:type="spellEnd"/>
                <w:r w:rsidRPr="00CF6440">
                  <w:rPr>
                    <w:rFonts w:ascii="Times New Roman" w:eastAsia="Times New Roman" w:hAnsi="Times New Roman" w:cs="David" w:hint="cs"/>
                    <w:sz w:val="24"/>
                    <w:szCs w:val="24"/>
                    <w:rtl/>
                  </w:rPr>
                  <w:t xml:space="preserve"> - 1967.</w:t>
                </w:r>
              </w:p>
              <w:p w:rsidR="008076F3" w:rsidRPr="00CF6440" w:rsidRDefault="0007235C" w:rsidP="0007235C">
                <w:pPr>
                  <w:widowControl w:val="0"/>
                  <w:numPr>
                    <w:ilvl w:val="1"/>
                    <w:numId w:val="50"/>
                  </w:numPr>
                  <w:tabs>
                    <w:tab w:val="clear" w:pos="2160"/>
                  </w:tabs>
                  <w:spacing w:after="240" w:line="360" w:lineRule="auto"/>
                  <w:ind w:left="1439" w:hanging="425"/>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נוסף על האמור בפסקאות (1) עד (3) יחולו על כונס הנכסים החובות המוטלות על החברה לפי צו זה בכל הנוגע לנכסים שעליהם הוא מופקד.</w:t>
                </w:r>
              </w:p>
              <w:p w:rsidR="008076F3" w:rsidRPr="00CF6440" w:rsidRDefault="0007235C" w:rsidP="00226123">
                <w:pPr>
                  <w:spacing w:after="240" w:line="360" w:lineRule="auto"/>
                  <w:ind w:left="1014" w:hanging="567"/>
                  <w:jc w:val="both"/>
                  <w:rPr>
                    <w:rFonts w:ascii="Times New Roman" w:eastAsia="Times New Roman" w:hAnsi="Times New Roman" w:cs="David"/>
                    <w:sz w:val="24"/>
                    <w:szCs w:val="24"/>
                  </w:rPr>
                </w:pPr>
                <w:r w:rsidRPr="00CF6440">
                  <w:rPr>
                    <w:rFonts w:ascii="Times New Roman" w:eastAsia="Times New Roman" w:hAnsi="Times New Roman" w:cs="David" w:hint="cs"/>
                    <w:sz w:val="24"/>
                    <w:szCs w:val="24"/>
                    <w:rtl/>
                  </w:rPr>
                  <w:t>(ה)</w:t>
                </w:r>
                <w:r w:rsidRPr="00CF6440">
                  <w:rPr>
                    <w:rFonts w:ascii="Times New Roman" w:eastAsia="Times New Roman" w:hAnsi="Times New Roman" w:cs="David" w:hint="cs"/>
                    <w:sz w:val="24"/>
                    <w:szCs w:val="24"/>
                    <w:rtl/>
                  </w:rPr>
                  <w:tab/>
                  <w:t>החברה תכלול מראש ב</w:t>
                </w:r>
                <w:r w:rsidRPr="00CF6440">
                  <w:rPr>
                    <w:rFonts w:ascii="Times New Roman" w:eastAsia="Times New Roman" w:hAnsi="Times New Roman" w:cs="David" w:hint="cs"/>
                    <w:sz w:val="24"/>
                    <w:szCs w:val="24"/>
                    <w:rtl/>
                  </w:rPr>
                  <w:t>תנאי השעבוד הוראות כאמור בסעיף קטן (ד).</w:t>
                </w:r>
              </w:p>
              <w:p w:rsidR="008076F3" w:rsidRPr="00CF6440" w:rsidRDefault="0007235C" w:rsidP="00226123">
                <w:pPr>
                  <w:spacing w:after="240" w:line="360" w:lineRule="auto"/>
                  <w:ind w:left="1014" w:hanging="567"/>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(ו)</w:t>
                </w:r>
                <w:r w:rsidRPr="00CF6440">
                  <w:rPr>
                    <w:rFonts w:ascii="Times New Roman" w:eastAsia="Times New Roman" w:hAnsi="Times New Roman" w:cs="David" w:hint="cs"/>
                    <w:sz w:val="24"/>
                    <w:szCs w:val="24"/>
                    <w:rtl/>
                  </w:rPr>
                  <w:tab/>
                  <w:t>הוראות סעיף זה לא יחולו לגבי שעבוד שהוטל ערב תחילתו של צו זה.</w:t>
                </w:r>
              </w:p>
              <w:p w:rsidR="008076F3" w:rsidRPr="00CF6440" w:rsidRDefault="0007235C" w:rsidP="00226123">
                <w:pPr>
                  <w:spacing w:after="240" w:line="360" w:lineRule="auto"/>
                  <w:jc w:val="both"/>
                  <w:rPr>
                    <w:rFonts w:ascii="Times New Roman" w:eastAsia="Times New Roman" w:hAnsi="Times New Roman" w:cs="David"/>
                    <w:b/>
                    <w:bCs/>
                    <w:sz w:val="24"/>
                    <w:szCs w:val="24"/>
                    <w:rtl/>
                  </w:rPr>
                </w:pPr>
                <w:r w:rsidRPr="00CF6440">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b/>
                    <w:bCs/>
                    <w:sz w:val="24"/>
                    <w:szCs w:val="24"/>
                    <w:rtl/>
                  </w:rPr>
                  <w:t>שינויים במבנה החברה</w:t>
                </w:r>
              </w:p>
              <w:p w:rsidR="008076F3" w:rsidRPr="00CF6440" w:rsidRDefault="0007235C" w:rsidP="00DF4869">
                <w:pPr>
                  <w:tabs>
                    <w:tab w:val="left" w:pos="435"/>
                    <w:tab w:val="left" w:pos="872"/>
                    <w:tab w:val="left" w:pos="898"/>
                  </w:tabs>
                  <w:spacing w:after="240" w:line="360" w:lineRule="auto"/>
                  <w:ind w:left="872" w:hanging="85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16.</w:t>
                </w:r>
                <w:r w:rsidRPr="00CF6440">
                  <w:rPr>
                    <w:rFonts w:ascii="Times New Roman" w:eastAsia="Times New Roman" w:hAnsi="Times New Roman" w:cs="David" w:hint="cs"/>
                    <w:sz w:val="24"/>
                    <w:szCs w:val="24"/>
                    <w:rtl/>
                  </w:rPr>
                  <w:tab/>
                  <w:t>(א)</w:t>
                </w:r>
                <w:r w:rsidRPr="00CF6440">
                  <w:rPr>
                    <w:rFonts w:ascii="Times New Roman" w:eastAsia="Times New Roman" w:hAnsi="Times New Roman" w:cs="David" w:hint="cs"/>
                    <w:sz w:val="24"/>
                    <w:szCs w:val="24"/>
                    <w:rtl/>
                  </w:rPr>
                  <w:tab/>
                  <w:t xml:space="preserve">הפעולות  בחברה  המפורטות  להלן  טעונות  אישור  מראש  </w:t>
                </w:r>
                <w:r w:rsidRPr="00CF6440">
                  <w:rPr>
                    <w:rFonts w:ascii="Times New Roman" w:eastAsia="Times New Roman" w:hAnsi="Times New Roman" w:cs="David" w:hint="cs"/>
                    <w:sz w:val="24"/>
                    <w:szCs w:val="24"/>
                    <w:rtl/>
                  </w:rPr>
                  <w:lastRenderedPageBreak/>
                  <w:t>ובכתב   מאת השרים:</w:t>
                </w:r>
              </w:p>
              <w:p w:rsidR="008076F3" w:rsidRPr="00226123" w:rsidRDefault="0007235C" w:rsidP="0007235C">
                <w:pPr>
                  <w:numPr>
                    <w:ilvl w:val="0"/>
                    <w:numId w:val="51"/>
                  </w:numPr>
                  <w:spacing w:after="240" w:line="360" w:lineRule="auto"/>
                  <w:jc w:val="both"/>
                  <w:rPr>
                    <w:rtl/>
                  </w:rPr>
                </w:pPr>
                <w:r w:rsidRPr="00226123">
                  <w:rPr>
                    <w:rFonts w:hint="cs"/>
                    <w:rtl/>
                  </w:rPr>
                  <w:t>פירוק מרצון של החברה;</w:t>
                </w:r>
              </w:p>
              <w:p w:rsidR="008076F3" w:rsidRPr="00CF6440" w:rsidRDefault="0007235C" w:rsidP="0007235C">
                <w:pPr>
                  <w:numPr>
                    <w:ilvl w:val="0"/>
                    <w:numId w:val="51"/>
                  </w:numPr>
                  <w:spacing w:after="240" w:line="360" w:lineRule="auto"/>
                  <w:jc w:val="both"/>
                  <w:rPr>
                    <w:rtl/>
                  </w:rPr>
                </w:pPr>
                <w:r w:rsidRPr="00CF6440">
                  <w:rPr>
                    <w:rFonts w:hint="cs"/>
                    <w:rtl/>
                  </w:rPr>
                  <w:t xml:space="preserve">פשרה או הסדר בין החברה לבין </w:t>
                </w:r>
                <w:proofErr w:type="spellStart"/>
                <w:r w:rsidRPr="00CF6440">
                  <w:rPr>
                    <w:rFonts w:hint="cs"/>
                    <w:rtl/>
                  </w:rPr>
                  <w:t>נושיה</w:t>
                </w:r>
                <w:proofErr w:type="spellEnd"/>
                <w:r w:rsidRPr="00CF6440">
                  <w:rPr>
                    <w:rFonts w:hint="cs"/>
                    <w:rtl/>
                  </w:rPr>
                  <w:t xml:space="preserve"> או בעלי מניותיה שעלולים לגרום לשיבוש מהותי או הפחתה מהותית למי מבין האינטרסים החיוניים;</w:t>
                </w:r>
              </w:p>
              <w:p w:rsidR="008076F3" w:rsidRPr="00CF6440" w:rsidRDefault="0007235C" w:rsidP="0007235C">
                <w:pPr>
                  <w:numPr>
                    <w:ilvl w:val="0"/>
                    <w:numId w:val="51"/>
                  </w:numPr>
                  <w:spacing w:after="240" w:line="360" w:lineRule="auto"/>
                  <w:jc w:val="both"/>
                  <w:rPr>
                    <w:rtl/>
                  </w:rPr>
                </w:pPr>
                <w:r w:rsidRPr="00CF6440">
                  <w:rPr>
                    <w:rFonts w:hint="cs"/>
                    <w:rtl/>
                  </w:rPr>
                  <w:t xml:space="preserve">שינוי או ארגון מחדש של מבנה החברה, לרבות הקמת חברה בת של החברה שמועברים אליה נכסים נדרשים </w:t>
                </w:r>
                <w:r w:rsidRPr="00CF6440">
                  <w:rPr>
                    <w:rtl/>
                  </w:rPr>
                  <w:t xml:space="preserve">או שיש התחייבות להעביר אליה נכסים </w:t>
                </w:r>
                <w:r w:rsidRPr="00CF6440">
                  <w:rPr>
                    <w:rFonts w:hint="cs"/>
                    <w:rtl/>
                  </w:rPr>
                  <w:t>נדרשים, וב</w:t>
                </w:r>
                <w:r w:rsidRPr="00CF6440">
                  <w:rPr>
                    <w:rFonts w:hint="cs"/>
                    <w:rtl/>
                  </w:rPr>
                  <w:t xml:space="preserve">לבד שהחברה הודיעה </w:t>
                </w:r>
                <w:proofErr w:type="spellStart"/>
                <w:r w:rsidRPr="00CF6440">
                  <w:rPr>
                    <w:rFonts w:hint="cs"/>
                    <w:rtl/>
                  </w:rPr>
                  <w:t>למלמ"ב</w:t>
                </w:r>
                <w:proofErr w:type="spellEnd"/>
                <w:r w:rsidRPr="00CF6440">
                  <w:rPr>
                    <w:rFonts w:hint="cs"/>
                    <w:rtl/>
                  </w:rPr>
                  <w:t xml:space="preserve"> על הכוונה לבצע את השינוי כאמור לא יאוחר משלושים ימים טרם מועד ביצועו; האמור בפסקה זו, לא יחול לגבי שינוי ארגוני פנימי שאין בו כדי לפגוע באחד מתחומי הפעילות; </w:t>
                </w:r>
              </w:p>
              <w:p w:rsidR="008076F3" w:rsidRPr="00CF6440" w:rsidRDefault="0007235C" w:rsidP="0007235C">
                <w:pPr>
                  <w:numPr>
                    <w:ilvl w:val="0"/>
                    <w:numId w:val="51"/>
                  </w:numPr>
                  <w:spacing w:after="240" w:line="360" w:lineRule="auto"/>
                  <w:jc w:val="both"/>
                  <w:rPr>
                    <w:rtl/>
                  </w:rPr>
                </w:pPr>
                <w:r w:rsidRPr="00CF6440">
                  <w:rPr>
                    <w:rFonts w:hint="cs"/>
                    <w:rtl/>
                  </w:rPr>
                  <w:t>מיזוגה של החברה עם חברה אחרת;</w:t>
                </w:r>
              </w:p>
              <w:p w:rsidR="008076F3" w:rsidRPr="00CF6440" w:rsidRDefault="0007235C" w:rsidP="0007235C">
                <w:pPr>
                  <w:numPr>
                    <w:ilvl w:val="0"/>
                    <w:numId w:val="51"/>
                  </w:numPr>
                  <w:spacing w:after="240" w:line="360" w:lineRule="auto"/>
                  <w:jc w:val="both"/>
                  <w:rPr>
                    <w:rtl/>
                  </w:rPr>
                </w:pPr>
                <w:r w:rsidRPr="00CF6440">
                  <w:rPr>
                    <w:rFonts w:hint="cs"/>
                    <w:rtl/>
                  </w:rPr>
                  <w:t>בכפוף לאמור בסעיף 15, פיצולה של החברה הכולל</w:t>
                </w:r>
                <w:r w:rsidRPr="00CF6440">
                  <w:rPr>
                    <w:rFonts w:hint="cs"/>
                    <w:rtl/>
                  </w:rPr>
                  <w:t xml:space="preserve"> העברת נכסים נדרשים או נכסים אחרים המשמשים לתחום פעילות.  </w:t>
                </w:r>
              </w:p>
              <w:p w:rsidR="008076F3" w:rsidRPr="00CF6440" w:rsidRDefault="0007235C" w:rsidP="00226123">
                <w:pPr>
                  <w:spacing w:after="240" w:line="360" w:lineRule="auto"/>
                  <w:ind w:left="872" w:hanging="425"/>
                  <w:jc w:val="both"/>
                  <w:rPr>
                    <w:rFonts w:ascii="Times New Roman" w:eastAsia="Times New Roman" w:hAnsi="Times New Roman" w:cs="David"/>
                    <w:b/>
                    <w:bCs/>
                    <w:sz w:val="24"/>
                    <w:szCs w:val="24"/>
                    <w:rtl/>
                  </w:rPr>
                </w:pPr>
                <w:r w:rsidRPr="00CF6440">
                  <w:rPr>
                    <w:rFonts w:ascii="Times New Roman" w:eastAsia="Times New Roman" w:hAnsi="Times New Roman" w:cs="David" w:hint="cs"/>
                    <w:sz w:val="24"/>
                    <w:szCs w:val="24"/>
                    <w:rtl/>
                  </w:rPr>
                  <w:t>(ב)</w:t>
                </w:r>
                <w:r w:rsidRPr="00CF6440">
                  <w:rPr>
                    <w:rFonts w:ascii="Times New Roman" w:eastAsia="Times New Roman" w:hAnsi="Times New Roman" w:cs="David" w:hint="cs"/>
                    <w:sz w:val="24"/>
                    <w:szCs w:val="24"/>
                    <w:rtl/>
                  </w:rPr>
                  <w:tab/>
                  <w:t>בנוסף לאמור בכל דין רשאי בית המשפט לבטל פעולה כמפורט בסעיף קטן (א) שלא ניתן לה אישור ולקבוע את התוצאות הנובעות מביטול כאמור.</w:t>
                </w:r>
              </w:p>
              <w:p w:rsidR="008076F3" w:rsidRPr="00CF6440" w:rsidRDefault="0007235C" w:rsidP="008076F3">
                <w:pPr>
                  <w:spacing w:after="240" w:line="360" w:lineRule="auto"/>
                  <w:jc w:val="both"/>
                  <w:rPr>
                    <w:rFonts w:ascii="Times New Roman" w:eastAsia="Times New Roman" w:hAnsi="Times New Roman" w:cs="David"/>
                    <w:b/>
                    <w:bCs/>
                    <w:sz w:val="24"/>
                    <w:szCs w:val="24"/>
                    <w:rtl/>
                  </w:rPr>
                </w:pPr>
                <w:r w:rsidRPr="00CF6440">
                  <w:rPr>
                    <w:rFonts w:ascii="Times New Roman" w:eastAsia="Times New Roman" w:hAnsi="Times New Roman" w:cs="David" w:hint="cs"/>
                    <w:b/>
                    <w:bCs/>
                    <w:sz w:val="24"/>
                    <w:szCs w:val="24"/>
                    <w:rtl/>
                  </w:rPr>
                  <w:t>דין המדינה</w:t>
                </w:r>
              </w:p>
              <w:p w:rsidR="008076F3" w:rsidRPr="00CF6440" w:rsidRDefault="0007235C" w:rsidP="008076F3">
                <w:pPr>
                  <w:spacing w:after="240" w:line="360" w:lineRule="auto"/>
                  <w:ind w:left="72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17.</w:t>
                </w:r>
                <w:r w:rsidRPr="00CF6440">
                  <w:rPr>
                    <w:rFonts w:ascii="Times New Roman" w:eastAsia="Times New Roman" w:hAnsi="Times New Roman" w:cs="David" w:hint="cs"/>
                    <w:sz w:val="24"/>
                    <w:szCs w:val="24"/>
                    <w:rtl/>
                  </w:rPr>
                  <w:tab/>
                  <w:t xml:space="preserve">צו זה לא יחול על המדינה </w:t>
                </w:r>
                <w:proofErr w:type="spellStart"/>
                <w:r w:rsidRPr="00CF6440">
                  <w:rPr>
                    <w:rFonts w:ascii="Times New Roman" w:eastAsia="Times New Roman" w:hAnsi="Times New Roman" w:cs="David" w:hint="cs"/>
                    <w:sz w:val="24"/>
                    <w:szCs w:val="24"/>
                    <w:rtl/>
                  </w:rPr>
                  <w:t>כמחזיקת</w:t>
                </w:r>
                <w:proofErr w:type="spellEnd"/>
                <w:r w:rsidRPr="00CF6440">
                  <w:rPr>
                    <w:rFonts w:ascii="Times New Roman" w:eastAsia="Times New Roman" w:hAnsi="Times New Roman" w:cs="David" w:hint="cs"/>
                    <w:sz w:val="24"/>
                    <w:szCs w:val="24"/>
                    <w:rtl/>
                  </w:rPr>
                  <w:t xml:space="preserve"> אמצעי שליטה בחברה או </w:t>
                </w:r>
                <w:r w:rsidRPr="00CF6440">
                  <w:rPr>
                    <w:rFonts w:ascii="Times New Roman" w:eastAsia="Times New Roman" w:hAnsi="Times New Roman" w:cs="David" w:hint="cs"/>
                    <w:sz w:val="24"/>
                    <w:szCs w:val="24"/>
                    <w:rtl/>
                  </w:rPr>
                  <w:t xml:space="preserve">כבעלת שליטה בה.   </w:t>
                </w:r>
              </w:p>
              <w:p w:rsidR="008076F3" w:rsidRPr="00CF6440" w:rsidRDefault="0007235C" w:rsidP="008076F3">
                <w:pPr>
                  <w:spacing w:after="240" w:line="360" w:lineRule="auto"/>
                  <w:jc w:val="both"/>
                  <w:rPr>
                    <w:rFonts w:ascii="Times New Roman" w:eastAsia="Times New Roman" w:hAnsi="Times New Roman" w:cs="David"/>
                    <w:b/>
                    <w:bCs/>
                    <w:sz w:val="24"/>
                    <w:szCs w:val="24"/>
                    <w:rtl/>
                  </w:rPr>
                </w:pPr>
                <w:r w:rsidRPr="00CF6440">
                  <w:rPr>
                    <w:rFonts w:ascii="Times New Roman" w:eastAsia="Times New Roman" w:hAnsi="Times New Roman" w:cs="David" w:hint="cs"/>
                    <w:b/>
                    <w:bCs/>
                    <w:sz w:val="24"/>
                    <w:szCs w:val="24"/>
                    <w:rtl/>
                  </w:rPr>
                  <w:t>צווים נוספים</w:t>
                </w:r>
              </w:p>
              <w:p w:rsidR="008076F3" w:rsidRPr="00CF6440" w:rsidRDefault="0007235C" w:rsidP="00226123">
                <w:pPr>
                  <w:keepNext/>
                  <w:tabs>
                    <w:tab w:val="left" w:pos="435"/>
                  </w:tabs>
                  <w:spacing w:after="240" w:line="360" w:lineRule="auto"/>
                  <w:ind w:left="720" w:hanging="720"/>
                  <w:jc w:val="both"/>
                  <w:outlineLvl w:val="0"/>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18. </w:t>
                </w:r>
                <w:r w:rsidRPr="00CF6440">
                  <w:rPr>
                    <w:rFonts w:ascii="Times New Roman" w:eastAsia="Times New Roman" w:hAnsi="Times New Roman" w:cs="David" w:hint="cs"/>
                    <w:sz w:val="24"/>
                    <w:szCs w:val="24"/>
                    <w:rtl/>
                  </w:rPr>
                  <w:tab/>
                  <w:t>(א)</w:t>
                </w:r>
                <w:r w:rsidRPr="00CF6440">
                  <w:rPr>
                    <w:rFonts w:ascii="Times New Roman" w:eastAsia="Times New Roman" w:hAnsi="Times New Roman" w:cs="David" w:hint="cs"/>
                    <w:sz w:val="24"/>
                    <w:szCs w:val="24"/>
                    <w:rtl/>
                  </w:rPr>
                  <w:tab/>
                  <w:t>חדלה החברה לקיים תחום פעילות, כאמור בסעיף 2(1), או סבורים השרים שקיים חשש סביר כי החברה תחדל לספקם, והשרים נוכחו לדעת שיש הכרח</w:t>
                </w:r>
                <w:r>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 xml:space="preserve">להבטיח רציפות בפעילות או במתן השירות, או למנוע שיבוש או הפסקה שלהם, רשאים הם, באישור ועדת השרים ולאחר התייעצות עם הרשות, להורות בצו לחברה להמשיך בפעילות או במתן השירות, לתקופה ובתנאים שיורו.  </w:t>
                </w:r>
              </w:p>
              <w:p w:rsidR="008076F3" w:rsidRPr="00CF6440" w:rsidRDefault="0007235C" w:rsidP="00DF4869">
                <w:pPr>
                  <w:keepNext/>
                  <w:spacing w:after="240" w:line="360" w:lineRule="auto"/>
                  <w:ind w:left="730" w:hanging="283"/>
                  <w:jc w:val="both"/>
                  <w:outlineLvl w:val="0"/>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lastRenderedPageBreak/>
                  <w:t>(ב)</w:t>
                </w:r>
                <w:r w:rsidRPr="00CF6440">
                  <w:rPr>
                    <w:rFonts w:ascii="Times New Roman" w:eastAsia="Times New Roman" w:hAnsi="Times New Roman" w:cs="David" w:hint="cs"/>
                    <w:sz w:val="24"/>
                    <w:szCs w:val="24"/>
                    <w:rtl/>
                  </w:rPr>
                  <w:tab/>
                  <w:t>הוצא צו לפי סעיף קטן (א) והחברה לא מילאה את האמור בו, רשאים</w:t>
                </w:r>
                <w:r w:rsidRPr="00CF6440">
                  <w:rPr>
                    <w:rFonts w:ascii="Times New Roman" w:eastAsia="Times New Roman" w:hAnsi="Times New Roman" w:cs="David" w:hint="cs"/>
                    <w:sz w:val="24"/>
                    <w:szCs w:val="24"/>
                    <w:rtl/>
                  </w:rPr>
                  <w:t xml:space="preserve"> השרים למנות, בצו, אדם שיופקד על המשך קיום הפעילות או מתן השירות ועל ניהול המיתקנים והנכסים  שבאמצעותם מבוצעת הפעילות או מתן השירות ויחול האמור בסעיף 59יד לחוק.  </w:t>
                </w:r>
              </w:p>
              <w:p w:rsidR="008076F3" w:rsidRPr="00CF6440" w:rsidRDefault="0007235C" w:rsidP="008076F3">
                <w:pPr>
                  <w:keepNext/>
                  <w:spacing w:after="240" w:line="360" w:lineRule="auto"/>
                  <w:jc w:val="both"/>
                  <w:outlineLvl w:val="0"/>
                  <w:rPr>
                    <w:rFonts w:ascii="Times New Roman" w:eastAsia="Times New Roman" w:hAnsi="Times New Roman" w:cs="David"/>
                    <w:b/>
                    <w:bCs/>
                    <w:sz w:val="24"/>
                    <w:szCs w:val="24"/>
                    <w:rtl/>
                  </w:rPr>
                </w:pPr>
                <w:r w:rsidRPr="00CF6440">
                  <w:rPr>
                    <w:rFonts w:ascii="Times New Roman" w:eastAsia="Times New Roman" w:hAnsi="Times New Roman" w:cs="David" w:hint="cs"/>
                    <w:b/>
                    <w:bCs/>
                    <w:sz w:val="24"/>
                    <w:szCs w:val="24"/>
                    <w:rtl/>
                  </w:rPr>
                  <w:t>תחילה ותחולה</w:t>
                </w:r>
              </w:p>
              <w:p w:rsidR="008076F3" w:rsidRPr="00CF6440" w:rsidRDefault="0007235C" w:rsidP="00226123">
                <w:pPr>
                  <w:tabs>
                    <w:tab w:val="left" w:pos="366"/>
                  </w:tabs>
                  <w:spacing w:after="240" w:line="360" w:lineRule="auto"/>
                  <w:ind w:left="72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19.</w:t>
                </w:r>
                <w:r w:rsidRPr="00CF6440">
                  <w:rPr>
                    <w:rFonts w:ascii="Times New Roman" w:eastAsia="Times New Roman" w:hAnsi="Times New Roman" w:cs="David" w:hint="cs"/>
                    <w:sz w:val="24"/>
                    <w:szCs w:val="24"/>
                    <w:rtl/>
                  </w:rPr>
                  <w:tab/>
                  <w:t>(א)</w:t>
                </w:r>
                <w:r w:rsidRPr="00CF6440">
                  <w:rPr>
                    <w:rFonts w:ascii="Times New Roman" w:eastAsia="Times New Roman" w:hAnsi="Times New Roman" w:cs="David" w:hint="cs"/>
                    <w:sz w:val="24"/>
                    <w:szCs w:val="24"/>
                    <w:rtl/>
                  </w:rPr>
                  <w:tab/>
                  <w:t>תחילתו של צו זה עם הפרטת החברה ויחול גם לאחר הפ</w:t>
                </w:r>
                <w:r>
                  <w:rPr>
                    <w:rFonts w:ascii="Times New Roman" w:eastAsia="Times New Roman" w:hAnsi="Times New Roman" w:cs="David" w:hint="cs"/>
                    <w:sz w:val="24"/>
                    <w:szCs w:val="24"/>
                    <w:rtl/>
                  </w:rPr>
                  <w:t>רטת החברה; הודעה בדבר הפר</w:t>
                </w:r>
                <w:r>
                  <w:rPr>
                    <w:rFonts w:ascii="Times New Roman" w:eastAsia="Times New Roman" w:hAnsi="Times New Roman" w:cs="David" w:hint="cs"/>
                    <w:sz w:val="24"/>
                    <w:szCs w:val="24"/>
                    <w:rtl/>
                  </w:rPr>
                  <w:t>טת</w:t>
                </w:r>
                <w:r w:rsidRPr="00CF6440">
                  <w:rPr>
                    <w:rFonts w:ascii="Times New Roman" w:eastAsia="Times New Roman" w:hAnsi="Times New Roman" w:cs="David" w:hint="cs"/>
                    <w:sz w:val="24"/>
                    <w:szCs w:val="24"/>
                    <w:rtl/>
                  </w:rPr>
                  <w:t xml:space="preserve"> החברה תפורסם ברשומות בתוך 30 ימים מיום הפרטת החברה. </w:t>
                </w:r>
              </w:p>
              <w:p w:rsidR="008076F3" w:rsidRPr="00CF6440" w:rsidRDefault="0007235C" w:rsidP="00226123">
                <w:pPr>
                  <w:tabs>
                    <w:tab w:val="left" w:pos="320"/>
                  </w:tabs>
                  <w:spacing w:after="240" w:line="360" w:lineRule="auto"/>
                  <w:ind w:left="730" w:hanging="378"/>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(ב) הוראות פרק ח'2 לחוק, לרבות הסמכות להוציא צווים נ</w:t>
                </w:r>
                <w:r>
                  <w:rPr>
                    <w:rFonts w:ascii="Times New Roman" w:eastAsia="Times New Roman" w:hAnsi="Times New Roman" w:cs="David" w:hint="cs"/>
                    <w:sz w:val="24"/>
                    <w:szCs w:val="24"/>
                    <w:rtl/>
                  </w:rPr>
                  <w:t>וספים לפיו וכן המגבלות, התנאים</w:t>
                </w:r>
                <w:r w:rsidRPr="00CF6440">
                  <w:rPr>
                    <w:rFonts w:ascii="Times New Roman" w:eastAsia="Times New Roman" w:hAnsi="Times New Roman" w:cs="David" w:hint="cs"/>
                    <w:sz w:val="24"/>
                    <w:szCs w:val="24"/>
                    <w:rtl/>
                  </w:rPr>
                  <w:t xml:space="preserve"> וההוראות שבצו זה יחולו גם לאחר הפרטת החברה.</w:t>
                </w:r>
              </w:p>
              <w:p w:rsidR="008076F3" w:rsidRPr="00CF6440" w:rsidRDefault="0007235C" w:rsidP="00226123">
                <w:pPr>
                  <w:spacing w:after="240" w:line="360" w:lineRule="auto"/>
                  <w:ind w:left="730" w:hanging="392"/>
                  <w:jc w:val="both"/>
                  <w:rPr>
                    <w:rFonts w:ascii="Times New Roman" w:eastAsia="Times New Roman" w:hAnsi="Times New Roman" w:cs="David"/>
                    <w:sz w:val="24"/>
                    <w:szCs w:val="24"/>
                    <w:rtl/>
                  </w:rPr>
                </w:pPr>
                <w:r w:rsidRPr="00CF6440" w:rsidDel="00246CBB">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(ג)</w:t>
                </w:r>
                <w:r w:rsidRPr="00CF6440">
                  <w:rPr>
                    <w:rFonts w:ascii="Times New Roman" w:eastAsia="Times New Roman" w:hAnsi="Times New Roman" w:cs="David" w:hint="cs"/>
                    <w:sz w:val="24"/>
                    <w:szCs w:val="24"/>
                    <w:rtl/>
                  </w:rPr>
                  <w:tab/>
                  <w:t xml:space="preserve">השרים ימסרו הודעה לחברה על כל שינוי בתוספת השנייה, בכפוף להסכמה </w:t>
                </w:r>
                <w:r w:rsidRPr="00CF6440">
                  <w:rPr>
                    <w:rFonts w:ascii="Times New Roman" w:eastAsia="Times New Roman" w:hAnsi="Times New Roman" w:cs="David" w:hint="cs"/>
                    <w:sz w:val="24"/>
                    <w:szCs w:val="24"/>
                    <w:rtl/>
                  </w:rPr>
                  <w:t>האמורה בהגדרת "תחומי פעילות" בסעיף 1.</w:t>
                </w:r>
              </w:p>
              <w:p w:rsidR="008076F3" w:rsidRPr="00CF6440" w:rsidRDefault="0007235C" w:rsidP="00226123">
                <w:pPr>
                  <w:spacing w:after="240" w:line="360" w:lineRule="auto"/>
                  <w:ind w:left="730" w:hanging="392"/>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(ד) </w:t>
                </w:r>
                <w:r w:rsidRPr="00CF6440">
                  <w:rPr>
                    <w:rFonts w:ascii="Times New Roman" w:eastAsia="Times New Roman" w:hAnsi="Times New Roman" w:cs="David" w:hint="cs"/>
                    <w:sz w:val="24"/>
                    <w:szCs w:val="24"/>
                    <w:rtl/>
                  </w:rPr>
                  <w:tab/>
                  <w:t>הוראות צו זה אינן באות לגרוע מהוראות כל דין, לרבות החוק להסדרת ה</w:t>
                </w:r>
                <w:r>
                  <w:rPr>
                    <w:rFonts w:ascii="Times New Roman" w:eastAsia="Times New Roman" w:hAnsi="Times New Roman" w:cs="David" w:hint="cs"/>
                    <w:sz w:val="24"/>
                    <w:szCs w:val="24"/>
                    <w:rtl/>
                  </w:rPr>
                  <w:t>ביטחון</w:t>
                </w:r>
                <w:r w:rsidRPr="00CF6440">
                  <w:rPr>
                    <w:rFonts w:ascii="Times New Roman" w:eastAsia="Times New Roman" w:hAnsi="Times New Roman" w:cs="David" w:hint="cs"/>
                    <w:sz w:val="24"/>
                    <w:szCs w:val="24"/>
                    <w:rtl/>
                  </w:rPr>
                  <w:t xml:space="preserve">, שימשיכו לחול גם לאחר הפרטת החברה. </w:t>
                </w:r>
              </w:p>
              <w:p w:rsidR="008076F3" w:rsidRPr="00CF6440" w:rsidRDefault="0007235C" w:rsidP="008076F3">
                <w:pPr>
                  <w:spacing w:after="240" w:line="360" w:lineRule="auto"/>
                  <w:jc w:val="center"/>
                  <w:rPr>
                    <w:rFonts w:ascii="Times New Roman" w:eastAsia="Times New Roman" w:hAnsi="Times New Roman" w:cs="David"/>
                    <w:b/>
                    <w:bCs/>
                    <w:sz w:val="24"/>
                    <w:szCs w:val="24"/>
                    <w:rtl/>
                  </w:rPr>
                </w:pPr>
              </w:p>
              <w:p w:rsidR="008076F3" w:rsidRPr="00CF6440" w:rsidRDefault="0007235C" w:rsidP="008076F3">
                <w:pPr>
                  <w:spacing w:after="240" w:line="360" w:lineRule="auto"/>
                  <w:jc w:val="center"/>
                  <w:rPr>
                    <w:rFonts w:ascii="Times New Roman" w:eastAsia="Times New Roman" w:hAnsi="Times New Roman" w:cs="David"/>
                    <w:b/>
                    <w:bCs/>
                    <w:sz w:val="24"/>
                    <w:szCs w:val="24"/>
                  </w:rPr>
                </w:pPr>
                <w:r w:rsidRPr="00CF6440">
                  <w:rPr>
                    <w:rFonts w:ascii="Times New Roman" w:eastAsia="Times New Roman" w:hAnsi="Times New Roman" w:cs="David" w:hint="cs"/>
                    <w:b/>
                    <w:bCs/>
                    <w:sz w:val="24"/>
                    <w:szCs w:val="24"/>
                    <w:rtl/>
                  </w:rPr>
                  <w:t>תוספת ראשונה</w:t>
                </w:r>
              </w:p>
              <w:p w:rsidR="008076F3" w:rsidRPr="00CF6440" w:rsidRDefault="0007235C" w:rsidP="008076F3">
                <w:pPr>
                  <w:spacing w:after="240" w:line="360" w:lineRule="auto"/>
                  <w:jc w:val="center"/>
                  <w:rPr>
                    <w:rFonts w:ascii="Times New Roman" w:eastAsia="Times New Roman" w:hAnsi="Times New Roman" w:cs="David"/>
                    <w:b/>
                    <w:bCs/>
                    <w:sz w:val="24"/>
                    <w:szCs w:val="24"/>
                    <w:rtl/>
                  </w:rPr>
                </w:pPr>
                <w:r w:rsidRPr="00CF6440">
                  <w:rPr>
                    <w:rFonts w:ascii="Times New Roman" w:eastAsia="Times New Roman" w:hAnsi="Times New Roman" w:cs="David" w:hint="cs"/>
                    <w:b/>
                    <w:bCs/>
                    <w:sz w:val="24"/>
                    <w:szCs w:val="24"/>
                    <w:rtl/>
                  </w:rPr>
                  <w:t>(סעיפים 5(א)(3) ו- (7))</w:t>
                </w:r>
              </w:p>
              <w:p w:rsidR="008076F3" w:rsidRPr="00CF6440" w:rsidRDefault="0007235C" w:rsidP="008076F3">
                <w:pPr>
                  <w:spacing w:after="240" w:line="360" w:lineRule="auto"/>
                  <w:jc w:val="center"/>
                  <w:rPr>
                    <w:rFonts w:ascii="Times New Roman" w:eastAsia="Times New Roman" w:hAnsi="Times New Roman" w:cs="David"/>
                    <w:b/>
                    <w:bCs/>
                    <w:sz w:val="24"/>
                    <w:szCs w:val="24"/>
                    <w:rtl/>
                  </w:rPr>
                </w:pPr>
                <w:r w:rsidRPr="00CF6440">
                  <w:rPr>
                    <w:rFonts w:ascii="Times New Roman" w:eastAsia="Times New Roman" w:hAnsi="Times New Roman" w:cs="David" w:hint="cs"/>
                    <w:b/>
                    <w:bCs/>
                    <w:sz w:val="24"/>
                    <w:szCs w:val="24"/>
                    <w:rtl/>
                  </w:rPr>
                  <w:t>פרטי בקשה לקבלת אישור להחזקת אמצעי שליטה/השפעה ניכרת/שליטה</w:t>
                </w:r>
              </w:p>
              <w:p w:rsidR="008076F3" w:rsidRPr="00CF6440" w:rsidRDefault="0007235C" w:rsidP="008076F3">
                <w:pPr>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יש לפרט א</w:t>
                </w:r>
                <w:r w:rsidRPr="00CF6440">
                  <w:rPr>
                    <w:rFonts w:ascii="Times New Roman" w:eastAsia="Times New Roman" w:hAnsi="Times New Roman" w:cs="David" w:hint="cs"/>
                    <w:sz w:val="24"/>
                    <w:szCs w:val="24"/>
                    <w:rtl/>
                  </w:rPr>
                  <w:t>ת כל המידע הנדרש במתכונת כלהלן:</w:t>
                </w:r>
              </w:p>
              <w:p w:rsidR="008076F3" w:rsidRPr="00CF6440" w:rsidRDefault="0007235C" w:rsidP="008076F3">
                <w:pPr>
                  <w:spacing w:after="240" w:line="360" w:lineRule="auto"/>
                  <w:ind w:left="72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1.</w:t>
                </w:r>
                <w:r w:rsidRPr="00CF6440">
                  <w:rPr>
                    <w:rFonts w:ascii="Times New Roman" w:eastAsia="Times New Roman" w:hAnsi="Times New Roman" w:cs="David" w:hint="cs"/>
                    <w:sz w:val="24"/>
                    <w:szCs w:val="24"/>
                    <w:rtl/>
                  </w:rPr>
                  <w:tab/>
                  <w:t>שם המבקש: (עברית) ________________________</w:t>
                </w:r>
              </w:p>
              <w:p w:rsidR="008076F3" w:rsidRPr="00CF6440" w:rsidRDefault="0007235C" w:rsidP="00226123">
                <w:pPr>
                  <w:spacing w:after="240" w:line="360" w:lineRule="auto"/>
                  <w:ind w:left="72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ab/>
                </w:r>
                <w:r>
                  <w:rPr>
                    <w:rFonts w:ascii="Times New Roman" w:eastAsia="Times New Roman" w:hAnsi="Times New Roman" w:cs="David" w:hint="cs"/>
                    <w:sz w:val="24"/>
                    <w:szCs w:val="24"/>
                    <w:rtl/>
                  </w:rPr>
                  <w:t xml:space="preserve">(באותיות לטיניות) </w:t>
                </w:r>
                <w:r w:rsidRPr="00CF6440">
                  <w:rPr>
                    <w:rFonts w:ascii="Times New Roman" w:eastAsia="Times New Roman" w:hAnsi="Times New Roman" w:cs="David" w:hint="cs"/>
                    <w:sz w:val="24"/>
                    <w:szCs w:val="24"/>
                    <w:rtl/>
                  </w:rPr>
                  <w:t>_______________________</w:t>
                </w:r>
                <w:r w:rsidRPr="00CF6440">
                  <w:rPr>
                    <w:rFonts w:ascii="Times New Roman" w:eastAsia="Times New Roman" w:hAnsi="Times New Roman" w:cs="David" w:hint="cs"/>
                    <w:sz w:val="24"/>
                    <w:szCs w:val="24"/>
                    <w:rtl/>
                  </w:rPr>
                  <w:br/>
                  <w:t>מספר זהות או מספר תאגיד:_______________________</w:t>
                </w:r>
                <w:r w:rsidRPr="00CF6440">
                  <w:rPr>
                    <w:rFonts w:ascii="Times New Roman" w:eastAsia="Times New Roman" w:hAnsi="Times New Roman" w:cs="David" w:hint="cs"/>
                    <w:sz w:val="24"/>
                    <w:szCs w:val="24"/>
                    <w:rtl/>
                  </w:rPr>
                  <w:br/>
                  <w:t xml:space="preserve">מען למשלוח דואר: ________________________  </w:t>
                </w:r>
              </w:p>
              <w:p w:rsidR="008076F3" w:rsidRPr="00CF6440" w:rsidRDefault="0007235C" w:rsidP="00226123">
                <w:pPr>
                  <w:spacing w:after="240" w:line="360" w:lineRule="auto"/>
                  <w:ind w:left="144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הישוב: ____________  מיקוד: ______________</w:t>
                </w:r>
              </w:p>
              <w:p w:rsidR="00226123" w:rsidRDefault="0007235C" w:rsidP="00226123">
                <w:pPr>
                  <w:spacing w:after="240" w:line="360" w:lineRule="auto"/>
                  <w:ind w:left="144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lastRenderedPageBreak/>
                  <w:t xml:space="preserve">מספר טלפון: ______________  </w:t>
                </w:r>
              </w:p>
              <w:p w:rsidR="008076F3" w:rsidRPr="00CF6440" w:rsidRDefault="0007235C" w:rsidP="00226123">
                <w:pPr>
                  <w:spacing w:after="240" w:line="360" w:lineRule="auto"/>
                  <w:ind w:left="144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מספר </w:t>
                </w:r>
                <w:proofErr w:type="spellStart"/>
                <w:r w:rsidRPr="00CF6440">
                  <w:rPr>
                    <w:rFonts w:ascii="Times New Roman" w:eastAsia="Times New Roman" w:hAnsi="Times New Roman" w:cs="David" w:hint="cs"/>
                    <w:sz w:val="24"/>
                    <w:szCs w:val="24"/>
                    <w:rtl/>
                  </w:rPr>
                  <w:t>פקסימילה</w:t>
                </w:r>
                <w:proofErr w:type="spellEnd"/>
                <w:r w:rsidRPr="00CF6440">
                  <w:rPr>
                    <w:rFonts w:ascii="Times New Roman" w:eastAsia="Times New Roman" w:hAnsi="Times New Roman" w:cs="David" w:hint="cs"/>
                    <w:sz w:val="24"/>
                    <w:szCs w:val="24"/>
                    <w:rtl/>
                  </w:rPr>
                  <w:t>: _____________</w:t>
                </w:r>
              </w:p>
              <w:p w:rsidR="008076F3" w:rsidRPr="00CF6440" w:rsidRDefault="0007235C" w:rsidP="00226123">
                <w:pPr>
                  <w:spacing w:after="240" w:line="360" w:lineRule="auto"/>
                  <w:ind w:left="144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מען משרד רשום: ___________________</w:t>
                </w:r>
              </w:p>
              <w:p w:rsidR="008076F3" w:rsidRPr="00CF6440" w:rsidRDefault="0007235C" w:rsidP="00226123">
                <w:pPr>
                  <w:spacing w:after="240" w:line="360" w:lineRule="auto"/>
                  <w:ind w:left="144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הישוב: _______________ מיקוד: __________________</w:t>
                </w:r>
              </w:p>
              <w:p w:rsidR="00226123" w:rsidRDefault="0007235C" w:rsidP="00226123">
                <w:pPr>
                  <w:spacing w:after="240" w:line="360" w:lineRule="auto"/>
                  <w:ind w:left="144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מספר טלפון: ________________ </w:t>
                </w:r>
              </w:p>
              <w:p w:rsidR="008076F3" w:rsidRPr="00CF6440" w:rsidRDefault="0007235C" w:rsidP="00226123">
                <w:pPr>
                  <w:spacing w:after="240" w:line="360" w:lineRule="auto"/>
                  <w:ind w:left="144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מספר </w:t>
                </w:r>
                <w:proofErr w:type="spellStart"/>
                <w:r w:rsidRPr="00CF6440">
                  <w:rPr>
                    <w:rFonts w:ascii="Times New Roman" w:eastAsia="Times New Roman" w:hAnsi="Times New Roman" w:cs="David" w:hint="cs"/>
                    <w:sz w:val="24"/>
                    <w:szCs w:val="24"/>
                    <w:rtl/>
                  </w:rPr>
                  <w:t>פקסימילה</w:t>
                </w:r>
                <w:proofErr w:type="spellEnd"/>
                <w:r w:rsidRPr="00CF6440">
                  <w:rPr>
                    <w:rFonts w:ascii="Times New Roman" w:eastAsia="Times New Roman" w:hAnsi="Times New Roman" w:cs="David" w:hint="cs"/>
                    <w:sz w:val="24"/>
                    <w:szCs w:val="24"/>
                    <w:rtl/>
                  </w:rPr>
                  <w:t>: _______________</w:t>
                </w:r>
              </w:p>
              <w:p w:rsidR="008076F3" w:rsidRPr="00CF6440" w:rsidRDefault="0007235C" w:rsidP="00226123">
                <w:pPr>
                  <w:spacing w:after="240" w:line="360" w:lineRule="auto"/>
                  <w:ind w:left="144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מען מרכז העסקים: ___________________________</w:t>
                </w:r>
              </w:p>
              <w:p w:rsidR="00226123" w:rsidRDefault="0007235C" w:rsidP="00226123">
                <w:pPr>
                  <w:spacing w:after="240" w:line="360" w:lineRule="auto"/>
                  <w:ind w:left="144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הישוב: _________________ </w:t>
                </w:r>
              </w:p>
              <w:p w:rsidR="008076F3" w:rsidRPr="00CF6440" w:rsidRDefault="0007235C" w:rsidP="00226123">
                <w:pPr>
                  <w:spacing w:after="240" w:line="360" w:lineRule="auto"/>
                  <w:ind w:left="144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מיקוד: _____________________</w:t>
                </w:r>
              </w:p>
              <w:p w:rsidR="00226123" w:rsidRDefault="0007235C" w:rsidP="00226123">
                <w:pPr>
                  <w:spacing w:after="240" w:line="360" w:lineRule="auto"/>
                  <w:ind w:left="746"/>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מספר טלפון: _______________ </w:t>
                </w:r>
              </w:p>
              <w:p w:rsidR="008076F3" w:rsidRPr="00CF6440" w:rsidRDefault="0007235C" w:rsidP="00226123">
                <w:pPr>
                  <w:spacing w:after="240" w:line="360" w:lineRule="auto"/>
                  <w:ind w:left="746"/>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מספר </w:t>
                </w:r>
                <w:proofErr w:type="spellStart"/>
                <w:r w:rsidRPr="00CF6440">
                  <w:rPr>
                    <w:rFonts w:ascii="Times New Roman" w:eastAsia="Times New Roman" w:hAnsi="Times New Roman" w:cs="David" w:hint="cs"/>
                    <w:sz w:val="24"/>
                    <w:szCs w:val="24"/>
                    <w:rtl/>
                  </w:rPr>
                  <w:t>פקסימילה</w:t>
                </w:r>
                <w:proofErr w:type="spellEnd"/>
                <w:r w:rsidRPr="00CF6440">
                  <w:rPr>
                    <w:rFonts w:ascii="Times New Roman" w:eastAsia="Times New Roman" w:hAnsi="Times New Roman" w:cs="David" w:hint="cs"/>
                    <w:sz w:val="24"/>
                    <w:szCs w:val="24"/>
                    <w:rtl/>
                  </w:rPr>
                  <w:t>: _______________</w:t>
                </w:r>
              </w:p>
              <w:p w:rsidR="008076F3" w:rsidRPr="00CF6440" w:rsidRDefault="0007235C" w:rsidP="00226123">
                <w:pPr>
                  <w:spacing w:after="240" w:line="360" w:lineRule="auto"/>
                  <w:ind w:left="746"/>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שמו של איש הקשר המוסמך של המבקש לצורך בקשה זו:</w:t>
                </w:r>
                <w:r w:rsidRPr="00CF6440">
                  <w:rPr>
                    <w:rFonts w:ascii="Times New Roman" w:eastAsia="Times New Roman" w:hAnsi="Times New Roman" w:cs="David"/>
                    <w:sz w:val="24"/>
                    <w:szCs w:val="24"/>
                    <w:rtl/>
                  </w:rPr>
                  <w:softHyphen/>
                </w:r>
                <w:r w:rsidRPr="00CF6440">
                  <w:rPr>
                    <w:rFonts w:ascii="Times New Roman" w:eastAsia="Times New Roman" w:hAnsi="Times New Roman" w:cs="David" w:hint="cs"/>
                    <w:sz w:val="24"/>
                    <w:szCs w:val="24"/>
                    <w:rtl/>
                  </w:rPr>
                  <w:softHyphen/>
                </w:r>
                <w:r w:rsidRPr="00CF6440">
                  <w:rPr>
                    <w:rFonts w:ascii="Times New Roman" w:eastAsia="Times New Roman" w:hAnsi="Times New Roman" w:cs="David" w:hint="cs"/>
                    <w:sz w:val="24"/>
                    <w:szCs w:val="24"/>
                    <w:rtl/>
                  </w:rPr>
                  <w:softHyphen/>
                  <w:t>_____________</w:t>
                </w:r>
              </w:p>
              <w:p w:rsidR="00226123" w:rsidRDefault="0007235C" w:rsidP="00226123">
                <w:pPr>
                  <w:spacing w:after="240" w:line="360" w:lineRule="auto"/>
                  <w:ind w:left="746"/>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מען איש הקשר המוסמך: </w:t>
                </w:r>
              </w:p>
              <w:p w:rsidR="008076F3" w:rsidRPr="00CF6440" w:rsidRDefault="0007235C" w:rsidP="00226123">
                <w:pPr>
                  <w:spacing w:after="240" w:line="360" w:lineRule="auto"/>
                  <w:ind w:left="746"/>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_______________________________</w:t>
                </w:r>
              </w:p>
              <w:p w:rsidR="00226123" w:rsidRDefault="0007235C" w:rsidP="00226123">
                <w:pPr>
                  <w:spacing w:after="240" w:line="360" w:lineRule="auto"/>
                  <w:ind w:left="746"/>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מספר טלפון: ____________</w:t>
                </w:r>
                <w:r w:rsidRPr="00CF6440">
                  <w:rPr>
                    <w:rFonts w:ascii="Times New Roman" w:eastAsia="Times New Roman" w:hAnsi="Times New Roman" w:cs="David" w:hint="cs"/>
                    <w:sz w:val="24"/>
                    <w:szCs w:val="24"/>
                    <w:rtl/>
                  </w:rPr>
                  <w:t xml:space="preserve">_ </w:t>
                </w:r>
              </w:p>
              <w:p w:rsidR="008076F3" w:rsidRPr="00CF6440" w:rsidRDefault="0007235C" w:rsidP="00226123">
                <w:pPr>
                  <w:spacing w:after="240" w:line="360" w:lineRule="auto"/>
                  <w:ind w:left="746"/>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מספר </w:t>
                </w:r>
                <w:proofErr w:type="spellStart"/>
                <w:r w:rsidRPr="00CF6440">
                  <w:rPr>
                    <w:rFonts w:ascii="Times New Roman" w:eastAsia="Times New Roman" w:hAnsi="Times New Roman" w:cs="David" w:hint="cs"/>
                    <w:sz w:val="24"/>
                    <w:szCs w:val="24"/>
                    <w:rtl/>
                  </w:rPr>
                  <w:t>פקסימילה</w:t>
                </w:r>
                <w:proofErr w:type="spellEnd"/>
                <w:r w:rsidRPr="00CF6440">
                  <w:rPr>
                    <w:rFonts w:ascii="Times New Roman" w:eastAsia="Times New Roman" w:hAnsi="Times New Roman" w:cs="David" w:hint="cs"/>
                    <w:sz w:val="24"/>
                    <w:szCs w:val="24"/>
                    <w:rtl/>
                  </w:rPr>
                  <w:t>: _________________</w:t>
                </w:r>
              </w:p>
              <w:p w:rsidR="008076F3" w:rsidRPr="00CF6440" w:rsidRDefault="0007235C" w:rsidP="00A049D4">
                <w:pPr>
                  <w:spacing w:after="240" w:line="360" w:lineRule="auto"/>
                  <w:ind w:left="800" w:hanging="775"/>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2.   (א) אזרחותו של המבקש: </w:t>
                </w:r>
                <w:r>
                  <w:rPr>
                    <w:rFonts w:ascii="Times New Roman" w:eastAsia="Times New Roman" w:hAnsi="Times New Roman" w:cs="David" w:hint="cs"/>
                    <w:sz w:val="24"/>
                    <w:szCs w:val="24"/>
                    <w:rtl/>
                  </w:rPr>
                  <w:t xml:space="preserve">_________, ואם הוא תאגיד – מקום </w:t>
                </w:r>
                <w:r w:rsidRPr="00CF6440">
                  <w:rPr>
                    <w:rFonts w:ascii="Times New Roman" w:eastAsia="Times New Roman" w:hAnsi="Times New Roman" w:cs="David" w:hint="cs"/>
                    <w:sz w:val="24"/>
                    <w:szCs w:val="24"/>
                    <w:rtl/>
                  </w:rPr>
                  <w:t xml:space="preserve">התאגדותו:_______ </w:t>
                </w:r>
              </w:p>
              <w:p w:rsidR="008076F3" w:rsidRPr="00CF6440" w:rsidRDefault="0007235C" w:rsidP="00A049D4">
                <w:pPr>
                  <w:tabs>
                    <w:tab w:val="left" w:pos="746"/>
                  </w:tabs>
                  <w:spacing w:after="240" w:line="360" w:lineRule="auto"/>
                  <w:ind w:left="730" w:hanging="567"/>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     (ב)</w:t>
                </w:r>
                <w:r w:rsidRPr="00CF6440">
                  <w:rPr>
                    <w:rFonts w:ascii="Times New Roman" w:eastAsia="Times New Roman" w:hAnsi="Times New Roman" w:cs="David" w:hint="cs"/>
                    <w:sz w:val="24"/>
                    <w:szCs w:val="24"/>
                    <w:rtl/>
                  </w:rPr>
                  <w:tab/>
                </w:r>
                <w:r>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 xml:space="preserve">מקום מושבו הקבוע של המבקש:________, ואם הוא תאגיד - </w:t>
                </w:r>
                <w:r>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מקום מרכז עסקיו ____________</w:t>
                </w:r>
              </w:p>
              <w:p w:rsidR="008076F3" w:rsidRPr="00CF6440" w:rsidRDefault="0007235C" w:rsidP="00C939C3">
                <w:pPr>
                  <w:spacing w:after="240" w:line="360" w:lineRule="auto"/>
                  <w:ind w:firstLine="447"/>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(ג)</w:t>
                </w:r>
                <w:r w:rsidRPr="00CF6440">
                  <w:rPr>
                    <w:rFonts w:ascii="Times New Roman" w:eastAsia="Times New Roman" w:hAnsi="Times New Roman" w:cs="David" w:hint="cs"/>
                    <w:sz w:val="24"/>
                    <w:szCs w:val="24"/>
                    <w:rtl/>
                  </w:rPr>
                  <w:tab/>
                  <w:t>המדינות שבהן פועל המבקש:__________</w:t>
                </w:r>
              </w:p>
              <w:p w:rsidR="008076F3" w:rsidRPr="00CF6440" w:rsidRDefault="0007235C" w:rsidP="00C939C3">
                <w:pPr>
                  <w:tabs>
                    <w:tab w:val="left" w:pos="447"/>
                  </w:tabs>
                  <w:spacing w:after="240" w:line="360" w:lineRule="auto"/>
                  <w:ind w:left="72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3. </w:t>
                </w:r>
                <w:r>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(א)</w:t>
                </w:r>
                <w:r>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ab/>
                </w:r>
                <w:r w:rsidRPr="00CF6440">
                  <w:rPr>
                    <w:rFonts w:ascii="Times New Roman" w:eastAsia="Times New Roman" w:hAnsi="Times New Roman" w:cs="David" w:hint="cs"/>
                    <w:sz w:val="24"/>
                    <w:szCs w:val="24"/>
                    <w:rtl/>
                  </w:rPr>
                  <w:t xml:space="preserve">שיעור </w:t>
                </w:r>
                <w:proofErr w:type="spellStart"/>
                <w:r w:rsidRPr="00CF6440">
                  <w:rPr>
                    <w:rFonts w:ascii="Times New Roman" w:eastAsia="Times New Roman" w:hAnsi="Times New Roman" w:cs="David" w:hint="cs"/>
                    <w:sz w:val="24"/>
                    <w:szCs w:val="24"/>
                    <w:rtl/>
                  </w:rPr>
                  <w:t>החזקותיו</w:t>
                </w:r>
                <w:proofErr w:type="spellEnd"/>
                <w:r w:rsidRPr="00CF6440">
                  <w:rPr>
                    <w:rFonts w:ascii="Times New Roman" w:eastAsia="Times New Roman" w:hAnsi="Times New Roman" w:cs="David" w:hint="cs"/>
                    <w:sz w:val="24"/>
                    <w:szCs w:val="24"/>
                    <w:rtl/>
                  </w:rPr>
                  <w:t xml:space="preserve"> של המבקש בעת הגשת הבקשה:________________</w:t>
                </w:r>
              </w:p>
              <w:p w:rsidR="008076F3" w:rsidRPr="00CF6440" w:rsidRDefault="0007235C" w:rsidP="00C939C3">
                <w:pPr>
                  <w:spacing w:after="240" w:line="360" w:lineRule="auto"/>
                  <w:ind w:left="72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lastRenderedPageBreak/>
                  <w:t xml:space="preserve">     (ב)</w:t>
                </w:r>
                <w:r>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 xml:space="preserve">שיעור </w:t>
                </w:r>
                <w:proofErr w:type="spellStart"/>
                <w:r w:rsidRPr="00CF6440">
                  <w:rPr>
                    <w:rFonts w:ascii="Times New Roman" w:eastAsia="Times New Roman" w:hAnsi="Times New Roman" w:cs="David" w:hint="cs"/>
                    <w:sz w:val="24"/>
                    <w:szCs w:val="24"/>
                    <w:rtl/>
                  </w:rPr>
                  <w:t>החזקותיו</w:t>
                </w:r>
                <w:proofErr w:type="spellEnd"/>
                <w:r w:rsidRPr="00CF6440">
                  <w:rPr>
                    <w:rFonts w:ascii="Times New Roman" w:eastAsia="Times New Roman" w:hAnsi="Times New Roman" w:cs="David" w:hint="cs"/>
                    <w:sz w:val="24"/>
                    <w:szCs w:val="24"/>
                    <w:rtl/>
                  </w:rPr>
                  <w:t xml:space="preserve"> של המבקש בחברה אם תתקבל בקשתו:_____________</w:t>
                </w:r>
              </w:p>
              <w:p w:rsidR="008076F3" w:rsidRPr="00CF6440" w:rsidRDefault="0007235C" w:rsidP="008076F3">
                <w:pPr>
                  <w:spacing w:after="240" w:line="360" w:lineRule="auto"/>
                  <w:ind w:left="72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     (ג) </w:t>
                </w:r>
                <w:r>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 xml:space="preserve">פרטי מינוי משותף: </w:t>
                </w:r>
                <w:r w:rsidRPr="00CF6440">
                  <w:rPr>
                    <w:rFonts w:ascii="Times New Roman" w:eastAsia="Times New Roman" w:hAnsi="Times New Roman" w:cs="David" w:hint="cs"/>
                    <w:sz w:val="24"/>
                    <w:szCs w:val="24"/>
                    <w:rtl/>
                  </w:rPr>
                  <w:softHyphen/>
                </w:r>
                <w:r w:rsidRPr="00CF6440">
                  <w:rPr>
                    <w:rFonts w:ascii="Times New Roman" w:eastAsia="Times New Roman" w:hAnsi="Times New Roman" w:cs="David" w:hint="cs"/>
                    <w:sz w:val="24"/>
                    <w:szCs w:val="24"/>
                    <w:rtl/>
                  </w:rPr>
                  <w:softHyphen/>
                  <w:t>____________________</w:t>
                </w:r>
              </w:p>
              <w:p w:rsidR="008076F3" w:rsidRPr="00CF6440" w:rsidRDefault="0007235C" w:rsidP="00C939C3">
                <w:pPr>
                  <w:spacing w:after="240" w:line="360" w:lineRule="auto"/>
                  <w:ind w:left="72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     (ד)</w:t>
                </w:r>
                <w:r>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פר</w:t>
                </w:r>
                <w:r>
                  <w:rPr>
                    <w:rFonts w:ascii="Times New Roman" w:eastAsia="Times New Roman" w:hAnsi="Times New Roman" w:cs="David" w:hint="cs"/>
                    <w:sz w:val="24"/>
                    <w:szCs w:val="24"/>
                    <w:rtl/>
                  </w:rPr>
                  <w:t xml:space="preserve">טים בדבר נושאי משרה שהמבקש רשאי </w:t>
                </w:r>
                <w:r w:rsidRPr="00CF6440">
                  <w:rPr>
                    <w:rFonts w:ascii="Times New Roman" w:eastAsia="Times New Roman" w:hAnsi="Times New Roman" w:cs="David" w:hint="cs"/>
                    <w:sz w:val="24"/>
                    <w:szCs w:val="24"/>
                    <w:rtl/>
                  </w:rPr>
                  <w:t>למנות:__________________</w:t>
                </w:r>
              </w:p>
              <w:p w:rsidR="008076F3" w:rsidRPr="00CF6440" w:rsidRDefault="0007235C" w:rsidP="008076F3">
                <w:pPr>
                  <w:spacing w:after="240" w:line="360" w:lineRule="auto"/>
                  <w:ind w:left="720" w:hanging="72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     (ה) פ</w:t>
                </w:r>
                <w:r w:rsidRPr="00CF6440">
                  <w:rPr>
                    <w:rFonts w:ascii="Times New Roman" w:eastAsia="Times New Roman" w:hAnsi="Times New Roman" w:cs="David" w:hint="cs"/>
                    <w:sz w:val="24"/>
                    <w:szCs w:val="24"/>
                    <w:rtl/>
                  </w:rPr>
                  <w:t>רטים בדבר ההשפעה הניכרת של המבקש:_______________</w:t>
                </w:r>
              </w:p>
              <w:p w:rsidR="008076F3" w:rsidRPr="00CF6440" w:rsidRDefault="0007235C" w:rsidP="00C939C3">
                <w:pPr>
                  <w:tabs>
                    <w:tab w:val="left" w:pos="250"/>
                    <w:tab w:val="left" w:pos="430"/>
                    <w:tab w:val="left" w:pos="610"/>
                  </w:tabs>
                  <w:spacing w:after="240" w:line="360" w:lineRule="auto"/>
                  <w:ind w:left="790" w:hanging="790"/>
                  <w:jc w:val="both"/>
                  <w:rPr>
                    <w:rFonts w:ascii="Times New Roman" w:eastAsia="Times New Roman" w:hAnsi="Times New Roman" w:cs="David"/>
                    <w:sz w:val="24"/>
                    <w:szCs w:val="24"/>
                    <w:rtl/>
                    <w:lang w:eastAsia="he-IL"/>
                  </w:rPr>
                </w:pPr>
                <w:r w:rsidRPr="00CF6440">
                  <w:rPr>
                    <w:rFonts w:ascii="Times New Roman" w:eastAsia="Times New Roman" w:hAnsi="Times New Roman" w:cs="David" w:hint="cs"/>
                    <w:sz w:val="24"/>
                    <w:szCs w:val="24"/>
                    <w:rtl/>
                  </w:rPr>
                  <w:t xml:space="preserve">4. (א)   פירוט התאגידים שהם גורמים מוחזקים על ידי המבקש, שיעור </w:t>
                </w:r>
                <w:proofErr w:type="spellStart"/>
                <w:r w:rsidRPr="00CF6440">
                  <w:rPr>
                    <w:rFonts w:ascii="Times New Roman" w:eastAsia="Times New Roman" w:hAnsi="Times New Roman" w:cs="David" w:hint="cs"/>
                    <w:sz w:val="24"/>
                    <w:szCs w:val="24"/>
                    <w:rtl/>
                  </w:rPr>
                  <w:t>החזקותיו</w:t>
                </w:r>
                <w:proofErr w:type="spellEnd"/>
                <w:r w:rsidRPr="00CF6440">
                  <w:rPr>
                    <w:rFonts w:ascii="Times New Roman" w:eastAsia="Times New Roman" w:hAnsi="Times New Roman" w:cs="David" w:hint="cs"/>
                    <w:sz w:val="24"/>
                    <w:szCs w:val="24"/>
                    <w:rtl/>
                  </w:rPr>
                  <w:t xml:space="preserve"> בהם,   פירוט  </w:t>
                </w:r>
                <w:proofErr w:type="spellStart"/>
                <w:r w:rsidRPr="00CF6440">
                  <w:rPr>
                    <w:rFonts w:ascii="Times New Roman" w:eastAsia="Times New Roman" w:hAnsi="Times New Roman" w:cs="David" w:hint="cs"/>
                    <w:sz w:val="24"/>
                    <w:szCs w:val="24"/>
                    <w:rtl/>
                  </w:rPr>
                  <w:t>ההחזקות</w:t>
                </w:r>
                <w:proofErr w:type="spellEnd"/>
                <w:r w:rsidRPr="00CF6440">
                  <w:rPr>
                    <w:rFonts w:ascii="Times New Roman" w:eastAsia="Times New Roman" w:hAnsi="Times New Roman" w:cs="David" w:hint="cs"/>
                    <w:sz w:val="24"/>
                    <w:szCs w:val="24"/>
                    <w:rtl/>
                  </w:rPr>
                  <w:t xml:space="preserve"> של כל אחד מאלה בחברה וכן יפורט לגבי כל אחד מהם גם האמור בסעיף 2 לבקשה זו (לצרף עץ מבנה של "אילן היוחסין").</w:t>
                </w:r>
              </w:p>
              <w:p w:rsidR="008076F3" w:rsidRPr="00CF6440" w:rsidRDefault="0007235C" w:rsidP="00C939C3">
                <w:pPr>
                  <w:tabs>
                    <w:tab w:val="left" w:pos="250"/>
                    <w:tab w:val="left" w:pos="430"/>
                  </w:tabs>
                  <w:spacing w:after="240" w:line="360" w:lineRule="auto"/>
                  <w:ind w:left="790" w:hanging="610"/>
                  <w:jc w:val="both"/>
                  <w:rPr>
                    <w:rFonts w:ascii="Times New Roman" w:eastAsia="Times New Roman" w:hAnsi="Times New Roman" w:cs="David"/>
                    <w:sz w:val="24"/>
                    <w:szCs w:val="24"/>
                    <w:rtl/>
                    <w:lang w:eastAsia="he-IL"/>
                  </w:rPr>
                </w:pPr>
                <w:r w:rsidRPr="00CF6440">
                  <w:rPr>
                    <w:rFonts w:ascii="Times New Roman" w:eastAsia="Times New Roman" w:hAnsi="Times New Roman" w:cs="David" w:hint="cs"/>
                    <w:sz w:val="24"/>
                    <w:szCs w:val="24"/>
                    <w:rtl/>
                    <w:lang w:eastAsia="he-IL"/>
                  </w:rPr>
                  <w:tab/>
                </w:r>
                <w:r w:rsidRPr="00CF6440">
                  <w:rPr>
                    <w:rFonts w:ascii="Times New Roman" w:eastAsia="Times New Roman" w:hAnsi="Times New Roman" w:cs="David" w:hint="cs"/>
                    <w:sz w:val="24"/>
                    <w:szCs w:val="24"/>
                    <w:rtl/>
                    <w:lang w:eastAsia="he-IL"/>
                  </w:rPr>
                  <w:t xml:space="preserve"> (ב)  </w:t>
                </w:r>
                <w:r w:rsidRPr="00CF6440">
                  <w:rPr>
                    <w:rFonts w:ascii="Times New Roman" w:eastAsia="Times New Roman" w:hAnsi="Times New Roman" w:cs="David" w:hint="cs"/>
                    <w:sz w:val="24"/>
                    <w:szCs w:val="24"/>
                    <w:rtl/>
                  </w:rPr>
                  <w:t xml:space="preserve">תאגיד בלבד: פירוט כל גורם מחזיק, במישרין או בעקיפין, במבקש, וכן כל גורם בעל  השפעה ניכרת במבקש נושאי המשרה בו וכל בעלי העניין בהם, וכן שיעור </w:t>
                </w:r>
                <w:proofErr w:type="spellStart"/>
                <w:r w:rsidRPr="00CF6440">
                  <w:rPr>
                    <w:rFonts w:ascii="Times New Roman" w:eastAsia="Times New Roman" w:hAnsi="Times New Roman" w:cs="David" w:hint="cs"/>
                    <w:sz w:val="24"/>
                    <w:szCs w:val="24"/>
                    <w:rtl/>
                  </w:rPr>
                  <w:t>החזקותיהם</w:t>
                </w:r>
                <w:proofErr w:type="spellEnd"/>
                <w:r w:rsidRPr="00CF6440">
                  <w:rPr>
                    <w:rFonts w:ascii="Times New Roman" w:eastAsia="Times New Roman" w:hAnsi="Times New Roman" w:cs="David" w:hint="cs"/>
                    <w:sz w:val="24"/>
                    <w:szCs w:val="24"/>
                    <w:rtl/>
                  </w:rPr>
                  <w:t xml:space="preserve"> בו או המשרות שבהן הם מכהנים, פירוט </w:t>
                </w:r>
                <w:proofErr w:type="spellStart"/>
                <w:r w:rsidRPr="00CF6440">
                  <w:rPr>
                    <w:rFonts w:ascii="Times New Roman" w:eastAsia="Times New Roman" w:hAnsi="Times New Roman" w:cs="David" w:hint="cs"/>
                    <w:sz w:val="24"/>
                    <w:szCs w:val="24"/>
                    <w:rtl/>
                  </w:rPr>
                  <w:t>ההחזקות</w:t>
                </w:r>
                <w:proofErr w:type="spellEnd"/>
                <w:r w:rsidRPr="00CF6440">
                  <w:rPr>
                    <w:rFonts w:ascii="Times New Roman" w:eastAsia="Times New Roman" w:hAnsi="Times New Roman" w:cs="David" w:hint="cs"/>
                    <w:sz w:val="24"/>
                    <w:szCs w:val="24"/>
                    <w:rtl/>
                  </w:rPr>
                  <w:t xml:space="preserve"> של כל אחד מאלה בחברה וכן יפורט לגבי כל אחד מהם גם האמור </w:t>
                </w:r>
                <w:r w:rsidRPr="00CF6440">
                  <w:rPr>
                    <w:rFonts w:ascii="Times New Roman" w:eastAsia="Times New Roman" w:hAnsi="Times New Roman" w:cs="David" w:hint="cs"/>
                    <w:sz w:val="24"/>
                    <w:szCs w:val="24"/>
                    <w:rtl/>
                  </w:rPr>
                  <w:t>בסעיף 2 לבקשה זו (לצרף עץ מבנה של "אילן היוחסין").</w:t>
                </w:r>
              </w:p>
              <w:p w:rsidR="008076F3" w:rsidRPr="00CF6440" w:rsidRDefault="0007235C" w:rsidP="008076F3">
                <w:pPr>
                  <w:tabs>
                    <w:tab w:val="left" w:pos="430"/>
                  </w:tabs>
                  <w:spacing w:after="240" w:line="360" w:lineRule="auto"/>
                  <w:ind w:left="430" w:hanging="540"/>
                  <w:jc w:val="both"/>
                  <w:rPr>
                    <w:rFonts w:ascii="Times New Roman" w:eastAsia="Times New Roman" w:hAnsi="Times New Roman" w:cs="David"/>
                    <w:sz w:val="24"/>
                    <w:szCs w:val="24"/>
                    <w:rtl/>
                    <w:lang w:eastAsia="he-IL"/>
                  </w:rPr>
                </w:pPr>
                <w:r w:rsidRPr="00CF6440">
                  <w:rPr>
                    <w:rFonts w:ascii="Times New Roman" w:eastAsia="Times New Roman" w:hAnsi="Times New Roman" w:cs="David" w:hint="cs"/>
                    <w:sz w:val="24"/>
                    <w:szCs w:val="24"/>
                    <w:rtl/>
                    <w:lang w:eastAsia="he-IL"/>
                  </w:rPr>
                  <w:t xml:space="preserve">   5.  פירוט </w:t>
                </w:r>
                <w:proofErr w:type="spellStart"/>
                <w:r w:rsidRPr="00CF6440">
                  <w:rPr>
                    <w:rFonts w:ascii="Times New Roman" w:eastAsia="Times New Roman" w:hAnsi="Times New Roman" w:cs="David" w:hint="cs"/>
                    <w:sz w:val="24"/>
                    <w:szCs w:val="24"/>
                    <w:rtl/>
                    <w:lang w:eastAsia="he-IL"/>
                  </w:rPr>
                  <w:t>החזקותיו</w:t>
                </w:r>
                <w:proofErr w:type="spellEnd"/>
                <w:r w:rsidRPr="00CF6440">
                  <w:rPr>
                    <w:rFonts w:ascii="Times New Roman" w:eastAsia="Times New Roman" w:hAnsi="Times New Roman" w:cs="David" w:hint="cs"/>
                    <w:sz w:val="24"/>
                    <w:szCs w:val="24"/>
                    <w:rtl/>
                    <w:lang w:eastAsia="he-IL"/>
                  </w:rPr>
                  <w:t xml:space="preserve"> של המבקש בתאגידים שהתאגדו או נרשמו במדינה עוינת או שמרכז עסקיהם במדינה עוינת, או שהשליטה בהם היא בידי מדינה עוינת. </w:t>
                </w:r>
              </w:p>
              <w:p w:rsidR="00C939C3" w:rsidRPr="00C939C3" w:rsidRDefault="0007235C" w:rsidP="0007235C">
                <w:pPr>
                  <w:numPr>
                    <w:ilvl w:val="0"/>
                    <w:numId w:val="52"/>
                  </w:numPr>
                  <w:tabs>
                    <w:tab w:val="left" w:pos="430"/>
                  </w:tabs>
                  <w:spacing w:after="240" w:line="360" w:lineRule="auto"/>
                  <w:jc w:val="both"/>
                  <w:rPr>
                    <w:rtl/>
                    <w:lang w:eastAsia="he-IL"/>
                  </w:rPr>
                </w:pPr>
                <w:r w:rsidRPr="00C939C3">
                  <w:rPr>
                    <w:rFonts w:hint="cs"/>
                    <w:rtl/>
                  </w:rPr>
                  <w:t xml:space="preserve">פרטים מהותיים אודות ההסכם, האירוע או האופן שהקנו או שאמורים להקנות </w:t>
                </w:r>
                <w:r w:rsidRPr="00C939C3">
                  <w:rPr>
                    <w:rFonts w:hint="cs"/>
                    <w:rtl/>
                  </w:rPr>
                  <w:t xml:space="preserve"> למבקש את השליטה,  אמצעי השליטה או את ההשפעה הנכרת בחברה או אודות המינוי המשותף, לרבות פרטים אודות דרכי המימון של האמור לעיל והגורמים שהשתתפו בו, במישרין או ישתתפו בו, במישרין או בעקיפין, בצירוף הסכמים ומסמכים נלווים. </w:t>
                </w:r>
              </w:p>
              <w:p w:rsidR="008076F3" w:rsidRPr="00CF6440" w:rsidRDefault="0007235C" w:rsidP="0007235C">
                <w:pPr>
                  <w:numPr>
                    <w:ilvl w:val="0"/>
                    <w:numId w:val="52"/>
                  </w:numPr>
                  <w:tabs>
                    <w:tab w:val="left" w:pos="430"/>
                  </w:tabs>
                  <w:spacing w:after="240" w:line="360" w:lineRule="auto"/>
                  <w:jc w:val="both"/>
                  <w:rPr>
                    <w:lang w:eastAsia="he-IL"/>
                  </w:rPr>
                </w:pPr>
                <w:r w:rsidRPr="00CF6440">
                  <w:rPr>
                    <w:rFonts w:hint="cs"/>
                    <w:rtl/>
                  </w:rPr>
                  <w:t>ניתן או יינתן מימון בנקאי: יצורף נוסח</w:t>
                </w:r>
                <w:r w:rsidRPr="00CF6440">
                  <w:rPr>
                    <w:rFonts w:hint="cs"/>
                    <w:rtl/>
                  </w:rPr>
                  <w:t xml:space="preserve"> הסכם המימון ומסמכים נלווים.</w:t>
                </w:r>
              </w:p>
              <w:p w:rsidR="008076F3" w:rsidRPr="00CF6440" w:rsidRDefault="0007235C" w:rsidP="0007235C">
                <w:pPr>
                  <w:numPr>
                    <w:ilvl w:val="0"/>
                    <w:numId w:val="52"/>
                  </w:numPr>
                  <w:tabs>
                    <w:tab w:val="left" w:pos="430"/>
                  </w:tabs>
                  <w:spacing w:after="240" w:line="360" w:lineRule="auto"/>
                  <w:jc w:val="both"/>
                  <w:rPr>
                    <w:lang w:eastAsia="he-IL"/>
                  </w:rPr>
                </w:pPr>
                <w:r w:rsidRPr="00CF6440">
                  <w:rPr>
                    <w:rFonts w:hint="cs"/>
                    <w:rtl/>
                  </w:rPr>
                  <w:t>הועמדו בטחונות או מקורות כספיים לצורך המימון הבנקאי במישרין או בעקיפין, בידי גורם או גורמים נוספים מלבד המבקש, יש לציין פרטים מלאים על העסקה לעניינם ולצרף את כל ההסכמים והמסמכים הנלווים הקשורים לכך.</w:t>
                </w:r>
              </w:p>
              <w:p w:rsidR="008076F3" w:rsidRPr="00CF6440" w:rsidRDefault="0007235C" w:rsidP="0007235C">
                <w:pPr>
                  <w:numPr>
                    <w:ilvl w:val="0"/>
                    <w:numId w:val="52"/>
                  </w:numPr>
                  <w:tabs>
                    <w:tab w:val="left" w:pos="430"/>
                  </w:tabs>
                  <w:spacing w:after="240" w:line="360" w:lineRule="auto"/>
                  <w:jc w:val="both"/>
                  <w:rPr>
                    <w:lang w:eastAsia="he-IL"/>
                  </w:rPr>
                </w:pPr>
                <w:r w:rsidRPr="00CF6440">
                  <w:rPr>
                    <w:rFonts w:hint="cs"/>
                    <w:rtl/>
                  </w:rPr>
                  <w:t xml:space="preserve">פרטים בדבר פעילותו של המבקש </w:t>
                </w:r>
                <w:r w:rsidRPr="00CF6440">
                  <w:rPr>
                    <w:rFonts w:hint="cs"/>
                    <w:rtl/>
                  </w:rPr>
                  <w:t xml:space="preserve">וכן – ככל הידוע לו – בדבר פעילותם </w:t>
                </w:r>
                <w:r w:rsidRPr="00CF6440">
                  <w:rPr>
                    <w:rFonts w:hint="cs"/>
                    <w:rtl/>
                  </w:rPr>
                  <w:lastRenderedPageBreak/>
                  <w:t>של כל המנויים בסעיף 4 לבקשה זו, בתחום ה</w:t>
                </w:r>
                <w:r>
                  <w:rPr>
                    <w:rFonts w:hint="cs"/>
                    <w:rtl/>
                  </w:rPr>
                  <w:t>ביטחון</w:t>
                </w:r>
                <w:r w:rsidRPr="00CF6440">
                  <w:rPr>
                    <w:rFonts w:hint="cs"/>
                    <w:rtl/>
                  </w:rPr>
                  <w:t xml:space="preserve"> בישראל ומחוצה לה.</w:t>
                </w:r>
              </w:p>
              <w:p w:rsidR="008076F3" w:rsidRPr="00CF6440" w:rsidRDefault="0007235C" w:rsidP="0007235C">
                <w:pPr>
                  <w:numPr>
                    <w:ilvl w:val="0"/>
                    <w:numId w:val="52"/>
                  </w:numPr>
                  <w:tabs>
                    <w:tab w:val="left" w:pos="430"/>
                  </w:tabs>
                  <w:spacing w:after="240" w:line="360" w:lineRule="auto"/>
                  <w:jc w:val="both"/>
                  <w:rPr>
                    <w:lang w:eastAsia="he-IL"/>
                  </w:rPr>
                </w:pPr>
                <w:r w:rsidRPr="00CF6440">
                  <w:rPr>
                    <w:rFonts w:hint="cs"/>
                    <w:rtl/>
                  </w:rPr>
                  <w:t>אם המבקש, או אחד מבעלי השליטה דירקטור, או נושאי משרה בו – אם המבקש תאגיד – הורשע בפלילים,  הוגש נגדו כתב אישום או נחקר, בעבירות פליליות, למעט עבירות תעבורה, ב</w:t>
                </w:r>
                <w:r w:rsidRPr="00CF6440">
                  <w:rPr>
                    <w:rFonts w:hint="cs"/>
                    <w:rtl/>
                  </w:rPr>
                  <w:t>ישראל ומחוצה לה – יש לפרט את אלה:</w:t>
                </w:r>
              </w:p>
              <w:p w:rsidR="008076F3" w:rsidRPr="00C939C3" w:rsidRDefault="0007235C" w:rsidP="0007235C">
                <w:pPr>
                  <w:numPr>
                    <w:ilvl w:val="0"/>
                    <w:numId w:val="53"/>
                  </w:numPr>
                  <w:spacing w:line="360" w:lineRule="auto"/>
                  <w:ind w:hanging="633"/>
                  <w:jc w:val="both"/>
                  <w:rPr>
                    <w:rtl/>
                  </w:rPr>
                </w:pPr>
                <w:r w:rsidRPr="00C939C3">
                  <w:rPr>
                    <w:rFonts w:hint="cs"/>
                    <w:rtl/>
                  </w:rPr>
                  <w:t>שמו של עובר העבירה, הנאשם או הנחקר.</w:t>
                </w:r>
              </w:p>
              <w:p w:rsidR="008076F3" w:rsidRPr="00CF6440" w:rsidRDefault="0007235C" w:rsidP="0007235C">
                <w:pPr>
                  <w:numPr>
                    <w:ilvl w:val="0"/>
                    <w:numId w:val="53"/>
                  </w:numPr>
                  <w:spacing w:line="360" w:lineRule="auto"/>
                  <w:ind w:hanging="633"/>
                  <w:jc w:val="both"/>
                  <w:rPr>
                    <w:rtl/>
                  </w:rPr>
                </w:pPr>
                <w:r w:rsidRPr="00CF6440">
                  <w:rPr>
                    <w:rFonts w:hint="cs"/>
                    <w:rtl/>
                  </w:rPr>
                  <w:t>הקשר בין עובר העבירה, הנאשם או הנחקר לבין המבקש (נושא משרה, בעל שליטה או דירקטור):</w:t>
                </w:r>
              </w:p>
              <w:p w:rsidR="008076F3" w:rsidRPr="00CF6440" w:rsidRDefault="0007235C" w:rsidP="0007235C">
                <w:pPr>
                  <w:numPr>
                    <w:ilvl w:val="0"/>
                    <w:numId w:val="53"/>
                  </w:numPr>
                  <w:spacing w:line="360" w:lineRule="auto"/>
                  <w:ind w:hanging="633"/>
                  <w:jc w:val="both"/>
                  <w:rPr>
                    <w:rtl/>
                  </w:rPr>
                </w:pPr>
                <w:r w:rsidRPr="00CF6440">
                  <w:rPr>
                    <w:rFonts w:hint="cs"/>
                    <w:rtl/>
                  </w:rPr>
                  <w:t>פרטי העברה/ תיק החקירה:</w:t>
                </w:r>
              </w:p>
              <w:p w:rsidR="008076F3" w:rsidRPr="00CF6440" w:rsidRDefault="0007235C" w:rsidP="0007235C">
                <w:pPr>
                  <w:numPr>
                    <w:ilvl w:val="0"/>
                    <w:numId w:val="53"/>
                  </w:numPr>
                  <w:spacing w:line="360" w:lineRule="auto"/>
                  <w:ind w:hanging="633"/>
                  <w:jc w:val="both"/>
                  <w:rPr>
                    <w:rtl/>
                  </w:rPr>
                </w:pPr>
                <w:r w:rsidRPr="00CF6440">
                  <w:rPr>
                    <w:rFonts w:hint="cs"/>
                    <w:rtl/>
                  </w:rPr>
                  <w:t>פרטי תיק בית המשפט/ תיק המשטרה:</w:t>
                </w:r>
              </w:p>
              <w:p w:rsidR="008076F3" w:rsidRPr="00CF6440" w:rsidRDefault="0007235C" w:rsidP="00C939C3">
                <w:pPr>
                  <w:spacing w:line="360" w:lineRule="auto"/>
                  <w:ind w:left="1077"/>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מקום: _____________</w:t>
                </w:r>
              </w:p>
              <w:p w:rsidR="008076F3" w:rsidRPr="00CF6440" w:rsidRDefault="0007235C" w:rsidP="00C939C3">
                <w:pPr>
                  <w:spacing w:line="360" w:lineRule="auto"/>
                  <w:ind w:left="1077"/>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מס' תיק: ___________</w:t>
                </w:r>
              </w:p>
              <w:p w:rsidR="008076F3" w:rsidRPr="00CF6440" w:rsidRDefault="0007235C" w:rsidP="00C939C3">
                <w:pPr>
                  <w:spacing w:line="360" w:lineRule="auto"/>
                  <w:ind w:left="1077"/>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וכן יש</w:t>
                </w:r>
                <w:r w:rsidRPr="00CF6440">
                  <w:rPr>
                    <w:rFonts w:ascii="Times New Roman" w:eastAsia="Times New Roman" w:hAnsi="Times New Roman" w:cs="David" w:hint="cs"/>
                    <w:sz w:val="24"/>
                    <w:szCs w:val="24"/>
                    <w:rtl/>
                  </w:rPr>
                  <w:t xml:space="preserve"> לצרף את אלה:</w:t>
                </w:r>
              </w:p>
              <w:p w:rsidR="008076F3" w:rsidRPr="00CF6440" w:rsidRDefault="0007235C" w:rsidP="00C939C3">
                <w:pPr>
                  <w:spacing w:line="360" w:lineRule="auto"/>
                  <w:ind w:left="1077"/>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(1) כתב האישום;</w:t>
                </w:r>
              </w:p>
              <w:p w:rsidR="008076F3" w:rsidRPr="00CF6440" w:rsidRDefault="0007235C" w:rsidP="00C939C3">
                <w:pPr>
                  <w:spacing w:line="360" w:lineRule="auto"/>
                  <w:ind w:left="1077"/>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(2) פסק הדין וגזר הדין – אם ניתנו.</w:t>
                </w:r>
              </w:p>
              <w:p w:rsidR="008076F3" w:rsidRPr="00CF6440" w:rsidRDefault="0007235C" w:rsidP="0007235C">
                <w:pPr>
                  <w:numPr>
                    <w:ilvl w:val="0"/>
                    <w:numId w:val="52"/>
                  </w:numPr>
                  <w:tabs>
                    <w:tab w:val="left" w:pos="430"/>
                  </w:tabs>
                  <w:spacing w:after="240" w:line="360" w:lineRule="auto"/>
                  <w:jc w:val="both"/>
                  <w:rPr>
                    <w:lang w:eastAsia="he-IL"/>
                  </w:rPr>
                </w:pPr>
                <w:r w:rsidRPr="00CF6440">
                  <w:rPr>
                    <w:rFonts w:hint="cs"/>
                    <w:rtl/>
                  </w:rPr>
                  <w:t>המבקש ובעלי השליטה, דירקטורים ונושאי משרה במבקש יצהירו על נכונות המידע בבקשה זו  וכן על הסכמתם להסרת כל זכות חסיון במידע הנוגע להם המצוי בידי משטרת ישראל, או בידי גופים משטרתיים וממלכתיים אחר</w:t>
                </w:r>
                <w:r w:rsidRPr="00CF6440">
                  <w:rPr>
                    <w:rFonts w:hint="cs"/>
                    <w:rtl/>
                  </w:rPr>
                  <w:t>ים במדינה ומחוצה לה, כולל האינטרפול, או בידי כל רשות פיקוח, במדינה ומחוצה לה (כגון הפיקוח על הבנקים והפיקוח על הביטוח), וכל כך שגופים אלה רשאים למסור לשרים מידע אודות המבקש, בעלי השליטה, דירקטורים ונושאי משרה בו למשרד ה</w:t>
                </w:r>
                <w:r>
                  <w:rPr>
                    <w:rFonts w:hint="cs"/>
                    <w:rtl/>
                  </w:rPr>
                  <w:t>ביטחון</w:t>
                </w:r>
                <w:r w:rsidRPr="00CF6440">
                  <w:rPr>
                    <w:rFonts w:hint="cs"/>
                    <w:rtl/>
                  </w:rPr>
                  <w:t>.</w:t>
                </w:r>
              </w:p>
              <w:p w:rsidR="008076F3" w:rsidRPr="00CF6440" w:rsidRDefault="0007235C" w:rsidP="0007235C">
                <w:pPr>
                  <w:numPr>
                    <w:ilvl w:val="0"/>
                    <w:numId w:val="52"/>
                  </w:numPr>
                  <w:tabs>
                    <w:tab w:val="left" w:pos="430"/>
                  </w:tabs>
                  <w:spacing w:line="360" w:lineRule="auto"/>
                  <w:jc w:val="both"/>
                  <w:rPr>
                    <w:rtl/>
                    <w:lang w:eastAsia="he-IL"/>
                  </w:rPr>
                </w:pPr>
                <w:r w:rsidRPr="00CF6440">
                  <w:rPr>
                    <w:rFonts w:hint="cs"/>
                    <w:rtl/>
                  </w:rPr>
                  <w:t>חתימת המבקש: ________________</w:t>
                </w:r>
                <w:r w:rsidRPr="00CF6440">
                  <w:rPr>
                    <w:rFonts w:hint="cs"/>
                    <w:rtl/>
                  </w:rPr>
                  <w:t xml:space="preserve">__ </w:t>
                </w:r>
              </w:p>
              <w:p w:rsidR="008076F3" w:rsidRPr="00CF6440" w:rsidRDefault="0007235C" w:rsidP="00C939C3">
                <w:pPr>
                  <w:spacing w:line="360" w:lineRule="auto"/>
                  <w:ind w:left="360"/>
                  <w:jc w:val="both"/>
                  <w:rPr>
                    <w:rFonts w:ascii="Times New Roman" w:eastAsia="Times New Roman" w:hAnsi="Times New Roman" w:cs="David"/>
                    <w:sz w:val="24"/>
                    <w:szCs w:val="24"/>
                    <w:rtl/>
                    <w:lang w:eastAsia="he-IL"/>
                  </w:rPr>
                </w:pPr>
                <w:r w:rsidRPr="00CF6440">
                  <w:rPr>
                    <w:rFonts w:ascii="Times New Roman" w:eastAsia="Times New Roman" w:hAnsi="Times New Roman" w:cs="David" w:hint="cs"/>
                    <w:sz w:val="24"/>
                    <w:szCs w:val="24"/>
                    <w:rtl/>
                  </w:rPr>
                  <w:t>שמות בעלי השליטה</w:t>
                </w:r>
                <w:r w:rsidRPr="00CF6440">
                  <w:rPr>
                    <w:rFonts w:ascii="Times New Roman" w:eastAsia="Times New Roman" w:hAnsi="Times New Roman" w:cs="David" w:hint="cs"/>
                    <w:sz w:val="24"/>
                    <w:szCs w:val="24"/>
                    <w:rtl/>
                    <w:lang w:eastAsia="he-IL"/>
                  </w:rPr>
                  <w:t xml:space="preserve"> </w:t>
                </w:r>
                <w:r w:rsidRPr="00CF6440">
                  <w:rPr>
                    <w:rFonts w:ascii="Times New Roman" w:eastAsia="Times New Roman" w:hAnsi="Times New Roman" w:cs="David" w:hint="cs"/>
                    <w:sz w:val="24"/>
                    <w:szCs w:val="24"/>
                    <w:rtl/>
                  </w:rPr>
                  <w:t>(לגבי התאגיד) על ידי המוסמכים לחתום בשמו: חתימותיהם:</w:t>
                </w:r>
              </w:p>
              <w:p w:rsidR="008076F3" w:rsidRPr="00CF6440" w:rsidRDefault="0007235C" w:rsidP="00C939C3">
                <w:pPr>
                  <w:spacing w:line="360" w:lineRule="auto"/>
                  <w:ind w:left="416" w:hanging="11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________________ </w:t>
                </w:r>
                <w:r>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 xml:space="preserve"> _______________</w:t>
                </w:r>
              </w:p>
              <w:p w:rsidR="008076F3" w:rsidRPr="00CF6440" w:rsidRDefault="0007235C" w:rsidP="00C939C3">
                <w:pPr>
                  <w:spacing w:line="360" w:lineRule="auto"/>
                  <w:ind w:left="416" w:hanging="11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שמות החותמים: _______________</w:t>
                </w:r>
              </w:p>
              <w:p w:rsidR="008076F3" w:rsidRPr="00CF6440" w:rsidRDefault="0007235C" w:rsidP="00C939C3">
                <w:pPr>
                  <w:spacing w:line="360" w:lineRule="auto"/>
                  <w:ind w:left="416" w:hanging="11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שמות נושאי המשרה:______________</w:t>
                </w:r>
              </w:p>
              <w:p w:rsidR="008076F3" w:rsidRPr="00CF6440" w:rsidRDefault="0007235C" w:rsidP="00C939C3">
                <w:pPr>
                  <w:spacing w:line="360" w:lineRule="auto"/>
                  <w:ind w:left="416" w:hanging="110"/>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חתימותיהם:</w:t>
                </w:r>
                <w:r w:rsidRPr="00CF6440">
                  <w:rPr>
                    <w:rFonts w:ascii="Times New Roman" w:eastAsia="Times New Roman" w:hAnsi="Times New Roman" w:cs="David"/>
                    <w:sz w:val="24"/>
                    <w:szCs w:val="24"/>
                    <w:rtl/>
                  </w:rPr>
                  <w:softHyphen/>
                </w:r>
                <w:r w:rsidRPr="00CF6440">
                  <w:rPr>
                    <w:rFonts w:ascii="Times New Roman" w:eastAsia="Times New Roman" w:hAnsi="Times New Roman" w:cs="David" w:hint="cs"/>
                    <w:sz w:val="24"/>
                    <w:szCs w:val="24"/>
                    <w:rtl/>
                  </w:rPr>
                  <w:softHyphen/>
                </w:r>
                <w:r w:rsidRPr="00CF6440">
                  <w:rPr>
                    <w:rFonts w:ascii="Times New Roman" w:eastAsia="Times New Roman" w:hAnsi="Times New Roman" w:cs="David" w:hint="cs"/>
                    <w:sz w:val="24"/>
                    <w:szCs w:val="24"/>
                    <w:rtl/>
                  </w:rPr>
                  <w:softHyphen/>
                </w:r>
                <w:r w:rsidRPr="00CF6440">
                  <w:rPr>
                    <w:rFonts w:ascii="Times New Roman" w:eastAsia="Times New Roman" w:hAnsi="Times New Roman" w:cs="David" w:hint="cs"/>
                    <w:sz w:val="24"/>
                    <w:szCs w:val="24"/>
                    <w:rtl/>
                  </w:rPr>
                  <w:softHyphen/>
                </w:r>
                <w:r w:rsidRPr="00CF6440">
                  <w:rPr>
                    <w:rFonts w:ascii="Times New Roman" w:eastAsia="Times New Roman" w:hAnsi="Times New Roman" w:cs="David" w:hint="cs"/>
                    <w:sz w:val="24"/>
                    <w:szCs w:val="24"/>
                    <w:rtl/>
                  </w:rPr>
                  <w:softHyphen/>
                </w:r>
                <w:r w:rsidRPr="00CF6440">
                  <w:rPr>
                    <w:rFonts w:ascii="Times New Roman" w:eastAsia="Times New Roman" w:hAnsi="Times New Roman" w:cs="David" w:hint="cs"/>
                    <w:sz w:val="24"/>
                    <w:szCs w:val="24"/>
                    <w:rtl/>
                  </w:rPr>
                  <w:softHyphen/>
                </w:r>
                <w:r w:rsidRPr="00CF6440">
                  <w:rPr>
                    <w:rFonts w:ascii="Times New Roman" w:eastAsia="Times New Roman" w:hAnsi="Times New Roman" w:cs="David" w:hint="cs"/>
                    <w:sz w:val="24"/>
                    <w:szCs w:val="24"/>
                    <w:rtl/>
                  </w:rPr>
                  <w:softHyphen/>
                  <w:t>___________________</w:t>
                </w:r>
              </w:p>
              <w:p w:rsidR="008076F3" w:rsidRPr="00CF6440" w:rsidRDefault="0007235C" w:rsidP="008076F3">
                <w:pPr>
                  <w:spacing w:after="240" w:line="360" w:lineRule="auto"/>
                  <w:ind w:left="720" w:hanging="720"/>
                  <w:jc w:val="both"/>
                  <w:rPr>
                    <w:rFonts w:ascii="Times New Roman" w:eastAsia="Times New Roman" w:hAnsi="Times New Roman" w:cs="David"/>
                    <w:sz w:val="24"/>
                    <w:szCs w:val="24"/>
                    <w:rtl/>
                  </w:rPr>
                </w:pPr>
              </w:p>
              <w:p w:rsidR="008076F3" w:rsidRPr="00CF6440" w:rsidRDefault="0007235C" w:rsidP="008076F3">
                <w:pPr>
                  <w:spacing w:after="240" w:line="360" w:lineRule="auto"/>
                  <w:ind w:left="720" w:hanging="720"/>
                  <w:jc w:val="center"/>
                  <w:rPr>
                    <w:rFonts w:ascii="Times New Roman" w:eastAsia="Times New Roman" w:hAnsi="Times New Roman" w:cs="David"/>
                    <w:b/>
                    <w:bCs/>
                    <w:sz w:val="24"/>
                    <w:szCs w:val="24"/>
                    <w:rtl/>
                  </w:rPr>
                </w:pPr>
                <w:r w:rsidRPr="00CF6440">
                  <w:rPr>
                    <w:rFonts w:ascii="Times New Roman" w:eastAsia="Times New Roman" w:hAnsi="Times New Roman" w:cs="David" w:hint="cs"/>
                    <w:b/>
                    <w:bCs/>
                    <w:sz w:val="24"/>
                    <w:szCs w:val="24"/>
                    <w:rtl/>
                  </w:rPr>
                  <w:t>אישור</w:t>
                </w:r>
              </w:p>
              <w:p w:rsidR="008076F3" w:rsidRPr="00CF6440" w:rsidRDefault="0007235C" w:rsidP="008076F3">
                <w:pPr>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ביום </w:t>
                </w:r>
                <w:r w:rsidRPr="00CF6440">
                  <w:rPr>
                    <w:rFonts w:ascii="Times New Roman" w:eastAsia="Times New Roman" w:hAnsi="Times New Roman" w:cs="David" w:hint="cs"/>
                    <w:sz w:val="24"/>
                    <w:szCs w:val="24"/>
                    <w:rtl/>
                  </w:rPr>
                  <w:t xml:space="preserve">______________ הופיעו בפני _________________שזיהו </w:t>
                </w:r>
                <w:r w:rsidRPr="00CF6440">
                  <w:rPr>
                    <w:rFonts w:ascii="Times New Roman" w:eastAsia="Times New Roman" w:hAnsi="Times New Roman" w:cs="David" w:hint="cs"/>
                    <w:sz w:val="24"/>
                    <w:szCs w:val="24"/>
                    <w:rtl/>
                  </w:rPr>
                  <w:lastRenderedPageBreak/>
                  <w:t>עצמם על ידי ת.ז. ________________ ולאחר שהזהרתי אותם כי עליהם לומר את האמת שאם לא כן יהיו צפויים לעונשים הקבועים בחוק, חתמו בפני על תצהירים דלעיל.</w:t>
                </w:r>
              </w:p>
              <w:p w:rsidR="008076F3" w:rsidRPr="00CF6440" w:rsidRDefault="0007235C" w:rsidP="008076F3">
                <w:pPr>
                  <w:spacing w:after="240" w:line="360" w:lineRule="auto"/>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כן אני מאשר – לגבי תאגיד – כי החותמים מוסמכים לחייב את התאג</w:t>
                </w:r>
                <w:r w:rsidRPr="00CF6440">
                  <w:rPr>
                    <w:rFonts w:ascii="Times New Roman" w:eastAsia="Times New Roman" w:hAnsi="Times New Roman" w:cs="David" w:hint="cs"/>
                    <w:sz w:val="24"/>
                    <w:szCs w:val="24"/>
                    <w:rtl/>
                  </w:rPr>
                  <w:t>יד לכל דבר וענין הקשור לבקשה זו.</w:t>
                </w:r>
              </w:p>
              <w:p w:rsidR="008076F3" w:rsidRPr="00CF6440" w:rsidRDefault="0007235C" w:rsidP="00C939C3">
                <w:pPr>
                  <w:spacing w:after="240" w:line="360" w:lineRule="auto"/>
                  <w:ind w:firstLine="73"/>
                  <w:jc w:val="center"/>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___________________</w:t>
                </w:r>
                <w:r w:rsidRPr="00CF6440">
                  <w:rPr>
                    <w:rFonts w:ascii="Times New Roman" w:eastAsia="Times New Roman" w:hAnsi="Times New Roman" w:cs="David" w:hint="cs"/>
                    <w:sz w:val="24"/>
                    <w:szCs w:val="24"/>
                    <w:rtl/>
                  </w:rPr>
                  <w:br/>
                  <w:t>עורך דין</w:t>
                </w:r>
              </w:p>
              <w:p w:rsidR="008076F3" w:rsidRPr="00CF6440" w:rsidRDefault="0007235C" w:rsidP="008076F3">
                <w:pPr>
                  <w:spacing w:after="240" w:line="360" w:lineRule="auto"/>
                  <w:ind w:firstLine="73"/>
                  <w:jc w:val="center"/>
                  <w:rPr>
                    <w:rFonts w:ascii="Times New Roman" w:eastAsia="Times New Roman" w:hAnsi="Times New Roman" w:cs="David"/>
                    <w:b/>
                    <w:bCs/>
                    <w:sz w:val="24"/>
                    <w:szCs w:val="24"/>
                    <w:rtl/>
                  </w:rPr>
                </w:pPr>
              </w:p>
              <w:p w:rsidR="008076F3" w:rsidRPr="00CF6440" w:rsidRDefault="0007235C" w:rsidP="008076F3">
                <w:pPr>
                  <w:spacing w:after="240" w:line="360" w:lineRule="auto"/>
                  <w:ind w:firstLine="73"/>
                  <w:jc w:val="center"/>
                  <w:rPr>
                    <w:rFonts w:ascii="Times New Roman" w:eastAsia="Times New Roman" w:hAnsi="Times New Roman" w:cs="David"/>
                    <w:b/>
                    <w:bCs/>
                    <w:sz w:val="24"/>
                    <w:szCs w:val="24"/>
                    <w:rtl/>
                  </w:rPr>
                </w:pPr>
                <w:r w:rsidRPr="00CF6440">
                  <w:rPr>
                    <w:rFonts w:ascii="Times New Roman" w:eastAsia="Times New Roman" w:hAnsi="Times New Roman" w:cs="David" w:hint="cs"/>
                    <w:b/>
                    <w:bCs/>
                    <w:sz w:val="24"/>
                    <w:szCs w:val="24"/>
                    <w:rtl/>
                  </w:rPr>
                  <w:t xml:space="preserve">תוספת שניה </w:t>
                </w:r>
              </w:p>
              <w:p w:rsidR="008076F3" w:rsidRPr="00CF6440" w:rsidRDefault="0007235C" w:rsidP="008076F3">
                <w:pPr>
                  <w:spacing w:after="240" w:line="360" w:lineRule="auto"/>
                  <w:ind w:firstLine="73"/>
                  <w:jc w:val="center"/>
                  <w:rPr>
                    <w:rFonts w:ascii="Times New Roman" w:eastAsia="Times New Roman" w:hAnsi="Times New Roman" w:cs="David"/>
                    <w:b/>
                    <w:bCs/>
                    <w:sz w:val="24"/>
                    <w:szCs w:val="24"/>
                    <w:rtl/>
                  </w:rPr>
                </w:pPr>
                <w:r w:rsidRPr="00CF6440">
                  <w:rPr>
                    <w:rFonts w:ascii="Times New Roman" w:eastAsia="Times New Roman" w:hAnsi="Times New Roman" w:cs="David" w:hint="cs"/>
                    <w:b/>
                    <w:bCs/>
                    <w:sz w:val="24"/>
                    <w:szCs w:val="24"/>
                    <w:rtl/>
                  </w:rPr>
                  <w:t>(סעיפים 1 – הגדרת "תחומי פעילות", ו-19(ג))</w:t>
                </w:r>
              </w:p>
              <w:p w:rsidR="008076F3" w:rsidRPr="00C939C3" w:rsidRDefault="0007235C" w:rsidP="0007235C">
                <w:pPr>
                  <w:numPr>
                    <w:ilvl w:val="0"/>
                    <w:numId w:val="54"/>
                  </w:numPr>
                  <w:spacing w:after="240" w:line="360" w:lineRule="auto"/>
                  <w:jc w:val="both"/>
                  <w:rPr>
                    <w:rFonts w:ascii="Calibri" w:eastAsia="Calibri" w:hAnsi="Calibri"/>
                    <w:u w:val="single"/>
                    <w:rtl/>
                  </w:rPr>
                </w:pPr>
                <w:r w:rsidRPr="00C939C3">
                  <w:rPr>
                    <w:rFonts w:ascii="Calibri" w:eastAsia="Calibri" w:hAnsi="Calibri"/>
                    <w:u w:val="single"/>
                    <w:rtl/>
                  </w:rPr>
                  <w:t xml:space="preserve">תחומי הפעילות </w:t>
                </w:r>
              </w:p>
              <w:p w:rsidR="008076F3" w:rsidRPr="00CF6440" w:rsidRDefault="0007235C" w:rsidP="00C939C3">
                <w:pPr>
                  <w:tabs>
                    <w:tab w:val="left" w:pos="466"/>
                  </w:tabs>
                  <w:spacing w:after="240" w:line="360" w:lineRule="auto"/>
                  <w:ind w:left="785" w:hanging="425"/>
                  <w:jc w:val="both"/>
                  <w:rPr>
                    <w:rFonts w:ascii="Calibri" w:eastAsia="Calibri" w:hAnsi="Calibri" w:cs="David"/>
                    <w:sz w:val="24"/>
                    <w:szCs w:val="24"/>
                    <w:rtl/>
                  </w:rPr>
                </w:pPr>
                <w:r w:rsidRPr="00CF6440">
                  <w:rPr>
                    <w:rFonts w:ascii="Calibri" w:eastAsia="Calibri" w:hAnsi="Calibri" w:cs="David"/>
                    <w:sz w:val="24"/>
                    <w:szCs w:val="24"/>
                    <w:rtl/>
                  </w:rPr>
                  <w:t>(א)  תחומי הפעילות לענ</w:t>
                </w:r>
                <w:r w:rsidRPr="00CF6440">
                  <w:rPr>
                    <w:rFonts w:ascii="Calibri" w:eastAsia="Calibri" w:hAnsi="Calibri" w:cs="David" w:hint="cs"/>
                    <w:sz w:val="24"/>
                    <w:szCs w:val="24"/>
                    <w:rtl/>
                  </w:rPr>
                  <w:t>י</w:t>
                </w:r>
                <w:r w:rsidRPr="00CF6440">
                  <w:rPr>
                    <w:rFonts w:ascii="Calibri" w:eastAsia="Calibri" w:hAnsi="Calibri" w:cs="David"/>
                    <w:sz w:val="24"/>
                    <w:szCs w:val="24"/>
                    <w:rtl/>
                  </w:rPr>
                  <w:t xml:space="preserve">ין סעיף 1 לצו הם הבטחת המשך קיומם של הטובין מהסוגים האמורים בסעיף 2 לתוספת זו כפי שיפורטו במסגרת </w:t>
                </w:r>
                <w:r w:rsidRPr="00CF6440">
                  <w:rPr>
                    <w:rFonts w:ascii="Calibri" w:eastAsia="Calibri" w:hAnsi="Calibri" w:cs="David"/>
                    <w:sz w:val="24"/>
                    <w:szCs w:val="24"/>
                    <w:rtl/>
                  </w:rPr>
                  <w:t>הסכם כאמור בסעיף 1(ג) לתוספת זו, שימור היכולות לגביהם ורציפות אספקתם הנאותה;</w:t>
                </w:r>
              </w:p>
              <w:p w:rsidR="008076F3" w:rsidRPr="00CF6440" w:rsidRDefault="0007235C" w:rsidP="00C939C3">
                <w:pPr>
                  <w:spacing w:after="240" w:line="360" w:lineRule="auto"/>
                  <w:ind w:left="785" w:hanging="425"/>
                  <w:jc w:val="both"/>
                  <w:rPr>
                    <w:rFonts w:ascii="Calibri" w:eastAsia="Calibri" w:hAnsi="Calibri" w:cs="David"/>
                    <w:b/>
                    <w:bCs/>
                    <w:sz w:val="24"/>
                    <w:szCs w:val="24"/>
                    <w:rtl/>
                  </w:rPr>
                </w:pPr>
                <w:r w:rsidRPr="00CF6440">
                  <w:rPr>
                    <w:rFonts w:ascii="Calibri" w:eastAsia="Calibri" w:hAnsi="Calibri" w:cs="David"/>
                    <w:sz w:val="24"/>
                    <w:szCs w:val="24"/>
                    <w:rtl/>
                  </w:rPr>
                  <w:t>(ב)</w:t>
                </w:r>
                <w:r w:rsidRPr="00CF6440">
                  <w:rPr>
                    <w:rFonts w:ascii="Calibri" w:eastAsia="Calibri" w:hAnsi="Calibri" w:cs="David" w:hint="cs"/>
                    <w:sz w:val="24"/>
                    <w:szCs w:val="24"/>
                    <w:rtl/>
                  </w:rPr>
                  <w:t xml:space="preserve"> </w:t>
                </w:r>
                <w:r>
                  <w:rPr>
                    <w:rFonts w:ascii="Calibri" w:eastAsia="Calibri" w:hAnsi="Calibri" w:cs="David" w:hint="cs"/>
                    <w:sz w:val="24"/>
                    <w:szCs w:val="24"/>
                    <w:rtl/>
                  </w:rPr>
                  <w:t xml:space="preserve"> </w:t>
                </w:r>
                <w:r w:rsidRPr="00CF6440">
                  <w:rPr>
                    <w:rFonts w:ascii="Calibri" w:eastAsia="Calibri" w:hAnsi="Calibri" w:cs="David" w:hint="cs"/>
                    <w:sz w:val="24"/>
                    <w:szCs w:val="24"/>
                    <w:rtl/>
                  </w:rPr>
                  <w:t>בתוספת זו -</w:t>
                </w:r>
                <w:r w:rsidRPr="00CF6440">
                  <w:rPr>
                    <w:rFonts w:ascii="Calibri" w:eastAsia="Calibri" w:hAnsi="Calibri" w:cs="David"/>
                    <w:sz w:val="24"/>
                    <w:szCs w:val="24"/>
                    <w:rtl/>
                  </w:rPr>
                  <w:t xml:space="preserve"> "הבטחת המשך </w:t>
                </w:r>
                <w:r>
                  <w:rPr>
                    <w:rFonts w:ascii="Calibri" w:eastAsia="Calibri" w:hAnsi="Calibri" w:cs="David"/>
                    <w:sz w:val="24"/>
                    <w:szCs w:val="24"/>
                    <w:rtl/>
                  </w:rPr>
                  <w:t>הקיום ושימור היכולות" כוללים גם</w:t>
                </w:r>
                <w:r>
                  <w:rPr>
                    <w:rFonts w:ascii="Calibri" w:eastAsia="Calibri" w:hAnsi="Calibri" w:cs="David" w:hint="cs"/>
                    <w:sz w:val="24"/>
                    <w:szCs w:val="24"/>
                    <w:rtl/>
                  </w:rPr>
                  <w:t xml:space="preserve"> </w:t>
                </w:r>
                <w:r w:rsidRPr="00CF6440">
                  <w:rPr>
                    <w:rFonts w:ascii="Calibri" w:eastAsia="Calibri" w:hAnsi="Calibri" w:cs="David"/>
                    <w:sz w:val="24"/>
                    <w:szCs w:val="24"/>
                    <w:rtl/>
                  </w:rPr>
                  <w:t>היבטי פיתוח, ייצור, תחזוקה ואבטחת איכות, בשלביהם השונים, כולם או חלקם</w:t>
                </w:r>
                <w:r w:rsidRPr="00CF6440">
                  <w:rPr>
                    <w:rFonts w:ascii="Calibri" w:eastAsia="Calibri" w:hAnsi="Calibri" w:cs="David" w:hint="cs"/>
                    <w:sz w:val="24"/>
                    <w:szCs w:val="24"/>
                    <w:rtl/>
                  </w:rPr>
                  <w:t>;</w:t>
                </w:r>
                <w:r w:rsidRPr="00CF6440">
                  <w:rPr>
                    <w:rFonts w:ascii="Calibri" w:eastAsia="Calibri" w:hAnsi="Calibri" w:cs="David"/>
                    <w:sz w:val="24"/>
                    <w:szCs w:val="24"/>
                    <w:rtl/>
                  </w:rPr>
                  <w:t xml:space="preserve"> </w:t>
                </w:r>
              </w:p>
              <w:p w:rsidR="008076F3" w:rsidRPr="00CF6440" w:rsidRDefault="0007235C" w:rsidP="00C939C3">
                <w:pPr>
                  <w:spacing w:after="240" w:line="360" w:lineRule="auto"/>
                  <w:ind w:left="785" w:hanging="425"/>
                  <w:jc w:val="both"/>
                  <w:rPr>
                    <w:rFonts w:ascii="Calibri" w:eastAsia="Calibri" w:hAnsi="Calibri" w:cs="David"/>
                    <w:sz w:val="24"/>
                    <w:szCs w:val="24"/>
                    <w:rtl/>
                  </w:rPr>
                </w:pPr>
                <w:r w:rsidRPr="00CF6440">
                  <w:rPr>
                    <w:rFonts w:ascii="Calibri" w:eastAsia="Calibri" w:hAnsi="Calibri" w:cs="David"/>
                    <w:sz w:val="24"/>
                    <w:szCs w:val="24"/>
                    <w:rtl/>
                  </w:rPr>
                  <w:t>(ג) במסגרת הסכם שייחתם בין התעש</w:t>
                </w:r>
                <w:r w:rsidRPr="00CF6440">
                  <w:rPr>
                    <w:rFonts w:ascii="Calibri" w:eastAsia="Calibri" w:hAnsi="Calibri" w:cs="David" w:hint="cs"/>
                    <w:sz w:val="24"/>
                    <w:szCs w:val="24"/>
                    <w:rtl/>
                  </w:rPr>
                  <w:t>י</w:t>
                </w:r>
                <w:r w:rsidRPr="00CF6440">
                  <w:rPr>
                    <w:rFonts w:ascii="Calibri" w:eastAsia="Calibri" w:hAnsi="Calibri" w:cs="David"/>
                    <w:sz w:val="24"/>
                    <w:szCs w:val="24"/>
                    <w:rtl/>
                  </w:rPr>
                  <w:t>יה הצבאית לישר</w:t>
                </w:r>
                <w:r w:rsidRPr="00CF6440">
                  <w:rPr>
                    <w:rFonts w:ascii="Calibri" w:eastAsia="Calibri" w:hAnsi="Calibri" w:cs="David"/>
                    <w:sz w:val="24"/>
                    <w:szCs w:val="24"/>
                    <w:rtl/>
                  </w:rPr>
                  <w:t>אל בע"מ</w:t>
                </w:r>
                <w:r w:rsidRPr="00CF6440">
                  <w:rPr>
                    <w:rFonts w:ascii="Calibri" w:eastAsia="Calibri" w:hAnsi="Calibri" w:cs="David" w:hint="cs"/>
                    <w:sz w:val="24"/>
                    <w:szCs w:val="24"/>
                    <w:rtl/>
                  </w:rPr>
                  <w:t>,</w:t>
                </w:r>
                <w:r>
                  <w:rPr>
                    <w:rFonts w:ascii="Calibri" w:eastAsia="Calibri" w:hAnsi="Calibri" w:cs="David" w:hint="cs"/>
                    <w:sz w:val="24"/>
                    <w:szCs w:val="24"/>
                    <w:rtl/>
                  </w:rPr>
                  <w:t xml:space="preserve"> </w:t>
                </w:r>
                <w:r w:rsidRPr="00CF6440">
                  <w:rPr>
                    <w:rFonts w:ascii="Calibri" w:eastAsia="Calibri" w:hAnsi="Calibri" w:cs="David" w:hint="cs"/>
                    <w:sz w:val="24"/>
                    <w:szCs w:val="24"/>
                    <w:rtl/>
                  </w:rPr>
                  <w:t xml:space="preserve">לבין משרד הביטחון, או בין </w:t>
                </w:r>
                <w:r w:rsidRPr="00CF6440">
                  <w:rPr>
                    <w:rFonts w:ascii="Calibri" w:eastAsia="Calibri" w:hAnsi="Calibri" w:cs="David"/>
                    <w:sz w:val="24"/>
                    <w:szCs w:val="24"/>
                    <w:rtl/>
                  </w:rPr>
                  <w:t>החברה לבין משרד הביטחון</w:t>
                </w:r>
                <w:r w:rsidRPr="00CF6440">
                  <w:rPr>
                    <w:rFonts w:ascii="Calibri" w:eastAsia="Calibri" w:hAnsi="Calibri" w:cs="David" w:hint="cs"/>
                    <w:sz w:val="24"/>
                    <w:szCs w:val="24"/>
                    <w:rtl/>
                  </w:rPr>
                  <w:t>,</w:t>
                </w:r>
                <w:r w:rsidRPr="00CF6440">
                  <w:rPr>
                    <w:rFonts w:ascii="Calibri" w:eastAsia="Calibri" w:hAnsi="Calibri" w:cs="David"/>
                    <w:sz w:val="24"/>
                    <w:szCs w:val="24"/>
                    <w:rtl/>
                  </w:rPr>
                  <w:t xml:space="preserve"> על פי סעיף 1 לצו יפורטו תחומי הפעילות וכן הטובין בהתאם לסוגים האמורים בתוספת זו, </w:t>
                </w:r>
                <w:r w:rsidRPr="00CF6440">
                  <w:rPr>
                    <w:rFonts w:ascii="Calibri" w:eastAsia="Calibri" w:hAnsi="Calibri" w:cs="David" w:hint="cs"/>
                    <w:sz w:val="24"/>
                    <w:szCs w:val="24"/>
                    <w:rtl/>
                  </w:rPr>
                  <w:t xml:space="preserve">שהזמין </w:t>
                </w:r>
                <w:r w:rsidRPr="00CF6440">
                  <w:rPr>
                    <w:rFonts w:ascii="Calibri" w:eastAsia="Calibri" w:hAnsi="Calibri" w:cs="David"/>
                    <w:sz w:val="24"/>
                    <w:szCs w:val="24"/>
                    <w:rtl/>
                  </w:rPr>
                  <w:t xml:space="preserve">משרד הביטחון, במישרין או בעקיפין, מיום </w:t>
                </w:r>
                <w:r w:rsidRPr="00CF6440">
                  <w:rPr>
                    <w:rFonts w:ascii="Calibri" w:eastAsia="Calibri" w:hAnsi="Calibri" w:cs="David" w:hint="cs"/>
                    <w:sz w:val="24"/>
                    <w:szCs w:val="24"/>
                    <w:rtl/>
                  </w:rPr>
                  <w:t xml:space="preserve">ז' בטבת </w:t>
                </w:r>
                <w:proofErr w:type="spellStart"/>
                <w:r w:rsidRPr="00CF6440">
                  <w:rPr>
                    <w:rFonts w:ascii="Calibri" w:eastAsia="Calibri" w:hAnsi="Calibri" w:cs="David" w:hint="cs"/>
                    <w:sz w:val="24"/>
                    <w:szCs w:val="24"/>
                    <w:rtl/>
                  </w:rPr>
                  <w:t>התשס"ד</w:t>
                </w:r>
                <w:proofErr w:type="spellEnd"/>
                <w:r w:rsidRPr="00CF6440">
                  <w:rPr>
                    <w:rFonts w:ascii="Calibri" w:eastAsia="Calibri" w:hAnsi="Calibri" w:cs="David" w:hint="cs"/>
                    <w:sz w:val="24"/>
                    <w:szCs w:val="24"/>
                    <w:rtl/>
                  </w:rPr>
                  <w:t xml:space="preserve"> (1 בינואר 2004)</w:t>
                </w:r>
                <w:r w:rsidRPr="00CF6440">
                  <w:rPr>
                    <w:rFonts w:ascii="Calibri" w:eastAsia="Calibri" w:hAnsi="Calibri" w:cs="David"/>
                    <w:sz w:val="24"/>
                    <w:szCs w:val="24"/>
                    <w:rtl/>
                  </w:rPr>
                  <w:t xml:space="preserve"> עד מועד ההפרטה, מחברת התעשי</w:t>
                </w:r>
                <w:r w:rsidRPr="00CF6440">
                  <w:rPr>
                    <w:rFonts w:ascii="Calibri" w:eastAsia="Calibri" w:hAnsi="Calibri" w:cs="David" w:hint="cs"/>
                    <w:sz w:val="24"/>
                    <w:szCs w:val="24"/>
                    <w:rtl/>
                  </w:rPr>
                  <w:t>י</w:t>
                </w:r>
                <w:r w:rsidRPr="00CF6440">
                  <w:rPr>
                    <w:rFonts w:ascii="Calibri" w:eastAsia="Calibri" w:hAnsi="Calibri" w:cs="David"/>
                    <w:sz w:val="24"/>
                    <w:szCs w:val="24"/>
                    <w:rtl/>
                  </w:rPr>
                  <w:t>ה הצבאית ל</w:t>
                </w:r>
                <w:r w:rsidRPr="00CF6440">
                  <w:rPr>
                    <w:rFonts w:ascii="Calibri" w:eastAsia="Calibri" w:hAnsi="Calibri" w:cs="David"/>
                    <w:sz w:val="24"/>
                    <w:szCs w:val="24"/>
                    <w:rtl/>
                  </w:rPr>
                  <w:t xml:space="preserve">ישראל בע"מ, ובכלל זה ההיבטים המסווגים הנוגעים להם. </w:t>
                </w:r>
              </w:p>
              <w:p w:rsidR="008076F3" w:rsidRPr="00CF6440" w:rsidRDefault="0007235C" w:rsidP="0007235C">
                <w:pPr>
                  <w:numPr>
                    <w:ilvl w:val="0"/>
                    <w:numId w:val="54"/>
                  </w:numPr>
                  <w:spacing w:after="240" w:line="360" w:lineRule="auto"/>
                  <w:jc w:val="both"/>
                  <w:rPr>
                    <w:rFonts w:ascii="Calibri" w:eastAsia="Calibri" w:hAnsi="Calibri"/>
                    <w:rtl/>
                  </w:rPr>
                </w:pPr>
                <w:r>
                  <w:rPr>
                    <w:rFonts w:ascii="Calibri" w:eastAsia="Calibri" w:hAnsi="Calibri" w:hint="cs"/>
                    <w:u w:val="single"/>
                    <w:rtl/>
                  </w:rPr>
                  <w:t>א</w:t>
                </w:r>
                <w:r w:rsidRPr="00CF6440">
                  <w:rPr>
                    <w:rFonts w:ascii="Calibri" w:eastAsia="Calibri" w:hAnsi="Calibri"/>
                    <w:u w:val="single"/>
                    <w:rtl/>
                  </w:rPr>
                  <w:t>לה סוגי הטובין</w:t>
                </w:r>
                <w:r w:rsidRPr="00CF6440">
                  <w:rPr>
                    <w:rFonts w:ascii="Calibri" w:eastAsia="Calibri" w:hAnsi="Calibri"/>
                    <w:rtl/>
                  </w:rPr>
                  <w:t>:</w:t>
                </w:r>
              </w:p>
              <w:p w:rsidR="008076F3" w:rsidRPr="00CF6440" w:rsidRDefault="0007235C" w:rsidP="0007235C">
                <w:pPr>
                  <w:widowControl w:val="0"/>
                  <w:numPr>
                    <w:ilvl w:val="0"/>
                    <w:numId w:val="55"/>
                  </w:numPr>
                  <w:spacing w:after="240" w:line="360" w:lineRule="auto"/>
                  <w:jc w:val="both"/>
                  <w:rPr>
                    <w:rFonts w:ascii="Calibri" w:eastAsia="Calibri" w:hAnsi="Calibri" w:cs="David"/>
                    <w:sz w:val="24"/>
                    <w:szCs w:val="24"/>
                  </w:rPr>
                </w:pPr>
                <w:r w:rsidRPr="00CF6440">
                  <w:rPr>
                    <w:rFonts w:ascii="Calibri" w:eastAsia="Calibri" w:hAnsi="Calibri" w:cs="David"/>
                    <w:sz w:val="24"/>
                    <w:szCs w:val="24"/>
                    <w:rtl/>
                  </w:rPr>
                  <w:t>תותחים לטנקים;</w:t>
                </w:r>
              </w:p>
              <w:p w:rsidR="008076F3" w:rsidRPr="00CF6440" w:rsidRDefault="0007235C" w:rsidP="0007235C">
                <w:pPr>
                  <w:widowControl w:val="0"/>
                  <w:numPr>
                    <w:ilvl w:val="0"/>
                    <w:numId w:val="55"/>
                  </w:numPr>
                  <w:spacing w:after="240" w:line="360" w:lineRule="auto"/>
                  <w:jc w:val="both"/>
                  <w:rPr>
                    <w:rFonts w:ascii="Calibri" w:eastAsia="Calibri" w:hAnsi="Calibri" w:cs="David"/>
                    <w:sz w:val="24"/>
                    <w:szCs w:val="24"/>
                  </w:rPr>
                </w:pPr>
                <w:r w:rsidRPr="00CF6440">
                  <w:rPr>
                    <w:rFonts w:ascii="Calibri" w:eastAsia="Calibri" w:hAnsi="Calibri" w:cs="David"/>
                    <w:sz w:val="24"/>
                    <w:szCs w:val="24"/>
                    <w:rtl/>
                  </w:rPr>
                  <w:t xml:space="preserve">מסבים לצריחי טנקים; </w:t>
                </w:r>
              </w:p>
              <w:p w:rsidR="008076F3" w:rsidRPr="00CF6440" w:rsidRDefault="0007235C" w:rsidP="0007235C">
                <w:pPr>
                  <w:widowControl w:val="0"/>
                  <w:numPr>
                    <w:ilvl w:val="0"/>
                    <w:numId w:val="55"/>
                  </w:numPr>
                  <w:spacing w:after="240" w:line="360" w:lineRule="auto"/>
                  <w:jc w:val="both"/>
                  <w:rPr>
                    <w:rFonts w:ascii="Calibri" w:eastAsia="Calibri" w:hAnsi="Calibri" w:cs="David"/>
                    <w:sz w:val="24"/>
                    <w:szCs w:val="24"/>
                  </w:rPr>
                </w:pPr>
                <w:r w:rsidRPr="00CF6440">
                  <w:rPr>
                    <w:rFonts w:ascii="Calibri" w:eastAsia="Calibri" w:hAnsi="Calibri" w:cs="David"/>
                    <w:sz w:val="24"/>
                    <w:szCs w:val="24"/>
                    <w:rtl/>
                  </w:rPr>
                  <w:lastRenderedPageBreak/>
                  <w:t xml:space="preserve">מוצרים </w:t>
                </w:r>
                <w:proofErr w:type="spellStart"/>
                <w:r w:rsidRPr="00CF6440">
                  <w:rPr>
                    <w:rFonts w:ascii="Calibri" w:eastAsia="Calibri" w:hAnsi="Calibri" w:cs="David"/>
                    <w:sz w:val="24"/>
                    <w:szCs w:val="24"/>
                    <w:rtl/>
                  </w:rPr>
                  <w:t>פירוטכניים</w:t>
                </w:r>
                <w:proofErr w:type="spellEnd"/>
                <w:r w:rsidRPr="00CF6440">
                  <w:rPr>
                    <w:rFonts w:ascii="Calibri" w:eastAsia="Calibri" w:hAnsi="Calibri" w:cs="David"/>
                    <w:sz w:val="24"/>
                    <w:szCs w:val="24"/>
                    <w:rtl/>
                  </w:rPr>
                  <w:t xml:space="preserve"> (לרבות </w:t>
                </w:r>
                <w:r w:rsidRPr="00CF6440">
                  <w:rPr>
                    <w:rFonts w:ascii="Calibri" w:eastAsia="Calibri" w:hAnsi="Calibri" w:cs="David" w:hint="cs"/>
                    <w:sz w:val="24"/>
                    <w:szCs w:val="24"/>
                    <w:rtl/>
                  </w:rPr>
                  <w:t xml:space="preserve">יוזמים, תחלים, </w:t>
                </w:r>
                <w:r w:rsidRPr="00CF6440">
                  <w:rPr>
                    <w:rFonts w:ascii="Calibri" w:eastAsia="Calibri" w:hAnsi="Calibri" w:cs="David"/>
                    <w:sz w:val="24"/>
                    <w:szCs w:val="24"/>
                    <w:rtl/>
                  </w:rPr>
                  <w:t>פתילים כולל פתילי חיתוך ונפצים) מסוגים שונים</w:t>
                </w:r>
                <w:r w:rsidRPr="00CF6440">
                  <w:rPr>
                    <w:rFonts w:ascii="Calibri" w:eastAsia="Calibri" w:hAnsi="Calibri" w:cs="David" w:hint="cs"/>
                    <w:sz w:val="24"/>
                    <w:szCs w:val="24"/>
                    <w:rtl/>
                  </w:rPr>
                  <w:t>, לרבות נפצים מסוג 20</w:t>
                </w:r>
                <w:r w:rsidRPr="00CF6440">
                  <w:rPr>
                    <w:rFonts w:ascii="Calibri" w:eastAsia="Calibri" w:hAnsi="Calibri" w:cs="David"/>
                    <w:sz w:val="24"/>
                    <w:szCs w:val="24"/>
                  </w:rPr>
                  <w:t>S</w:t>
                </w:r>
                <w:r w:rsidRPr="00CF6440">
                  <w:rPr>
                    <w:rFonts w:ascii="Calibri" w:eastAsia="Calibri" w:hAnsi="Calibri" w:cs="David"/>
                    <w:sz w:val="24"/>
                    <w:szCs w:val="24"/>
                    <w:rtl/>
                  </w:rPr>
                  <w:t>;</w:t>
                </w:r>
              </w:p>
              <w:p w:rsidR="008076F3" w:rsidRDefault="0007235C" w:rsidP="0007235C">
                <w:pPr>
                  <w:widowControl w:val="0"/>
                  <w:numPr>
                    <w:ilvl w:val="0"/>
                    <w:numId w:val="55"/>
                  </w:numPr>
                  <w:spacing w:after="240" w:line="360" w:lineRule="auto"/>
                  <w:jc w:val="both"/>
                  <w:rPr>
                    <w:rFonts w:ascii="Calibri" w:eastAsia="Calibri" w:hAnsi="Calibri" w:cs="David"/>
                    <w:sz w:val="24"/>
                    <w:szCs w:val="24"/>
                  </w:rPr>
                </w:pPr>
                <w:r w:rsidRPr="00CF6440">
                  <w:rPr>
                    <w:rFonts w:ascii="Calibri" w:eastAsia="Calibri" w:hAnsi="Calibri" w:cs="David"/>
                    <w:sz w:val="24"/>
                    <w:szCs w:val="24"/>
                    <w:rtl/>
                  </w:rPr>
                  <w:t xml:space="preserve">מוץ ונורים מסוגים שונים; </w:t>
                </w:r>
              </w:p>
              <w:p w:rsidR="00C939C3" w:rsidRPr="00CF6440" w:rsidRDefault="0007235C" w:rsidP="00C939C3">
                <w:pPr>
                  <w:widowControl w:val="0"/>
                  <w:spacing w:after="240" w:line="360" w:lineRule="auto"/>
                  <w:ind w:left="720"/>
                  <w:jc w:val="both"/>
                  <w:rPr>
                    <w:rFonts w:ascii="Calibri" w:eastAsia="Calibri" w:hAnsi="Calibri" w:cs="David"/>
                    <w:sz w:val="24"/>
                    <w:szCs w:val="24"/>
                    <w:rtl/>
                  </w:rPr>
                </w:pPr>
              </w:p>
              <w:p w:rsidR="00C939C3" w:rsidRDefault="0007235C" w:rsidP="00C939C3">
                <w:pPr>
                  <w:widowControl w:val="0"/>
                  <w:tabs>
                    <w:tab w:val="center" w:pos="2359"/>
                    <w:tab w:val="center" w:pos="6186"/>
                  </w:tabs>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בנימין נתניהו  </w:t>
                </w:r>
                <w:r>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 xml:space="preserve">  יאיר לפיד                    משה (בוגי) יעלון</w:t>
                </w:r>
              </w:p>
              <w:p w:rsidR="008076F3" w:rsidRPr="00CF6440" w:rsidRDefault="0007235C" w:rsidP="00C939C3">
                <w:pPr>
                  <w:widowControl w:val="0"/>
                  <w:tabs>
                    <w:tab w:val="center" w:pos="2359"/>
                    <w:tab w:val="center" w:pos="6186"/>
                  </w:tabs>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 xml:space="preserve">ראש הממשלה       </w:t>
                </w:r>
                <w:r>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 xml:space="preserve">  </w:t>
                </w:r>
                <w:r>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 xml:space="preserve"> שר האוצר                </w:t>
                </w:r>
                <w:r>
                  <w:rPr>
                    <w:rFonts w:ascii="Times New Roman" w:eastAsia="Times New Roman" w:hAnsi="Times New Roman" w:cs="David" w:hint="cs"/>
                    <w:sz w:val="24"/>
                    <w:szCs w:val="24"/>
                    <w:rtl/>
                  </w:rPr>
                  <w:t xml:space="preserve">      </w:t>
                </w:r>
                <w:r w:rsidRPr="00CF6440">
                  <w:rPr>
                    <w:rFonts w:ascii="Times New Roman" w:eastAsia="Times New Roman" w:hAnsi="Times New Roman" w:cs="David" w:hint="cs"/>
                    <w:sz w:val="24"/>
                    <w:szCs w:val="24"/>
                    <w:rtl/>
                  </w:rPr>
                  <w:t>שר הביטחון</w:t>
                </w:r>
              </w:p>
              <w:p w:rsidR="00C939C3" w:rsidRDefault="0007235C" w:rsidP="00C939C3">
                <w:pPr>
                  <w:widowControl w:val="0"/>
                  <w:tabs>
                    <w:tab w:val="center" w:pos="2359"/>
                    <w:tab w:val="center" w:pos="6186"/>
                  </w:tabs>
                  <w:jc w:val="both"/>
                  <w:rPr>
                    <w:rFonts w:ascii="Times New Roman" w:eastAsia="Times New Roman" w:hAnsi="Times New Roman" w:cs="David"/>
                    <w:sz w:val="24"/>
                    <w:szCs w:val="24"/>
                    <w:rtl/>
                  </w:rPr>
                </w:pPr>
              </w:p>
              <w:p w:rsidR="008076F3" w:rsidRPr="00CF6440" w:rsidRDefault="0007235C" w:rsidP="00C939C3">
                <w:pPr>
                  <w:widowControl w:val="0"/>
                  <w:tabs>
                    <w:tab w:val="center" w:pos="2359"/>
                    <w:tab w:val="center" w:pos="6186"/>
                  </w:tabs>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______</w:t>
                </w:r>
                <w:proofErr w:type="spellStart"/>
                <w:r w:rsidRPr="00CF6440">
                  <w:rPr>
                    <w:rFonts w:ascii="Times New Roman" w:eastAsia="Times New Roman" w:hAnsi="Times New Roman" w:cs="David" w:hint="cs"/>
                    <w:sz w:val="24"/>
                    <w:szCs w:val="24"/>
                    <w:rtl/>
                  </w:rPr>
                  <w:t>התשע"ד</w:t>
                </w:r>
                <w:proofErr w:type="spellEnd"/>
              </w:p>
              <w:p w:rsidR="008076F3" w:rsidRPr="00C939C3" w:rsidRDefault="0007235C" w:rsidP="00C939C3">
                <w:pPr>
                  <w:widowControl w:val="0"/>
                  <w:tabs>
                    <w:tab w:val="center" w:pos="2359"/>
                    <w:tab w:val="center" w:pos="6186"/>
                  </w:tabs>
                  <w:jc w:val="both"/>
                  <w:rPr>
                    <w:rFonts w:ascii="Times New Roman" w:eastAsia="Times New Roman" w:hAnsi="Times New Roman" w:cs="David"/>
                    <w:sz w:val="24"/>
                    <w:szCs w:val="24"/>
                    <w:rtl/>
                  </w:rPr>
                </w:pPr>
                <w:r w:rsidRPr="00CF6440">
                  <w:rPr>
                    <w:rFonts w:ascii="Times New Roman" w:eastAsia="Times New Roman" w:hAnsi="Times New Roman" w:cs="David" w:hint="cs"/>
                    <w:sz w:val="24"/>
                    <w:szCs w:val="24"/>
                    <w:rtl/>
                  </w:rPr>
                  <w:t>(______2013)</w:t>
                </w:r>
              </w:p>
            </w:tc>
          </w:sdtContent>
        </w:sdt>
      </w:tr>
      <w:tr w:rsidR="005B4B79" w:rsidRPr="00EF64C3" w:rsidTr="00844F4B">
        <w:trPr>
          <w:jc w:val="center"/>
        </w:trPr>
        <w:tc>
          <w:tcPr>
            <w:tcW w:w="1985" w:type="dxa"/>
          </w:tcPr>
          <w:p w:rsidR="005B4B79" w:rsidRPr="00EF64C3" w:rsidRDefault="005B4B79" w:rsidP="00FC2D34">
            <w:pPr>
              <w:spacing w:line="276" w:lineRule="auto"/>
              <w:contextualSpacing/>
              <w:jc w:val="both"/>
              <w:rPr>
                <w:rFonts w:asciiTheme="minorBidi" w:hAnsiTheme="minorBidi" w:cs="David"/>
                <w:sz w:val="24"/>
                <w:szCs w:val="24"/>
                <w:rtl/>
              </w:rPr>
            </w:pPr>
          </w:p>
        </w:tc>
        <w:tc>
          <w:tcPr>
            <w:tcW w:w="6520" w:type="dxa"/>
          </w:tcPr>
          <w:p w:rsidR="005B4B79" w:rsidRPr="00EF64C3" w:rsidRDefault="005B4B79" w:rsidP="00FC2D34">
            <w:pPr>
              <w:spacing w:line="276" w:lineRule="auto"/>
              <w:contextualSpacing/>
              <w:jc w:val="both"/>
              <w:rPr>
                <w:rFonts w:asciiTheme="minorBidi" w:hAnsiTheme="minorBidi" w:cs="David"/>
                <w:sz w:val="24"/>
                <w:szCs w:val="24"/>
                <w:rtl/>
              </w:rPr>
            </w:pPr>
          </w:p>
        </w:tc>
      </w:tr>
    </w:tbl>
    <w:p w:rsidR="00EF64C3" w:rsidRDefault="00EF64C3" w:rsidP="00EF64C3">
      <w:pPr>
        <w:tabs>
          <w:tab w:val="left" w:pos="4947"/>
        </w:tabs>
        <w:rPr>
          <w:rFonts w:cs="David"/>
          <w:rtl/>
        </w:rPr>
      </w:pPr>
    </w:p>
    <w:p w:rsidR="00A14055" w:rsidRDefault="00A14055" w:rsidP="00A14055">
      <w:pPr>
        <w:rPr>
          <w:rFonts w:cs="David"/>
        </w:rPr>
      </w:pPr>
    </w:p>
    <w:p w:rsidR="00A14055" w:rsidRPr="00A14055" w:rsidRDefault="00A14055" w:rsidP="00A14055">
      <w:pPr>
        <w:rPr>
          <w:rFonts w:cs="David"/>
        </w:rPr>
      </w:pPr>
    </w:p>
    <w:p w:rsidR="00A14055" w:rsidRPr="00A14055" w:rsidRDefault="00A14055" w:rsidP="00A14055">
      <w:pPr>
        <w:rPr>
          <w:rFonts w:cs="David"/>
        </w:rPr>
      </w:pPr>
    </w:p>
    <w:p w:rsidR="00A14055" w:rsidRPr="00A14055" w:rsidRDefault="00A14055" w:rsidP="00A14055">
      <w:pPr>
        <w:rPr>
          <w:rFonts w:cs="David"/>
        </w:rPr>
      </w:pPr>
    </w:p>
    <w:p w:rsidR="00A14055" w:rsidRPr="00A14055" w:rsidRDefault="00A14055" w:rsidP="00A14055">
      <w:pPr>
        <w:rPr>
          <w:rFonts w:cs="David"/>
        </w:rPr>
      </w:pPr>
    </w:p>
    <w:p w:rsidR="00A14055" w:rsidRPr="00A14055" w:rsidRDefault="00A14055" w:rsidP="00A14055">
      <w:pPr>
        <w:rPr>
          <w:rFonts w:cs="David"/>
        </w:rPr>
      </w:pPr>
    </w:p>
    <w:p w:rsidR="00A14055" w:rsidRPr="00A14055" w:rsidRDefault="00A14055" w:rsidP="00A14055">
      <w:pPr>
        <w:rPr>
          <w:rFonts w:cs="David"/>
        </w:rPr>
      </w:pPr>
    </w:p>
    <w:p w:rsidR="00A14055" w:rsidRPr="00A14055" w:rsidRDefault="00A14055" w:rsidP="00A14055">
      <w:pPr>
        <w:rPr>
          <w:rFonts w:cs="David"/>
        </w:rPr>
      </w:pPr>
    </w:p>
    <w:p w:rsidR="00A14055" w:rsidRPr="00A14055" w:rsidRDefault="00A14055" w:rsidP="00A14055">
      <w:pPr>
        <w:rPr>
          <w:rFonts w:cs="David"/>
        </w:rPr>
      </w:pPr>
    </w:p>
    <w:p w:rsidR="00A14055" w:rsidRPr="00A14055" w:rsidRDefault="00A14055" w:rsidP="00A14055">
      <w:pPr>
        <w:rPr>
          <w:rFonts w:cs="David"/>
        </w:rPr>
      </w:pPr>
    </w:p>
    <w:p w:rsidR="00A14055" w:rsidRPr="00A14055" w:rsidRDefault="00A14055" w:rsidP="00A14055">
      <w:pPr>
        <w:rPr>
          <w:rFonts w:cs="David"/>
        </w:rPr>
      </w:pPr>
    </w:p>
    <w:p w:rsidR="00A14055" w:rsidRPr="00A14055" w:rsidRDefault="00A14055" w:rsidP="00A14055">
      <w:pPr>
        <w:rPr>
          <w:rFonts w:cs="David"/>
        </w:rPr>
      </w:pPr>
    </w:p>
    <w:p w:rsidR="00A14055" w:rsidRPr="00A14055" w:rsidRDefault="00A14055" w:rsidP="00A14055">
      <w:pPr>
        <w:rPr>
          <w:rFonts w:cs="David"/>
        </w:rPr>
      </w:pPr>
    </w:p>
    <w:p w:rsidR="00A14055" w:rsidRPr="00A14055" w:rsidRDefault="00A14055" w:rsidP="00A14055">
      <w:pPr>
        <w:rPr>
          <w:rFonts w:cs="David"/>
        </w:rPr>
      </w:pPr>
    </w:p>
    <w:p w:rsidR="00A14055" w:rsidRPr="00A14055" w:rsidRDefault="00A14055" w:rsidP="00A14055">
      <w:pPr>
        <w:rPr>
          <w:rFonts w:cs="David"/>
        </w:rPr>
      </w:pPr>
    </w:p>
    <w:p w:rsidR="001E6605" w:rsidRPr="00A14055" w:rsidRDefault="001E6605" w:rsidP="00A14055">
      <w:pPr>
        <w:tabs>
          <w:tab w:val="left" w:pos="6028"/>
        </w:tabs>
        <w:rPr>
          <w:rFonts w:cs="David"/>
        </w:rPr>
      </w:pPr>
    </w:p>
    <w:sectPr w:rsidR="001E6605" w:rsidRPr="00A14055" w:rsidSect="00183254">
      <w:headerReference w:type="even" r:id="rId9"/>
      <w:headerReference w:type="default" r:id="rId10"/>
      <w:footerReference w:type="even" r:id="rId11"/>
      <w:footerReference w:type="default" r:id="rId12"/>
      <w:headerReference w:type="first" r:id="rId13"/>
      <w:footerReference w:type="first" r:id="rId14"/>
      <w:pgSz w:w="11907" w:h="16839" w:code="9"/>
      <w:pgMar w:top="1440" w:right="1797" w:bottom="1440" w:left="1797"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235C" w:rsidRDefault="0007235C" w:rsidP="00553010">
      <w:pPr>
        <w:spacing w:after="0" w:line="240" w:lineRule="auto"/>
      </w:pPr>
      <w:r>
        <w:separator/>
      </w:r>
    </w:p>
  </w:endnote>
  <w:endnote w:type="continuationSeparator" w:id="0">
    <w:p w:rsidR="0007235C" w:rsidRDefault="0007235C" w:rsidP="005530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David">
    <w:panose1 w:val="020E0502060401010101"/>
    <w:charset w:val="B1"/>
    <w:family w:val="swiss"/>
    <w:pitch w:val="variable"/>
    <w:sig w:usb0="00000801" w:usb1="00000000" w:usb2="00000000" w:usb3="00000000" w:csb0="0000002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1"/>
    <w:family w:val="swiss"/>
    <w:notTrueType/>
    <w:pitch w:val="variable"/>
    <w:sig w:usb0="00000801" w:usb1="00000000" w:usb2="00000000" w:usb3="00000000" w:csb0="00000020" w:csb1="00000000"/>
  </w:font>
  <w:font w:name="Rod">
    <w:panose1 w:val="02030509050101010101"/>
    <w:charset w:val="B1"/>
    <w:family w:val="modern"/>
    <w:pitch w:val="fixed"/>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27AA" w:rsidRDefault="004627AA">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4055" w:rsidRPr="00A14055" w:rsidRDefault="00A14055" w:rsidP="00A14055">
    <w:pPr>
      <w:pStyle w:val="a6"/>
      <w:jc w:val="right"/>
      <w:rPr>
        <w:rFonts w:cs="David"/>
        <w:sz w:val="24"/>
        <w:szCs w:val="24"/>
      </w:rPr>
    </w:pPr>
    <w:r>
      <w:rPr>
        <w:rFonts w:cs="David"/>
        <w:sz w:val="24"/>
        <w:szCs w:val="24"/>
        <w:rtl/>
      </w:rPr>
      <w:fldChar w:fldCharType="begin"/>
    </w:r>
    <w:r>
      <w:rPr>
        <w:rFonts w:cs="David"/>
        <w:sz w:val="24"/>
        <w:szCs w:val="24"/>
        <w:rtl/>
      </w:rPr>
      <w:instrText xml:space="preserve"> </w:instrText>
    </w:r>
    <w:r>
      <w:rPr>
        <w:rFonts w:cs="David" w:hint="cs"/>
        <w:sz w:val="24"/>
        <w:szCs w:val="24"/>
      </w:rPr>
      <w:instrText>PAGE   \* MERGEFORMAT</w:instrText>
    </w:r>
    <w:r>
      <w:rPr>
        <w:rFonts w:cs="David"/>
        <w:sz w:val="24"/>
        <w:szCs w:val="24"/>
        <w:rtl/>
      </w:rPr>
      <w:instrText xml:space="preserve"> </w:instrText>
    </w:r>
    <w:r>
      <w:rPr>
        <w:rFonts w:cs="David"/>
        <w:sz w:val="24"/>
        <w:szCs w:val="24"/>
        <w:rtl/>
      </w:rPr>
      <w:fldChar w:fldCharType="separate"/>
    </w:r>
    <w:r w:rsidR="00367D93">
      <w:rPr>
        <w:rFonts w:cs="David"/>
        <w:noProof/>
        <w:sz w:val="24"/>
        <w:szCs w:val="24"/>
        <w:rtl/>
      </w:rPr>
      <w:t>71</w:t>
    </w:r>
    <w:r>
      <w:rPr>
        <w:rFonts w:cs="David"/>
        <w:sz w:val="24"/>
        <w:szCs w:val="24"/>
        <w:rtl/>
      </w:rPr>
      <w:fldChar w:fldCharType="end"/>
    </w:r>
    <w:r>
      <w:rPr>
        <w:rFonts w:cs="David" w:hint="cs"/>
        <w:sz w:val="24"/>
        <w:szCs w:val="24"/>
        <w:rtl/>
      </w:rPr>
      <w:t xml:space="preserve"> </w:t>
    </w:r>
    <w:r>
      <w:rPr>
        <w:rFonts w:cs="David"/>
        <w:sz w:val="24"/>
        <w:szCs w:val="24"/>
      </w:rPr>
      <w:t xml:space="preserve"> /</w:t>
    </w:r>
    <w:r>
      <w:rPr>
        <w:rFonts w:cs="David"/>
        <w:sz w:val="24"/>
        <w:szCs w:val="24"/>
        <w:rtl/>
      </w:rPr>
      <w:fldChar w:fldCharType="begin"/>
    </w:r>
    <w:r>
      <w:rPr>
        <w:rFonts w:cs="David"/>
        <w:sz w:val="24"/>
        <w:szCs w:val="24"/>
        <w:rtl/>
      </w:rPr>
      <w:instrText xml:space="preserve"> </w:instrText>
    </w:r>
    <w:r>
      <w:rPr>
        <w:rFonts w:cs="David" w:hint="cs"/>
        <w:sz w:val="24"/>
        <w:szCs w:val="24"/>
      </w:rPr>
      <w:instrText>NUMPAGES   \* MERGEFORMAT</w:instrText>
    </w:r>
    <w:r>
      <w:rPr>
        <w:rFonts w:cs="David"/>
        <w:sz w:val="24"/>
        <w:szCs w:val="24"/>
        <w:rtl/>
      </w:rPr>
      <w:instrText xml:space="preserve"> </w:instrText>
    </w:r>
    <w:r>
      <w:rPr>
        <w:rFonts w:cs="David"/>
        <w:sz w:val="24"/>
        <w:szCs w:val="24"/>
        <w:rtl/>
      </w:rPr>
      <w:fldChar w:fldCharType="separate"/>
    </w:r>
    <w:r w:rsidR="00367D93">
      <w:rPr>
        <w:rFonts w:cs="David"/>
        <w:noProof/>
        <w:sz w:val="24"/>
        <w:szCs w:val="24"/>
        <w:rtl/>
      </w:rPr>
      <w:t>71</w:t>
    </w:r>
    <w:r>
      <w:rPr>
        <w:rFonts w:cs="David"/>
        <w:sz w:val="24"/>
        <w:szCs w:val="24"/>
        <w:rtl/>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64C3" w:rsidRPr="00EF64C3" w:rsidRDefault="00EF64C3" w:rsidP="00EF64C3">
    <w:pPr>
      <w:pStyle w:val="a6"/>
      <w:jc w:val="right"/>
      <w:rPr>
        <w:rFonts w:cs="David"/>
        <w:sz w:val="24"/>
        <w:szCs w:val="24"/>
        <w:rtl/>
      </w:rPr>
    </w:pPr>
    <w:r>
      <w:rPr>
        <w:rFonts w:cs="David"/>
        <w:sz w:val="24"/>
        <w:szCs w:val="24"/>
        <w:rtl/>
      </w:rPr>
      <w:fldChar w:fldCharType="begin"/>
    </w:r>
    <w:r>
      <w:rPr>
        <w:rFonts w:cs="David"/>
        <w:sz w:val="24"/>
        <w:szCs w:val="24"/>
        <w:rtl/>
      </w:rPr>
      <w:instrText xml:space="preserve"> </w:instrText>
    </w:r>
    <w:r>
      <w:rPr>
        <w:rFonts w:cs="David" w:hint="cs"/>
        <w:sz w:val="24"/>
        <w:szCs w:val="24"/>
      </w:rPr>
      <w:instrText>PAGE   \* MERGEFORMAT</w:instrText>
    </w:r>
    <w:r>
      <w:rPr>
        <w:rFonts w:cs="David"/>
        <w:sz w:val="24"/>
        <w:szCs w:val="24"/>
        <w:rtl/>
      </w:rPr>
      <w:instrText xml:space="preserve"> </w:instrText>
    </w:r>
    <w:r>
      <w:rPr>
        <w:rFonts w:cs="David"/>
        <w:sz w:val="24"/>
        <w:szCs w:val="24"/>
        <w:rtl/>
      </w:rPr>
      <w:fldChar w:fldCharType="separate"/>
    </w:r>
    <w:r w:rsidR="00367D93">
      <w:rPr>
        <w:rFonts w:cs="David"/>
        <w:noProof/>
        <w:sz w:val="24"/>
        <w:szCs w:val="24"/>
        <w:rtl/>
      </w:rPr>
      <w:t>1</w:t>
    </w:r>
    <w:r>
      <w:rPr>
        <w:rFonts w:cs="David"/>
        <w:sz w:val="24"/>
        <w:szCs w:val="24"/>
        <w:rtl/>
      </w:rPr>
      <w:fldChar w:fldCharType="end"/>
    </w:r>
    <w:r>
      <w:rPr>
        <w:rFonts w:cs="David" w:hint="cs"/>
        <w:sz w:val="24"/>
        <w:szCs w:val="24"/>
        <w:rtl/>
      </w:rPr>
      <w:t xml:space="preserve"> </w:t>
    </w:r>
    <w:r>
      <w:rPr>
        <w:rFonts w:cs="David"/>
        <w:sz w:val="24"/>
        <w:szCs w:val="24"/>
      </w:rPr>
      <w:t xml:space="preserve"> /</w:t>
    </w:r>
    <w:r>
      <w:rPr>
        <w:rFonts w:cs="David"/>
        <w:sz w:val="24"/>
        <w:szCs w:val="24"/>
        <w:rtl/>
      </w:rPr>
      <w:fldChar w:fldCharType="begin"/>
    </w:r>
    <w:r>
      <w:rPr>
        <w:rFonts w:cs="David"/>
        <w:sz w:val="24"/>
        <w:szCs w:val="24"/>
        <w:rtl/>
      </w:rPr>
      <w:instrText xml:space="preserve"> </w:instrText>
    </w:r>
    <w:r>
      <w:rPr>
        <w:rFonts w:cs="David" w:hint="cs"/>
        <w:sz w:val="24"/>
        <w:szCs w:val="24"/>
      </w:rPr>
      <w:instrText>NUMPAGES   \* MERGEFORMAT</w:instrText>
    </w:r>
    <w:r>
      <w:rPr>
        <w:rFonts w:cs="David"/>
        <w:sz w:val="24"/>
        <w:szCs w:val="24"/>
        <w:rtl/>
      </w:rPr>
      <w:instrText xml:space="preserve"> </w:instrText>
    </w:r>
    <w:r>
      <w:rPr>
        <w:rFonts w:cs="David"/>
        <w:sz w:val="24"/>
        <w:szCs w:val="24"/>
        <w:rtl/>
      </w:rPr>
      <w:fldChar w:fldCharType="separate"/>
    </w:r>
    <w:r w:rsidR="00367D93">
      <w:rPr>
        <w:rFonts w:cs="David"/>
        <w:noProof/>
        <w:sz w:val="24"/>
        <w:szCs w:val="24"/>
        <w:rtl/>
      </w:rPr>
      <w:t>71</w:t>
    </w:r>
    <w:r>
      <w:rPr>
        <w:rFonts w:cs="David"/>
        <w:sz w:val="24"/>
        <w:szCs w:val="24"/>
        <w:rtl/>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235C" w:rsidRDefault="0007235C" w:rsidP="00553010">
      <w:pPr>
        <w:spacing w:after="0" w:line="240" w:lineRule="auto"/>
      </w:pPr>
      <w:r>
        <w:separator/>
      </w:r>
    </w:p>
  </w:footnote>
  <w:footnote w:type="continuationSeparator" w:id="0">
    <w:p w:rsidR="0007235C" w:rsidRDefault="0007235C" w:rsidP="0055301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27AA" w:rsidRDefault="004627AA">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627A" w:rsidRPr="00EF64C3" w:rsidRDefault="00CC627A" w:rsidP="00CC627A">
    <w:pPr>
      <w:pStyle w:val="a6"/>
      <w:jc w:val="center"/>
      <w:rPr>
        <w:rFonts w:cs="David"/>
        <w:sz w:val="24"/>
        <w:szCs w:val="24"/>
        <w:rtl/>
      </w:rPr>
    </w:pPr>
    <w:r w:rsidRPr="00EF64C3">
      <w:rPr>
        <w:rFonts w:cs="David"/>
        <w:sz w:val="24"/>
        <w:szCs w:val="24"/>
        <w:rtl/>
      </w:rPr>
      <w:fldChar w:fldCharType="begin"/>
    </w:r>
    <w:r w:rsidRPr="00EF64C3">
      <w:rPr>
        <w:rFonts w:cs="David"/>
        <w:sz w:val="24"/>
        <w:szCs w:val="24"/>
        <w:rtl/>
      </w:rPr>
      <w:instrText xml:space="preserve"> </w:instrText>
    </w:r>
    <w:r w:rsidRPr="00EF64C3">
      <w:rPr>
        <w:rFonts w:cs="David"/>
        <w:sz w:val="24"/>
        <w:szCs w:val="24"/>
      </w:rPr>
      <w:instrText>PAGE  \* ArabicDash  \* MERGEFORMAT</w:instrText>
    </w:r>
    <w:r w:rsidRPr="00EF64C3">
      <w:rPr>
        <w:rFonts w:cs="David"/>
        <w:sz w:val="24"/>
        <w:szCs w:val="24"/>
        <w:rtl/>
      </w:rPr>
      <w:instrText xml:space="preserve"> </w:instrText>
    </w:r>
    <w:r w:rsidRPr="00EF64C3">
      <w:rPr>
        <w:rFonts w:cs="David"/>
        <w:sz w:val="24"/>
        <w:szCs w:val="24"/>
        <w:rtl/>
      </w:rPr>
      <w:fldChar w:fldCharType="separate"/>
    </w:r>
    <w:r w:rsidR="00367D93">
      <w:rPr>
        <w:rFonts w:cs="David"/>
        <w:noProof/>
        <w:sz w:val="24"/>
        <w:szCs w:val="24"/>
        <w:rtl/>
      </w:rPr>
      <w:t>- 71 -</w:t>
    </w:r>
    <w:r w:rsidRPr="00EF64C3">
      <w:rPr>
        <w:rFonts w:cs="David"/>
        <w:sz w:val="24"/>
        <w:szCs w:val="24"/>
        <w:rtl/>
      </w:rPr>
      <w:fldChar w:fldCharType="end"/>
    </w:r>
  </w:p>
  <w:p w:rsidR="00553010" w:rsidRDefault="00553010" w:rsidP="00CC627A">
    <w:pPr>
      <w:pStyle w:val="a4"/>
      <w:jc w:val="center"/>
      <w:rPr>
        <w:rtl/>
      </w:rPr>
    </w:pPr>
  </w:p>
  <w:p w:rsidR="00CC627A" w:rsidRPr="00EF64C3" w:rsidRDefault="00CC627A" w:rsidP="00CC627A">
    <w:pPr>
      <w:pStyle w:val="a4"/>
      <w:jc w:val="center"/>
      <w:rPr>
        <w:rFonts w:cs="David"/>
        <w:color w:val="0F243E" w:themeColor="text2" w:themeShade="80"/>
        <w:sz w:val="24"/>
        <w:szCs w:val="24"/>
        <w:rtl/>
      </w:rPr>
    </w:pPr>
    <w:r w:rsidRPr="00EF64C3">
      <w:rPr>
        <w:rFonts w:cs="David" w:hint="cs"/>
        <w:color w:val="0F243E" w:themeColor="text2" w:themeShade="80"/>
        <w:sz w:val="24"/>
        <w:szCs w:val="24"/>
        <w:rtl/>
      </w:rPr>
      <w:t>מזכירות הממשלה</w:t>
    </w:r>
  </w:p>
  <w:p w:rsidR="008106A5" w:rsidRPr="00CC627A" w:rsidRDefault="008106A5" w:rsidP="00CC627A">
    <w:pPr>
      <w:pStyle w:val="a4"/>
      <w:jc w:val="center"/>
      <w:rPr>
        <w:rFonts w:cs="Rod"/>
        <w:color w:val="0F243E" w:themeColor="text2" w:themeShade="80"/>
        <w:spacing w:val="-30"/>
        <w:sz w:val="24"/>
        <w:szCs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3010" w:rsidRDefault="00553010" w:rsidP="00553010">
    <w:pPr>
      <w:pStyle w:val="a4"/>
      <w:jc w:val="center"/>
    </w:pPr>
    <w:r>
      <w:rPr>
        <w:noProof/>
      </w:rPr>
      <w:drawing>
        <wp:inline distT="0" distB="0" distL="0" distR="0" wp14:anchorId="7BC5DD4F" wp14:editId="70C817E2">
          <wp:extent cx="676275" cy="762000"/>
          <wp:effectExtent l="0" t="0" r="9525" b="0"/>
          <wp:docPr id="2" name="Picture 2" descr="ראה תמונה בגודל מלא">
            <a:hlinkClick xmlns:a="http://schemas.openxmlformats.org/drawingml/2006/main" r:id="rId1"/>
          </wp:docPr>
          <wp:cNvGraphicFramePr/>
          <a:graphic xmlns:a="http://schemas.openxmlformats.org/drawingml/2006/main">
            <a:graphicData uri="http://schemas.openxmlformats.org/drawingml/2006/picture">
              <pic:pic xmlns:pic="http://schemas.openxmlformats.org/drawingml/2006/picture">
                <pic:nvPicPr>
                  <pic:cNvPr id="2" name="Picture 1" descr="ראה תמונה בגודל מלא">
                    <a:hlinkClick r:id="rId1"/>
                  </pic:cNvPr>
                  <pic:cNvPicPr/>
                </pic:nvPicPr>
                <pic:blipFill>
                  <a:blip r:embed="rId2" cstate="print"/>
                  <a:srcRect/>
                  <a:stretch>
                    <a:fillRect/>
                  </a:stretch>
                </pic:blipFill>
                <pic:spPr bwMode="auto">
                  <a:xfrm>
                    <a:off x="0" y="0"/>
                    <a:ext cx="676275" cy="762000"/>
                  </a:xfrm>
                  <a:prstGeom prst="rect">
                    <a:avLst/>
                  </a:prstGeom>
                  <a:noFill/>
                  <a:ln w="9525">
                    <a:noFill/>
                    <a:miter lim="800000"/>
                    <a:headEnd/>
                    <a:tailEnd/>
                  </a:ln>
                </pic:spPr>
              </pic:pic>
            </a:graphicData>
          </a:graphic>
        </wp:inline>
      </w:drawing>
    </w:r>
  </w:p>
  <w:p w:rsidR="00553010" w:rsidRPr="00EF64C3" w:rsidRDefault="00553010" w:rsidP="00553010">
    <w:pPr>
      <w:pStyle w:val="a4"/>
      <w:jc w:val="center"/>
      <w:rPr>
        <w:rFonts w:cs="David"/>
        <w:color w:val="0F243E" w:themeColor="text2" w:themeShade="80"/>
        <w:sz w:val="24"/>
        <w:szCs w:val="24"/>
        <w:rtl/>
      </w:rPr>
    </w:pPr>
    <w:r w:rsidRPr="00EF64C3">
      <w:rPr>
        <w:rFonts w:cs="David" w:hint="cs"/>
        <w:color w:val="0F243E" w:themeColor="text2" w:themeShade="80"/>
        <w:sz w:val="24"/>
        <w:szCs w:val="24"/>
        <w:rtl/>
      </w:rPr>
      <w:t>מזכירות הממשלה</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E106A"/>
    <w:multiLevelType w:val="hybridMultilevel"/>
    <w:tmpl w:val="C32E5CF4"/>
    <w:lvl w:ilvl="0" w:tplc="AB568594">
      <w:start w:val="4"/>
      <w:numFmt w:val="hebrew1"/>
      <w:lvlText w:val="(%1)"/>
      <w:lvlJc w:val="left"/>
      <w:pPr>
        <w:ind w:left="1080" w:hanging="360"/>
      </w:pPr>
      <w:rPr>
        <w:rFonts w:hint="default"/>
      </w:rPr>
    </w:lvl>
    <w:lvl w:ilvl="1" w:tplc="04090019" w:tentative="1">
      <w:start w:val="1"/>
      <w:numFmt w:val="lowerLetter"/>
      <w:lvlText w:val="%2."/>
      <w:lvlJc w:val="left"/>
      <w:pPr>
        <w:ind w:left="742" w:hanging="360"/>
      </w:pPr>
    </w:lvl>
    <w:lvl w:ilvl="2" w:tplc="0409001B" w:tentative="1">
      <w:start w:val="1"/>
      <w:numFmt w:val="lowerRoman"/>
      <w:lvlText w:val="%3."/>
      <w:lvlJc w:val="right"/>
      <w:pPr>
        <w:ind w:left="1462" w:hanging="180"/>
      </w:pPr>
    </w:lvl>
    <w:lvl w:ilvl="3" w:tplc="0409000F" w:tentative="1">
      <w:start w:val="1"/>
      <w:numFmt w:val="decimal"/>
      <w:lvlText w:val="%4."/>
      <w:lvlJc w:val="left"/>
      <w:pPr>
        <w:ind w:left="2182" w:hanging="360"/>
      </w:pPr>
    </w:lvl>
    <w:lvl w:ilvl="4" w:tplc="04090019" w:tentative="1">
      <w:start w:val="1"/>
      <w:numFmt w:val="lowerLetter"/>
      <w:lvlText w:val="%5."/>
      <w:lvlJc w:val="left"/>
      <w:pPr>
        <w:ind w:left="2902" w:hanging="360"/>
      </w:pPr>
    </w:lvl>
    <w:lvl w:ilvl="5" w:tplc="0409001B" w:tentative="1">
      <w:start w:val="1"/>
      <w:numFmt w:val="lowerRoman"/>
      <w:lvlText w:val="%6."/>
      <w:lvlJc w:val="right"/>
      <w:pPr>
        <w:ind w:left="3622" w:hanging="180"/>
      </w:pPr>
    </w:lvl>
    <w:lvl w:ilvl="6" w:tplc="0409000F" w:tentative="1">
      <w:start w:val="1"/>
      <w:numFmt w:val="decimal"/>
      <w:lvlText w:val="%7."/>
      <w:lvlJc w:val="left"/>
      <w:pPr>
        <w:ind w:left="4342" w:hanging="360"/>
      </w:pPr>
    </w:lvl>
    <w:lvl w:ilvl="7" w:tplc="04090019" w:tentative="1">
      <w:start w:val="1"/>
      <w:numFmt w:val="lowerLetter"/>
      <w:lvlText w:val="%8."/>
      <w:lvlJc w:val="left"/>
      <w:pPr>
        <w:ind w:left="5062" w:hanging="360"/>
      </w:pPr>
    </w:lvl>
    <w:lvl w:ilvl="8" w:tplc="0409001B" w:tentative="1">
      <w:start w:val="1"/>
      <w:numFmt w:val="lowerRoman"/>
      <w:lvlText w:val="%9."/>
      <w:lvlJc w:val="right"/>
      <w:pPr>
        <w:ind w:left="5782" w:hanging="180"/>
      </w:pPr>
    </w:lvl>
  </w:abstractNum>
  <w:abstractNum w:abstractNumId="1">
    <w:nsid w:val="07156D1F"/>
    <w:multiLevelType w:val="hybridMultilevel"/>
    <w:tmpl w:val="4EA2F35C"/>
    <w:lvl w:ilvl="0" w:tplc="9A8A0994">
      <w:start w:val="1"/>
      <w:numFmt w:val="decimal"/>
      <w:lvlText w:val="(%1)"/>
      <w:lvlJc w:val="left"/>
      <w:pPr>
        <w:ind w:left="1800" w:hanging="360"/>
      </w:pPr>
      <w:rPr>
        <w:rFonts w:ascii="Times New Roman" w:eastAsia="Times New Roman" w:hAnsi="Times New Roman" w:cs="David"/>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097C7FEB"/>
    <w:multiLevelType w:val="hybridMultilevel"/>
    <w:tmpl w:val="60B098EE"/>
    <w:lvl w:ilvl="0" w:tplc="2EAA94A0">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813248"/>
    <w:multiLevelType w:val="multilevel"/>
    <w:tmpl w:val="6F1AB78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hebrew1"/>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0FFE2FCB"/>
    <w:multiLevelType w:val="hybridMultilevel"/>
    <w:tmpl w:val="D26E5B7C"/>
    <w:lvl w:ilvl="0" w:tplc="30327A36">
      <w:start w:val="1"/>
      <w:numFmt w:val="hebrew1"/>
      <w:lvlText w:val="%1."/>
      <w:lvlJc w:val="left"/>
      <w:pPr>
        <w:ind w:left="2192" w:hanging="360"/>
      </w:pPr>
      <w:rPr>
        <w:rFonts w:hint="default"/>
        <w:u w:val="none"/>
      </w:rPr>
    </w:lvl>
    <w:lvl w:ilvl="1" w:tplc="04090019" w:tentative="1">
      <w:start w:val="1"/>
      <w:numFmt w:val="lowerLetter"/>
      <w:lvlText w:val="%2."/>
      <w:lvlJc w:val="left"/>
      <w:pPr>
        <w:ind w:left="2912" w:hanging="360"/>
      </w:pPr>
    </w:lvl>
    <w:lvl w:ilvl="2" w:tplc="0409001B" w:tentative="1">
      <w:start w:val="1"/>
      <w:numFmt w:val="lowerRoman"/>
      <w:lvlText w:val="%3."/>
      <w:lvlJc w:val="right"/>
      <w:pPr>
        <w:ind w:left="3632" w:hanging="180"/>
      </w:pPr>
    </w:lvl>
    <w:lvl w:ilvl="3" w:tplc="0409000F" w:tentative="1">
      <w:start w:val="1"/>
      <w:numFmt w:val="decimal"/>
      <w:lvlText w:val="%4."/>
      <w:lvlJc w:val="left"/>
      <w:pPr>
        <w:ind w:left="4352" w:hanging="360"/>
      </w:pPr>
    </w:lvl>
    <w:lvl w:ilvl="4" w:tplc="04090019" w:tentative="1">
      <w:start w:val="1"/>
      <w:numFmt w:val="lowerLetter"/>
      <w:lvlText w:val="%5."/>
      <w:lvlJc w:val="left"/>
      <w:pPr>
        <w:ind w:left="5072" w:hanging="360"/>
      </w:pPr>
    </w:lvl>
    <w:lvl w:ilvl="5" w:tplc="0409001B" w:tentative="1">
      <w:start w:val="1"/>
      <w:numFmt w:val="lowerRoman"/>
      <w:lvlText w:val="%6."/>
      <w:lvlJc w:val="right"/>
      <w:pPr>
        <w:ind w:left="5792" w:hanging="180"/>
      </w:pPr>
    </w:lvl>
    <w:lvl w:ilvl="6" w:tplc="0409000F" w:tentative="1">
      <w:start w:val="1"/>
      <w:numFmt w:val="decimal"/>
      <w:lvlText w:val="%7."/>
      <w:lvlJc w:val="left"/>
      <w:pPr>
        <w:ind w:left="6512" w:hanging="360"/>
      </w:pPr>
    </w:lvl>
    <w:lvl w:ilvl="7" w:tplc="04090019" w:tentative="1">
      <w:start w:val="1"/>
      <w:numFmt w:val="lowerLetter"/>
      <w:lvlText w:val="%8."/>
      <w:lvlJc w:val="left"/>
      <w:pPr>
        <w:ind w:left="7232" w:hanging="360"/>
      </w:pPr>
    </w:lvl>
    <w:lvl w:ilvl="8" w:tplc="0409001B" w:tentative="1">
      <w:start w:val="1"/>
      <w:numFmt w:val="lowerRoman"/>
      <w:lvlText w:val="%9."/>
      <w:lvlJc w:val="right"/>
      <w:pPr>
        <w:ind w:left="7952" w:hanging="180"/>
      </w:pPr>
    </w:lvl>
  </w:abstractNum>
  <w:abstractNum w:abstractNumId="5">
    <w:nsid w:val="101A6668"/>
    <w:multiLevelType w:val="hybridMultilevel"/>
    <w:tmpl w:val="CB4238B8"/>
    <w:lvl w:ilvl="0" w:tplc="4052D4C8">
      <w:start w:val="1"/>
      <w:numFmt w:val="decimal"/>
      <w:lvlText w:val="%1)"/>
      <w:lvlJc w:val="left"/>
      <w:pPr>
        <w:tabs>
          <w:tab w:val="num" w:pos="1819"/>
        </w:tabs>
        <w:ind w:left="1819" w:hanging="360"/>
      </w:pPr>
      <w:rPr>
        <w:rFonts w:ascii="David" w:hAnsi="David" w:cs="David" w:hint="default"/>
      </w:rPr>
    </w:lvl>
    <w:lvl w:ilvl="1" w:tplc="04090019">
      <w:start w:val="1"/>
      <w:numFmt w:val="lowerLetter"/>
      <w:lvlText w:val="%2."/>
      <w:lvlJc w:val="left"/>
      <w:pPr>
        <w:ind w:left="2539" w:hanging="360"/>
      </w:pPr>
      <w:rPr>
        <w:rFonts w:cs="Times New Roman"/>
      </w:rPr>
    </w:lvl>
    <w:lvl w:ilvl="2" w:tplc="0409001B" w:tentative="1">
      <w:start w:val="1"/>
      <w:numFmt w:val="lowerRoman"/>
      <w:lvlText w:val="%3."/>
      <w:lvlJc w:val="right"/>
      <w:pPr>
        <w:ind w:left="3259" w:hanging="180"/>
      </w:pPr>
      <w:rPr>
        <w:rFonts w:cs="Times New Roman"/>
      </w:rPr>
    </w:lvl>
    <w:lvl w:ilvl="3" w:tplc="0409000F" w:tentative="1">
      <w:start w:val="1"/>
      <w:numFmt w:val="decimal"/>
      <w:lvlText w:val="%4."/>
      <w:lvlJc w:val="left"/>
      <w:pPr>
        <w:ind w:left="3979" w:hanging="360"/>
      </w:pPr>
      <w:rPr>
        <w:rFonts w:cs="Times New Roman"/>
      </w:rPr>
    </w:lvl>
    <w:lvl w:ilvl="4" w:tplc="04090019" w:tentative="1">
      <w:start w:val="1"/>
      <w:numFmt w:val="lowerLetter"/>
      <w:lvlText w:val="%5."/>
      <w:lvlJc w:val="left"/>
      <w:pPr>
        <w:ind w:left="4699" w:hanging="360"/>
      </w:pPr>
      <w:rPr>
        <w:rFonts w:cs="Times New Roman"/>
      </w:rPr>
    </w:lvl>
    <w:lvl w:ilvl="5" w:tplc="0409001B" w:tentative="1">
      <w:start w:val="1"/>
      <w:numFmt w:val="lowerRoman"/>
      <w:lvlText w:val="%6."/>
      <w:lvlJc w:val="right"/>
      <w:pPr>
        <w:ind w:left="5419" w:hanging="180"/>
      </w:pPr>
      <w:rPr>
        <w:rFonts w:cs="Times New Roman"/>
      </w:rPr>
    </w:lvl>
    <w:lvl w:ilvl="6" w:tplc="0409000F" w:tentative="1">
      <w:start w:val="1"/>
      <w:numFmt w:val="decimal"/>
      <w:lvlText w:val="%7."/>
      <w:lvlJc w:val="left"/>
      <w:pPr>
        <w:ind w:left="6139" w:hanging="360"/>
      </w:pPr>
      <w:rPr>
        <w:rFonts w:cs="Times New Roman"/>
      </w:rPr>
    </w:lvl>
    <w:lvl w:ilvl="7" w:tplc="04090019" w:tentative="1">
      <w:start w:val="1"/>
      <w:numFmt w:val="lowerLetter"/>
      <w:lvlText w:val="%8."/>
      <w:lvlJc w:val="left"/>
      <w:pPr>
        <w:ind w:left="6859" w:hanging="360"/>
      </w:pPr>
      <w:rPr>
        <w:rFonts w:cs="Times New Roman"/>
      </w:rPr>
    </w:lvl>
    <w:lvl w:ilvl="8" w:tplc="0409001B" w:tentative="1">
      <w:start w:val="1"/>
      <w:numFmt w:val="lowerRoman"/>
      <w:lvlText w:val="%9."/>
      <w:lvlJc w:val="right"/>
      <w:pPr>
        <w:ind w:left="7579" w:hanging="180"/>
      </w:pPr>
      <w:rPr>
        <w:rFonts w:cs="Times New Roman"/>
      </w:rPr>
    </w:lvl>
  </w:abstractNum>
  <w:abstractNum w:abstractNumId="6">
    <w:nsid w:val="121F5D3C"/>
    <w:multiLevelType w:val="hybridMultilevel"/>
    <w:tmpl w:val="F7287F58"/>
    <w:lvl w:ilvl="0" w:tplc="896460B2">
      <w:start w:val="1"/>
      <w:numFmt w:val="hebrew1"/>
      <w:lvlText w:val="%1."/>
      <w:lvlJc w:val="left"/>
      <w:pPr>
        <w:ind w:left="444" w:hanging="360"/>
      </w:pPr>
      <w:rPr>
        <w:rFonts w:hint="default"/>
      </w:rPr>
    </w:lvl>
    <w:lvl w:ilvl="1" w:tplc="04090019" w:tentative="1">
      <w:start w:val="1"/>
      <w:numFmt w:val="lowerLetter"/>
      <w:lvlText w:val="%2."/>
      <w:lvlJc w:val="left"/>
      <w:pPr>
        <w:ind w:left="1164" w:hanging="360"/>
      </w:pPr>
    </w:lvl>
    <w:lvl w:ilvl="2" w:tplc="0409001B" w:tentative="1">
      <w:start w:val="1"/>
      <w:numFmt w:val="lowerRoman"/>
      <w:lvlText w:val="%3."/>
      <w:lvlJc w:val="right"/>
      <w:pPr>
        <w:ind w:left="1884" w:hanging="180"/>
      </w:pPr>
    </w:lvl>
    <w:lvl w:ilvl="3" w:tplc="0409000F" w:tentative="1">
      <w:start w:val="1"/>
      <w:numFmt w:val="decimal"/>
      <w:lvlText w:val="%4."/>
      <w:lvlJc w:val="left"/>
      <w:pPr>
        <w:ind w:left="2604" w:hanging="360"/>
      </w:pPr>
    </w:lvl>
    <w:lvl w:ilvl="4" w:tplc="04090019" w:tentative="1">
      <w:start w:val="1"/>
      <w:numFmt w:val="lowerLetter"/>
      <w:lvlText w:val="%5."/>
      <w:lvlJc w:val="left"/>
      <w:pPr>
        <w:ind w:left="3324" w:hanging="360"/>
      </w:pPr>
    </w:lvl>
    <w:lvl w:ilvl="5" w:tplc="0409001B" w:tentative="1">
      <w:start w:val="1"/>
      <w:numFmt w:val="lowerRoman"/>
      <w:lvlText w:val="%6."/>
      <w:lvlJc w:val="right"/>
      <w:pPr>
        <w:ind w:left="4044" w:hanging="180"/>
      </w:pPr>
    </w:lvl>
    <w:lvl w:ilvl="6" w:tplc="0409000F" w:tentative="1">
      <w:start w:val="1"/>
      <w:numFmt w:val="decimal"/>
      <w:lvlText w:val="%7."/>
      <w:lvlJc w:val="left"/>
      <w:pPr>
        <w:ind w:left="4764" w:hanging="360"/>
      </w:pPr>
    </w:lvl>
    <w:lvl w:ilvl="7" w:tplc="04090019" w:tentative="1">
      <w:start w:val="1"/>
      <w:numFmt w:val="lowerLetter"/>
      <w:lvlText w:val="%8."/>
      <w:lvlJc w:val="left"/>
      <w:pPr>
        <w:ind w:left="5484" w:hanging="360"/>
      </w:pPr>
    </w:lvl>
    <w:lvl w:ilvl="8" w:tplc="0409001B" w:tentative="1">
      <w:start w:val="1"/>
      <w:numFmt w:val="lowerRoman"/>
      <w:lvlText w:val="%9."/>
      <w:lvlJc w:val="right"/>
      <w:pPr>
        <w:ind w:left="6204" w:hanging="180"/>
      </w:pPr>
    </w:lvl>
  </w:abstractNum>
  <w:abstractNum w:abstractNumId="7">
    <w:nsid w:val="150B7B8F"/>
    <w:multiLevelType w:val="hybridMultilevel"/>
    <w:tmpl w:val="F442173C"/>
    <w:lvl w:ilvl="0" w:tplc="C8EA2BB4">
      <w:start w:val="1"/>
      <w:numFmt w:val="decimal"/>
      <w:lvlText w:val="%1)"/>
      <w:lvlJc w:val="left"/>
      <w:pPr>
        <w:ind w:left="1080" w:hanging="360"/>
      </w:pPr>
    </w:lvl>
    <w:lvl w:ilvl="1" w:tplc="04090013">
      <w:start w:val="1"/>
      <w:numFmt w:val="hebrew1"/>
      <w:lvlText w:val="%2."/>
      <w:lvlJc w:val="center"/>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nsid w:val="18035FBC"/>
    <w:multiLevelType w:val="hybridMultilevel"/>
    <w:tmpl w:val="1660ACFA"/>
    <w:lvl w:ilvl="0" w:tplc="87984DEC">
      <w:start w:val="1"/>
      <w:numFmt w:val="decimal"/>
      <w:lvlText w:val="%1)"/>
      <w:lvlJc w:val="left"/>
      <w:pPr>
        <w:ind w:left="996" w:hanging="360"/>
      </w:pPr>
      <w:rPr>
        <w:rFonts w:hint="default"/>
      </w:rPr>
    </w:lvl>
    <w:lvl w:ilvl="1" w:tplc="04090013">
      <w:start w:val="1"/>
      <w:numFmt w:val="hebrew1"/>
      <w:lvlText w:val="%2."/>
      <w:lvlJc w:val="center"/>
      <w:pPr>
        <w:ind w:left="1716" w:hanging="360"/>
      </w:pPr>
    </w:lvl>
    <w:lvl w:ilvl="2" w:tplc="0409001B" w:tentative="1">
      <w:start w:val="1"/>
      <w:numFmt w:val="lowerRoman"/>
      <w:lvlText w:val="%3."/>
      <w:lvlJc w:val="right"/>
      <w:pPr>
        <w:ind w:left="2436" w:hanging="180"/>
      </w:pPr>
    </w:lvl>
    <w:lvl w:ilvl="3" w:tplc="0409000F" w:tentative="1">
      <w:start w:val="1"/>
      <w:numFmt w:val="decimal"/>
      <w:lvlText w:val="%4."/>
      <w:lvlJc w:val="left"/>
      <w:pPr>
        <w:ind w:left="3156" w:hanging="360"/>
      </w:pPr>
    </w:lvl>
    <w:lvl w:ilvl="4" w:tplc="04090019" w:tentative="1">
      <w:start w:val="1"/>
      <w:numFmt w:val="lowerLetter"/>
      <w:lvlText w:val="%5."/>
      <w:lvlJc w:val="left"/>
      <w:pPr>
        <w:ind w:left="3876" w:hanging="360"/>
      </w:pPr>
    </w:lvl>
    <w:lvl w:ilvl="5" w:tplc="0409001B" w:tentative="1">
      <w:start w:val="1"/>
      <w:numFmt w:val="lowerRoman"/>
      <w:lvlText w:val="%6."/>
      <w:lvlJc w:val="right"/>
      <w:pPr>
        <w:ind w:left="4596" w:hanging="180"/>
      </w:pPr>
    </w:lvl>
    <w:lvl w:ilvl="6" w:tplc="0409000F" w:tentative="1">
      <w:start w:val="1"/>
      <w:numFmt w:val="decimal"/>
      <w:lvlText w:val="%7."/>
      <w:lvlJc w:val="left"/>
      <w:pPr>
        <w:ind w:left="5316" w:hanging="360"/>
      </w:pPr>
    </w:lvl>
    <w:lvl w:ilvl="7" w:tplc="04090019" w:tentative="1">
      <w:start w:val="1"/>
      <w:numFmt w:val="lowerLetter"/>
      <w:lvlText w:val="%8."/>
      <w:lvlJc w:val="left"/>
      <w:pPr>
        <w:ind w:left="6036" w:hanging="360"/>
      </w:pPr>
    </w:lvl>
    <w:lvl w:ilvl="8" w:tplc="0409001B" w:tentative="1">
      <w:start w:val="1"/>
      <w:numFmt w:val="lowerRoman"/>
      <w:lvlText w:val="%9."/>
      <w:lvlJc w:val="right"/>
      <w:pPr>
        <w:ind w:left="6756" w:hanging="180"/>
      </w:pPr>
    </w:lvl>
  </w:abstractNum>
  <w:abstractNum w:abstractNumId="9">
    <w:nsid w:val="1AEF048E"/>
    <w:multiLevelType w:val="hybridMultilevel"/>
    <w:tmpl w:val="0E008E28"/>
    <w:lvl w:ilvl="0" w:tplc="428445AA">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1BB0776D"/>
    <w:multiLevelType w:val="hybridMultilevel"/>
    <w:tmpl w:val="F6FA5EFE"/>
    <w:lvl w:ilvl="0" w:tplc="ACDCF47C">
      <w:start w:val="1"/>
      <w:numFmt w:val="hebrew1"/>
      <w:lvlText w:val="%1."/>
      <w:lvlJc w:val="left"/>
      <w:pPr>
        <w:ind w:left="2151" w:hanging="360"/>
      </w:pPr>
      <w:rPr>
        <w:rFonts w:hint="default"/>
      </w:rPr>
    </w:lvl>
    <w:lvl w:ilvl="1" w:tplc="04090019" w:tentative="1">
      <w:start w:val="1"/>
      <w:numFmt w:val="lowerLetter"/>
      <w:lvlText w:val="%2."/>
      <w:lvlJc w:val="left"/>
      <w:pPr>
        <w:ind w:left="2871" w:hanging="360"/>
      </w:pPr>
    </w:lvl>
    <w:lvl w:ilvl="2" w:tplc="0409001B" w:tentative="1">
      <w:start w:val="1"/>
      <w:numFmt w:val="lowerRoman"/>
      <w:lvlText w:val="%3."/>
      <w:lvlJc w:val="right"/>
      <w:pPr>
        <w:ind w:left="3591" w:hanging="180"/>
      </w:pPr>
    </w:lvl>
    <w:lvl w:ilvl="3" w:tplc="0409000F" w:tentative="1">
      <w:start w:val="1"/>
      <w:numFmt w:val="decimal"/>
      <w:lvlText w:val="%4."/>
      <w:lvlJc w:val="left"/>
      <w:pPr>
        <w:ind w:left="4311" w:hanging="360"/>
      </w:pPr>
    </w:lvl>
    <w:lvl w:ilvl="4" w:tplc="04090019" w:tentative="1">
      <w:start w:val="1"/>
      <w:numFmt w:val="lowerLetter"/>
      <w:lvlText w:val="%5."/>
      <w:lvlJc w:val="left"/>
      <w:pPr>
        <w:ind w:left="5031" w:hanging="360"/>
      </w:pPr>
    </w:lvl>
    <w:lvl w:ilvl="5" w:tplc="0409001B" w:tentative="1">
      <w:start w:val="1"/>
      <w:numFmt w:val="lowerRoman"/>
      <w:lvlText w:val="%6."/>
      <w:lvlJc w:val="right"/>
      <w:pPr>
        <w:ind w:left="5751" w:hanging="180"/>
      </w:pPr>
    </w:lvl>
    <w:lvl w:ilvl="6" w:tplc="0409000F" w:tentative="1">
      <w:start w:val="1"/>
      <w:numFmt w:val="decimal"/>
      <w:lvlText w:val="%7."/>
      <w:lvlJc w:val="left"/>
      <w:pPr>
        <w:ind w:left="6471" w:hanging="360"/>
      </w:pPr>
    </w:lvl>
    <w:lvl w:ilvl="7" w:tplc="04090019" w:tentative="1">
      <w:start w:val="1"/>
      <w:numFmt w:val="lowerLetter"/>
      <w:lvlText w:val="%8."/>
      <w:lvlJc w:val="left"/>
      <w:pPr>
        <w:ind w:left="7191" w:hanging="360"/>
      </w:pPr>
    </w:lvl>
    <w:lvl w:ilvl="8" w:tplc="0409001B" w:tentative="1">
      <w:start w:val="1"/>
      <w:numFmt w:val="lowerRoman"/>
      <w:lvlText w:val="%9."/>
      <w:lvlJc w:val="right"/>
      <w:pPr>
        <w:ind w:left="7911" w:hanging="180"/>
      </w:pPr>
    </w:lvl>
  </w:abstractNum>
  <w:abstractNum w:abstractNumId="11">
    <w:nsid w:val="21613515"/>
    <w:multiLevelType w:val="hybridMultilevel"/>
    <w:tmpl w:val="42D07D94"/>
    <w:lvl w:ilvl="0" w:tplc="428445AA">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46624EF"/>
    <w:multiLevelType w:val="hybridMultilevel"/>
    <w:tmpl w:val="23CA6E4E"/>
    <w:lvl w:ilvl="0" w:tplc="04090013">
      <w:start w:val="1"/>
      <w:numFmt w:val="hebrew1"/>
      <w:lvlText w:val="%1."/>
      <w:lvlJc w:val="center"/>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24A75711"/>
    <w:multiLevelType w:val="hybridMultilevel"/>
    <w:tmpl w:val="EEB2BDA0"/>
    <w:lvl w:ilvl="0" w:tplc="1CC27DC2">
      <w:start w:val="1"/>
      <w:numFmt w:val="decimal"/>
      <w:lvlText w:val="%1."/>
      <w:lvlJc w:val="left"/>
      <w:pPr>
        <w:ind w:left="540" w:hanging="360"/>
      </w:pPr>
      <w:rPr>
        <w:rFonts w:ascii="David" w:hAnsi="David" w:cs="David" w:hint="default"/>
        <w:color w:val="auto"/>
      </w:rPr>
    </w:lvl>
    <w:lvl w:ilvl="1" w:tplc="04090019">
      <w:start w:val="1"/>
      <w:numFmt w:val="lowerLetter"/>
      <w:lvlText w:val="%2."/>
      <w:lvlJc w:val="left"/>
      <w:pPr>
        <w:ind w:left="1306" w:hanging="360"/>
      </w:pPr>
      <w:rPr>
        <w:rFonts w:cs="Times New Roman"/>
      </w:rPr>
    </w:lvl>
    <w:lvl w:ilvl="2" w:tplc="0409001B" w:tentative="1">
      <w:start w:val="1"/>
      <w:numFmt w:val="lowerRoman"/>
      <w:lvlText w:val="%3."/>
      <w:lvlJc w:val="right"/>
      <w:pPr>
        <w:ind w:left="2026" w:hanging="180"/>
      </w:pPr>
      <w:rPr>
        <w:rFonts w:cs="Times New Roman"/>
      </w:rPr>
    </w:lvl>
    <w:lvl w:ilvl="3" w:tplc="0409000F" w:tentative="1">
      <w:start w:val="1"/>
      <w:numFmt w:val="decimal"/>
      <w:lvlText w:val="%4."/>
      <w:lvlJc w:val="left"/>
      <w:pPr>
        <w:ind w:left="2746" w:hanging="360"/>
      </w:pPr>
      <w:rPr>
        <w:rFonts w:cs="Times New Roman"/>
      </w:rPr>
    </w:lvl>
    <w:lvl w:ilvl="4" w:tplc="04090019" w:tentative="1">
      <w:start w:val="1"/>
      <w:numFmt w:val="lowerLetter"/>
      <w:lvlText w:val="%5."/>
      <w:lvlJc w:val="left"/>
      <w:pPr>
        <w:ind w:left="3466" w:hanging="360"/>
      </w:pPr>
      <w:rPr>
        <w:rFonts w:cs="Times New Roman"/>
      </w:rPr>
    </w:lvl>
    <w:lvl w:ilvl="5" w:tplc="0409001B" w:tentative="1">
      <w:start w:val="1"/>
      <w:numFmt w:val="lowerRoman"/>
      <w:lvlText w:val="%6."/>
      <w:lvlJc w:val="right"/>
      <w:pPr>
        <w:ind w:left="4186" w:hanging="180"/>
      </w:pPr>
      <w:rPr>
        <w:rFonts w:cs="Times New Roman"/>
      </w:rPr>
    </w:lvl>
    <w:lvl w:ilvl="6" w:tplc="0409000F" w:tentative="1">
      <w:start w:val="1"/>
      <w:numFmt w:val="decimal"/>
      <w:lvlText w:val="%7."/>
      <w:lvlJc w:val="left"/>
      <w:pPr>
        <w:ind w:left="4906" w:hanging="360"/>
      </w:pPr>
      <w:rPr>
        <w:rFonts w:cs="Times New Roman"/>
      </w:rPr>
    </w:lvl>
    <w:lvl w:ilvl="7" w:tplc="04090019" w:tentative="1">
      <w:start w:val="1"/>
      <w:numFmt w:val="lowerLetter"/>
      <w:lvlText w:val="%8."/>
      <w:lvlJc w:val="left"/>
      <w:pPr>
        <w:ind w:left="5626" w:hanging="360"/>
      </w:pPr>
      <w:rPr>
        <w:rFonts w:cs="Times New Roman"/>
      </w:rPr>
    </w:lvl>
    <w:lvl w:ilvl="8" w:tplc="0409001B" w:tentative="1">
      <w:start w:val="1"/>
      <w:numFmt w:val="lowerRoman"/>
      <w:lvlText w:val="%9."/>
      <w:lvlJc w:val="right"/>
      <w:pPr>
        <w:ind w:left="6346" w:hanging="180"/>
      </w:pPr>
      <w:rPr>
        <w:rFonts w:cs="Times New Roman"/>
      </w:rPr>
    </w:lvl>
  </w:abstractNum>
  <w:abstractNum w:abstractNumId="14">
    <w:nsid w:val="28364834"/>
    <w:multiLevelType w:val="hybridMultilevel"/>
    <w:tmpl w:val="55B6B29C"/>
    <w:lvl w:ilvl="0" w:tplc="2EAA94A0">
      <w:start w:val="1"/>
      <w:numFmt w:val="decimal"/>
      <w:lvlText w:val="(%1)"/>
      <w:lvlJc w:val="center"/>
      <w:pPr>
        <w:ind w:left="1681" w:hanging="360"/>
      </w:pPr>
      <w:rPr>
        <w:rFonts w:hint="default"/>
      </w:rPr>
    </w:lvl>
    <w:lvl w:ilvl="1" w:tplc="04090019" w:tentative="1">
      <w:start w:val="1"/>
      <w:numFmt w:val="lowerLetter"/>
      <w:lvlText w:val="%2."/>
      <w:lvlJc w:val="left"/>
      <w:pPr>
        <w:ind w:left="2401" w:hanging="360"/>
      </w:pPr>
    </w:lvl>
    <w:lvl w:ilvl="2" w:tplc="0409001B" w:tentative="1">
      <w:start w:val="1"/>
      <w:numFmt w:val="lowerRoman"/>
      <w:lvlText w:val="%3."/>
      <w:lvlJc w:val="right"/>
      <w:pPr>
        <w:ind w:left="3121" w:hanging="180"/>
      </w:pPr>
    </w:lvl>
    <w:lvl w:ilvl="3" w:tplc="0409000F" w:tentative="1">
      <w:start w:val="1"/>
      <w:numFmt w:val="decimal"/>
      <w:lvlText w:val="%4."/>
      <w:lvlJc w:val="left"/>
      <w:pPr>
        <w:ind w:left="3841" w:hanging="360"/>
      </w:pPr>
    </w:lvl>
    <w:lvl w:ilvl="4" w:tplc="04090019" w:tentative="1">
      <w:start w:val="1"/>
      <w:numFmt w:val="lowerLetter"/>
      <w:lvlText w:val="%5."/>
      <w:lvlJc w:val="left"/>
      <w:pPr>
        <w:ind w:left="4561" w:hanging="360"/>
      </w:pPr>
    </w:lvl>
    <w:lvl w:ilvl="5" w:tplc="0409001B" w:tentative="1">
      <w:start w:val="1"/>
      <w:numFmt w:val="lowerRoman"/>
      <w:lvlText w:val="%6."/>
      <w:lvlJc w:val="right"/>
      <w:pPr>
        <w:ind w:left="5281" w:hanging="180"/>
      </w:pPr>
    </w:lvl>
    <w:lvl w:ilvl="6" w:tplc="0409000F" w:tentative="1">
      <w:start w:val="1"/>
      <w:numFmt w:val="decimal"/>
      <w:lvlText w:val="%7."/>
      <w:lvlJc w:val="left"/>
      <w:pPr>
        <w:ind w:left="6001" w:hanging="360"/>
      </w:pPr>
    </w:lvl>
    <w:lvl w:ilvl="7" w:tplc="04090019" w:tentative="1">
      <w:start w:val="1"/>
      <w:numFmt w:val="lowerLetter"/>
      <w:lvlText w:val="%8."/>
      <w:lvlJc w:val="left"/>
      <w:pPr>
        <w:ind w:left="6721" w:hanging="360"/>
      </w:pPr>
    </w:lvl>
    <w:lvl w:ilvl="8" w:tplc="0409001B" w:tentative="1">
      <w:start w:val="1"/>
      <w:numFmt w:val="lowerRoman"/>
      <w:lvlText w:val="%9."/>
      <w:lvlJc w:val="right"/>
      <w:pPr>
        <w:ind w:left="7441" w:hanging="180"/>
      </w:pPr>
    </w:lvl>
  </w:abstractNum>
  <w:abstractNum w:abstractNumId="15">
    <w:nsid w:val="29FA28F2"/>
    <w:multiLevelType w:val="hybridMultilevel"/>
    <w:tmpl w:val="D7EE47BE"/>
    <w:lvl w:ilvl="0" w:tplc="D55A6A88">
      <w:start w:val="1"/>
      <w:numFmt w:val="hebrew1"/>
      <w:lvlText w:val="%1."/>
      <w:lvlJc w:val="left"/>
      <w:pPr>
        <w:ind w:left="946" w:hanging="360"/>
      </w:pPr>
      <w:rPr>
        <w:rFonts w:cs="David" w:hint="default"/>
        <w:sz w:val="4"/>
        <w:szCs w:val="24"/>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nsid w:val="2BB31B36"/>
    <w:multiLevelType w:val="hybridMultilevel"/>
    <w:tmpl w:val="31060A94"/>
    <w:lvl w:ilvl="0" w:tplc="C0B2F414">
      <w:start w:val="1"/>
      <w:numFmt w:val="hebrew1"/>
      <w:lvlText w:val="(%1)"/>
      <w:lvlJc w:val="center"/>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E582F00"/>
    <w:multiLevelType w:val="hybridMultilevel"/>
    <w:tmpl w:val="CAFEFB5C"/>
    <w:lvl w:ilvl="0" w:tplc="D860949A">
      <w:start w:val="1"/>
      <w:numFmt w:val="hebrew1"/>
      <w:lvlText w:val="%1."/>
      <w:lvlJc w:val="left"/>
      <w:pPr>
        <w:ind w:left="1800" w:hanging="360"/>
      </w:pPr>
      <w:rPr>
        <w:rFonts w:hint="default"/>
        <w:lang w:val="en-U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nsid w:val="2ECD2277"/>
    <w:multiLevelType w:val="multilevel"/>
    <w:tmpl w:val="B4EC67A0"/>
    <w:lvl w:ilvl="0">
      <w:start w:val="7"/>
      <w:numFmt w:val="decimal"/>
      <w:lvlText w:val="%1."/>
      <w:lvlJc w:val="left"/>
      <w:pPr>
        <w:ind w:left="360" w:hanging="360"/>
      </w:pPr>
      <w:rPr>
        <w:rFonts w:hint="default"/>
      </w:rPr>
    </w:lvl>
    <w:lvl w:ilvl="1">
      <w:start w:val="1"/>
      <w:numFmt w:val="hebrew1"/>
      <w:lvlText w:val="%2."/>
      <w:lvlJc w:val="left"/>
      <w:pPr>
        <w:ind w:left="792" w:hanging="432"/>
      </w:pPr>
      <w:rPr>
        <w:rFonts w:hint="default"/>
      </w:rPr>
    </w:lvl>
    <w:lvl w:ilvl="2">
      <w:start w:val="1"/>
      <w:numFmt w:val="decimal"/>
      <w:lvlText w:val="%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nsid w:val="300A23F8"/>
    <w:multiLevelType w:val="hybridMultilevel"/>
    <w:tmpl w:val="5F6414FE"/>
    <w:lvl w:ilvl="0" w:tplc="B93230FC">
      <w:start w:val="1"/>
      <w:numFmt w:val="decimal"/>
      <w:lvlText w:val="(%1)"/>
      <w:lvlJc w:val="center"/>
      <w:pPr>
        <w:ind w:left="1309" w:hanging="360"/>
      </w:pPr>
      <w:rPr>
        <w:rFonts w:hint="default"/>
        <w:b w:val="0"/>
        <w:bCs w:val="0"/>
      </w:rPr>
    </w:lvl>
    <w:lvl w:ilvl="1" w:tplc="04090019">
      <w:start w:val="1"/>
      <w:numFmt w:val="lowerLetter"/>
      <w:lvlText w:val="%2."/>
      <w:lvlJc w:val="left"/>
      <w:pPr>
        <w:ind w:left="2029" w:hanging="360"/>
      </w:pPr>
    </w:lvl>
    <w:lvl w:ilvl="2" w:tplc="FF6693AA">
      <w:start w:val="1"/>
      <w:numFmt w:val="hebrew1"/>
      <w:lvlText w:val="(%3)"/>
      <w:lvlJc w:val="left"/>
      <w:pPr>
        <w:ind w:left="2929" w:hanging="360"/>
      </w:pPr>
      <w:rPr>
        <w:rFonts w:hint="default"/>
      </w:rPr>
    </w:lvl>
    <w:lvl w:ilvl="3" w:tplc="0409000F" w:tentative="1">
      <w:start w:val="1"/>
      <w:numFmt w:val="decimal"/>
      <w:lvlText w:val="%4."/>
      <w:lvlJc w:val="left"/>
      <w:pPr>
        <w:ind w:left="3469" w:hanging="360"/>
      </w:pPr>
    </w:lvl>
    <w:lvl w:ilvl="4" w:tplc="04090019" w:tentative="1">
      <w:start w:val="1"/>
      <w:numFmt w:val="lowerLetter"/>
      <w:lvlText w:val="%5."/>
      <w:lvlJc w:val="left"/>
      <w:pPr>
        <w:ind w:left="4189" w:hanging="360"/>
      </w:pPr>
    </w:lvl>
    <w:lvl w:ilvl="5" w:tplc="0409001B" w:tentative="1">
      <w:start w:val="1"/>
      <w:numFmt w:val="lowerRoman"/>
      <w:lvlText w:val="%6."/>
      <w:lvlJc w:val="right"/>
      <w:pPr>
        <w:ind w:left="4909" w:hanging="180"/>
      </w:pPr>
    </w:lvl>
    <w:lvl w:ilvl="6" w:tplc="0409000F" w:tentative="1">
      <w:start w:val="1"/>
      <w:numFmt w:val="decimal"/>
      <w:lvlText w:val="%7."/>
      <w:lvlJc w:val="left"/>
      <w:pPr>
        <w:ind w:left="5629" w:hanging="360"/>
      </w:pPr>
    </w:lvl>
    <w:lvl w:ilvl="7" w:tplc="04090019" w:tentative="1">
      <w:start w:val="1"/>
      <w:numFmt w:val="lowerLetter"/>
      <w:lvlText w:val="%8."/>
      <w:lvlJc w:val="left"/>
      <w:pPr>
        <w:ind w:left="6349" w:hanging="360"/>
      </w:pPr>
    </w:lvl>
    <w:lvl w:ilvl="8" w:tplc="0409001B" w:tentative="1">
      <w:start w:val="1"/>
      <w:numFmt w:val="lowerRoman"/>
      <w:lvlText w:val="%9."/>
      <w:lvlJc w:val="right"/>
      <w:pPr>
        <w:ind w:left="7069" w:hanging="180"/>
      </w:pPr>
    </w:lvl>
  </w:abstractNum>
  <w:abstractNum w:abstractNumId="20">
    <w:nsid w:val="32A23783"/>
    <w:multiLevelType w:val="hybridMultilevel"/>
    <w:tmpl w:val="CD3868D2"/>
    <w:lvl w:ilvl="0" w:tplc="2EAA94A0">
      <w:start w:val="1"/>
      <w:numFmt w:val="decimal"/>
      <w:lvlText w:val="(%1)"/>
      <w:lvlJc w:val="center"/>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342E02C4"/>
    <w:multiLevelType w:val="multilevel"/>
    <w:tmpl w:val="A572A5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355" w:hanging="504"/>
      </w:pPr>
      <w:rPr>
        <w:rFonts w:hint="default"/>
        <w:b w:val="0"/>
        <w:bCs w:val="0"/>
      </w:rPr>
    </w:lvl>
    <w:lvl w:ilvl="3">
      <w:start w:val="1"/>
      <w:numFmt w:val="decimal"/>
      <w:lvlText w:val="%1.%2.%3.%4."/>
      <w:lvlJc w:val="left"/>
      <w:pPr>
        <w:ind w:left="1499" w:hanging="648"/>
      </w:pPr>
      <w:rPr>
        <w:rFonts w:hint="default"/>
        <w:strike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nsid w:val="34C521E7"/>
    <w:multiLevelType w:val="multilevel"/>
    <w:tmpl w:val="3D3EEE62"/>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val="0"/>
        <w:bCs w:val="0"/>
      </w:rPr>
    </w:lvl>
    <w:lvl w:ilvl="3">
      <w:start w:val="1"/>
      <w:numFmt w:val="decimal"/>
      <w:lvlText w:val="%1.%2.%3.%4."/>
      <w:lvlJc w:val="left"/>
      <w:pPr>
        <w:ind w:left="1641" w:hanging="648"/>
      </w:pPr>
      <w:rPr>
        <w:rFonts w:hint="default"/>
        <w:lang w:bidi="he-IL"/>
      </w:rPr>
    </w:lvl>
    <w:lvl w:ilvl="4">
      <w:start w:val="1"/>
      <w:numFmt w:val="decimal"/>
      <w:lvlText w:val="%5."/>
      <w:lvlJc w:val="left"/>
      <w:pPr>
        <w:ind w:left="2493" w:hanging="792"/>
      </w:pPr>
      <w:rPr>
        <w:rFonts w:hint="default"/>
        <w:lang w:val="en-US"/>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nsid w:val="396F16FD"/>
    <w:multiLevelType w:val="hybridMultilevel"/>
    <w:tmpl w:val="25CC6A70"/>
    <w:lvl w:ilvl="0" w:tplc="2EAA94A0">
      <w:start w:val="1"/>
      <w:numFmt w:val="decimal"/>
      <w:lvlText w:val="(%1)"/>
      <w:lvlJc w:val="center"/>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3BE57A15"/>
    <w:multiLevelType w:val="hybridMultilevel"/>
    <w:tmpl w:val="9E546522"/>
    <w:lvl w:ilvl="0" w:tplc="2EAA94A0">
      <w:start w:val="1"/>
      <w:numFmt w:val="decimal"/>
      <w:lvlText w:val="(%1)"/>
      <w:lvlJc w:val="center"/>
      <w:pPr>
        <w:ind w:left="1399" w:hanging="360"/>
      </w:pPr>
      <w:rPr>
        <w:rFonts w:hint="default"/>
      </w:rPr>
    </w:lvl>
    <w:lvl w:ilvl="1" w:tplc="04090019" w:tentative="1">
      <w:start w:val="1"/>
      <w:numFmt w:val="lowerLetter"/>
      <w:lvlText w:val="%2."/>
      <w:lvlJc w:val="left"/>
      <w:pPr>
        <w:ind w:left="2119" w:hanging="360"/>
      </w:pPr>
    </w:lvl>
    <w:lvl w:ilvl="2" w:tplc="0409001B" w:tentative="1">
      <w:start w:val="1"/>
      <w:numFmt w:val="lowerRoman"/>
      <w:lvlText w:val="%3."/>
      <w:lvlJc w:val="right"/>
      <w:pPr>
        <w:ind w:left="2839" w:hanging="180"/>
      </w:pPr>
    </w:lvl>
    <w:lvl w:ilvl="3" w:tplc="0409000F" w:tentative="1">
      <w:start w:val="1"/>
      <w:numFmt w:val="decimal"/>
      <w:lvlText w:val="%4."/>
      <w:lvlJc w:val="left"/>
      <w:pPr>
        <w:ind w:left="3559" w:hanging="360"/>
      </w:pPr>
    </w:lvl>
    <w:lvl w:ilvl="4" w:tplc="04090019" w:tentative="1">
      <w:start w:val="1"/>
      <w:numFmt w:val="lowerLetter"/>
      <w:lvlText w:val="%5."/>
      <w:lvlJc w:val="left"/>
      <w:pPr>
        <w:ind w:left="4279" w:hanging="360"/>
      </w:pPr>
    </w:lvl>
    <w:lvl w:ilvl="5" w:tplc="0409001B" w:tentative="1">
      <w:start w:val="1"/>
      <w:numFmt w:val="lowerRoman"/>
      <w:lvlText w:val="%6."/>
      <w:lvlJc w:val="right"/>
      <w:pPr>
        <w:ind w:left="4999" w:hanging="180"/>
      </w:pPr>
    </w:lvl>
    <w:lvl w:ilvl="6" w:tplc="0409000F" w:tentative="1">
      <w:start w:val="1"/>
      <w:numFmt w:val="decimal"/>
      <w:lvlText w:val="%7."/>
      <w:lvlJc w:val="left"/>
      <w:pPr>
        <w:ind w:left="5719" w:hanging="360"/>
      </w:pPr>
    </w:lvl>
    <w:lvl w:ilvl="7" w:tplc="04090019" w:tentative="1">
      <w:start w:val="1"/>
      <w:numFmt w:val="lowerLetter"/>
      <w:lvlText w:val="%8."/>
      <w:lvlJc w:val="left"/>
      <w:pPr>
        <w:ind w:left="6439" w:hanging="360"/>
      </w:pPr>
    </w:lvl>
    <w:lvl w:ilvl="8" w:tplc="0409001B" w:tentative="1">
      <w:start w:val="1"/>
      <w:numFmt w:val="lowerRoman"/>
      <w:lvlText w:val="%9."/>
      <w:lvlJc w:val="right"/>
      <w:pPr>
        <w:ind w:left="7159" w:hanging="180"/>
      </w:pPr>
    </w:lvl>
  </w:abstractNum>
  <w:abstractNum w:abstractNumId="25">
    <w:nsid w:val="3C457012"/>
    <w:multiLevelType w:val="hybridMultilevel"/>
    <w:tmpl w:val="63AC5242"/>
    <w:lvl w:ilvl="0" w:tplc="2EAA94A0">
      <w:start w:val="1"/>
      <w:numFmt w:val="decimal"/>
      <w:lvlText w:val="(%1)"/>
      <w:lvlJc w:val="center"/>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3DD84707"/>
    <w:multiLevelType w:val="hybridMultilevel"/>
    <w:tmpl w:val="422011F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AE1E51B0">
      <w:start w:val="1"/>
      <w:numFmt w:val="hebrew1"/>
      <w:lvlText w:val="%3."/>
      <w:lvlJc w:val="center"/>
      <w:pPr>
        <w:ind w:left="2160" w:hanging="180"/>
      </w:pPr>
      <w:rPr>
        <w:b w:val="0"/>
        <w:bCs w:val="0"/>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A94252"/>
    <w:multiLevelType w:val="hybridMultilevel"/>
    <w:tmpl w:val="F4AAE498"/>
    <w:lvl w:ilvl="0" w:tplc="428445AA">
      <w:start w:val="1"/>
      <w:numFmt w:val="decimal"/>
      <w:lvlText w:val="(%1)"/>
      <w:lvlJc w:val="left"/>
      <w:pPr>
        <w:ind w:left="1232" w:hanging="360"/>
      </w:pPr>
    </w:lvl>
    <w:lvl w:ilvl="1" w:tplc="04090019" w:tentative="1">
      <w:start w:val="1"/>
      <w:numFmt w:val="lowerLetter"/>
      <w:lvlText w:val="%2."/>
      <w:lvlJc w:val="left"/>
      <w:pPr>
        <w:ind w:left="1952" w:hanging="360"/>
      </w:pPr>
    </w:lvl>
    <w:lvl w:ilvl="2" w:tplc="0409001B" w:tentative="1">
      <w:start w:val="1"/>
      <w:numFmt w:val="lowerRoman"/>
      <w:lvlText w:val="%3."/>
      <w:lvlJc w:val="right"/>
      <w:pPr>
        <w:ind w:left="2672" w:hanging="180"/>
      </w:pPr>
    </w:lvl>
    <w:lvl w:ilvl="3" w:tplc="0409000F" w:tentative="1">
      <w:start w:val="1"/>
      <w:numFmt w:val="decimal"/>
      <w:lvlText w:val="%4."/>
      <w:lvlJc w:val="left"/>
      <w:pPr>
        <w:ind w:left="3392" w:hanging="360"/>
      </w:pPr>
    </w:lvl>
    <w:lvl w:ilvl="4" w:tplc="04090019" w:tentative="1">
      <w:start w:val="1"/>
      <w:numFmt w:val="lowerLetter"/>
      <w:lvlText w:val="%5."/>
      <w:lvlJc w:val="left"/>
      <w:pPr>
        <w:ind w:left="4112" w:hanging="360"/>
      </w:pPr>
    </w:lvl>
    <w:lvl w:ilvl="5" w:tplc="0409001B" w:tentative="1">
      <w:start w:val="1"/>
      <w:numFmt w:val="lowerRoman"/>
      <w:lvlText w:val="%6."/>
      <w:lvlJc w:val="right"/>
      <w:pPr>
        <w:ind w:left="4832" w:hanging="180"/>
      </w:pPr>
    </w:lvl>
    <w:lvl w:ilvl="6" w:tplc="0409000F" w:tentative="1">
      <w:start w:val="1"/>
      <w:numFmt w:val="decimal"/>
      <w:lvlText w:val="%7."/>
      <w:lvlJc w:val="left"/>
      <w:pPr>
        <w:ind w:left="5552" w:hanging="360"/>
      </w:pPr>
    </w:lvl>
    <w:lvl w:ilvl="7" w:tplc="04090019" w:tentative="1">
      <w:start w:val="1"/>
      <w:numFmt w:val="lowerLetter"/>
      <w:lvlText w:val="%8."/>
      <w:lvlJc w:val="left"/>
      <w:pPr>
        <w:ind w:left="6272" w:hanging="360"/>
      </w:pPr>
    </w:lvl>
    <w:lvl w:ilvl="8" w:tplc="0409001B" w:tentative="1">
      <w:start w:val="1"/>
      <w:numFmt w:val="lowerRoman"/>
      <w:lvlText w:val="%9."/>
      <w:lvlJc w:val="right"/>
      <w:pPr>
        <w:ind w:left="6992" w:hanging="180"/>
      </w:pPr>
    </w:lvl>
  </w:abstractNum>
  <w:abstractNum w:abstractNumId="28">
    <w:nsid w:val="41452B0A"/>
    <w:multiLevelType w:val="hybridMultilevel"/>
    <w:tmpl w:val="329009AA"/>
    <w:lvl w:ilvl="0" w:tplc="0B38AC0A">
      <w:start w:val="1"/>
      <w:numFmt w:val="decimal"/>
      <w:lvlText w:val="%1."/>
      <w:lvlJc w:val="left"/>
      <w:pPr>
        <w:ind w:left="2592" w:hanging="360"/>
      </w:pPr>
      <w:rPr>
        <w:lang w:bidi="he-IL"/>
      </w:rPr>
    </w:lvl>
    <w:lvl w:ilvl="1" w:tplc="04090019">
      <w:start w:val="1"/>
      <w:numFmt w:val="lowerLetter"/>
      <w:lvlText w:val="%2."/>
      <w:lvlJc w:val="left"/>
      <w:pPr>
        <w:ind w:left="3312" w:hanging="360"/>
      </w:pPr>
    </w:lvl>
    <w:lvl w:ilvl="2" w:tplc="0409001B" w:tentative="1">
      <w:start w:val="1"/>
      <w:numFmt w:val="lowerRoman"/>
      <w:lvlText w:val="%3."/>
      <w:lvlJc w:val="right"/>
      <w:pPr>
        <w:ind w:left="4032" w:hanging="180"/>
      </w:pPr>
    </w:lvl>
    <w:lvl w:ilvl="3" w:tplc="0409000F" w:tentative="1">
      <w:start w:val="1"/>
      <w:numFmt w:val="decimal"/>
      <w:lvlText w:val="%4."/>
      <w:lvlJc w:val="left"/>
      <w:pPr>
        <w:ind w:left="4752" w:hanging="360"/>
      </w:pPr>
    </w:lvl>
    <w:lvl w:ilvl="4" w:tplc="04090019" w:tentative="1">
      <w:start w:val="1"/>
      <w:numFmt w:val="lowerLetter"/>
      <w:lvlText w:val="%5."/>
      <w:lvlJc w:val="left"/>
      <w:pPr>
        <w:ind w:left="5472" w:hanging="360"/>
      </w:pPr>
    </w:lvl>
    <w:lvl w:ilvl="5" w:tplc="0409001B" w:tentative="1">
      <w:start w:val="1"/>
      <w:numFmt w:val="lowerRoman"/>
      <w:lvlText w:val="%6."/>
      <w:lvlJc w:val="right"/>
      <w:pPr>
        <w:ind w:left="6192" w:hanging="180"/>
      </w:pPr>
    </w:lvl>
    <w:lvl w:ilvl="6" w:tplc="0409000F" w:tentative="1">
      <w:start w:val="1"/>
      <w:numFmt w:val="decimal"/>
      <w:lvlText w:val="%7."/>
      <w:lvlJc w:val="left"/>
      <w:pPr>
        <w:ind w:left="6912" w:hanging="360"/>
      </w:pPr>
    </w:lvl>
    <w:lvl w:ilvl="7" w:tplc="04090019" w:tentative="1">
      <w:start w:val="1"/>
      <w:numFmt w:val="lowerLetter"/>
      <w:lvlText w:val="%8."/>
      <w:lvlJc w:val="left"/>
      <w:pPr>
        <w:ind w:left="7632" w:hanging="360"/>
      </w:pPr>
    </w:lvl>
    <w:lvl w:ilvl="8" w:tplc="0409001B" w:tentative="1">
      <w:start w:val="1"/>
      <w:numFmt w:val="lowerRoman"/>
      <w:lvlText w:val="%9."/>
      <w:lvlJc w:val="right"/>
      <w:pPr>
        <w:ind w:left="8352" w:hanging="180"/>
      </w:pPr>
    </w:lvl>
  </w:abstractNum>
  <w:abstractNum w:abstractNumId="29">
    <w:nsid w:val="42DA6609"/>
    <w:multiLevelType w:val="hybridMultilevel"/>
    <w:tmpl w:val="FA5E6D8C"/>
    <w:lvl w:ilvl="0" w:tplc="59B29F5C">
      <w:start w:val="1"/>
      <w:numFmt w:val="hebrew1"/>
      <w:lvlText w:val="%1."/>
      <w:lvlJc w:val="left"/>
      <w:pPr>
        <w:ind w:left="588" w:hanging="360"/>
      </w:pPr>
      <w:rPr>
        <w:rFonts w:hint="default"/>
      </w:rPr>
    </w:lvl>
    <w:lvl w:ilvl="1" w:tplc="04090019" w:tentative="1">
      <w:start w:val="1"/>
      <w:numFmt w:val="lowerLetter"/>
      <w:lvlText w:val="%2."/>
      <w:lvlJc w:val="left"/>
      <w:pPr>
        <w:ind w:left="1308" w:hanging="360"/>
      </w:pPr>
    </w:lvl>
    <w:lvl w:ilvl="2" w:tplc="0409001B" w:tentative="1">
      <w:start w:val="1"/>
      <w:numFmt w:val="lowerRoman"/>
      <w:lvlText w:val="%3."/>
      <w:lvlJc w:val="right"/>
      <w:pPr>
        <w:ind w:left="2028" w:hanging="180"/>
      </w:pPr>
    </w:lvl>
    <w:lvl w:ilvl="3" w:tplc="0409000F" w:tentative="1">
      <w:start w:val="1"/>
      <w:numFmt w:val="decimal"/>
      <w:lvlText w:val="%4."/>
      <w:lvlJc w:val="left"/>
      <w:pPr>
        <w:ind w:left="2748" w:hanging="360"/>
      </w:pPr>
    </w:lvl>
    <w:lvl w:ilvl="4" w:tplc="04090019" w:tentative="1">
      <w:start w:val="1"/>
      <w:numFmt w:val="lowerLetter"/>
      <w:lvlText w:val="%5."/>
      <w:lvlJc w:val="left"/>
      <w:pPr>
        <w:ind w:left="3468" w:hanging="360"/>
      </w:pPr>
    </w:lvl>
    <w:lvl w:ilvl="5" w:tplc="0409001B" w:tentative="1">
      <w:start w:val="1"/>
      <w:numFmt w:val="lowerRoman"/>
      <w:lvlText w:val="%6."/>
      <w:lvlJc w:val="right"/>
      <w:pPr>
        <w:ind w:left="4188" w:hanging="180"/>
      </w:pPr>
    </w:lvl>
    <w:lvl w:ilvl="6" w:tplc="0409000F" w:tentative="1">
      <w:start w:val="1"/>
      <w:numFmt w:val="decimal"/>
      <w:lvlText w:val="%7."/>
      <w:lvlJc w:val="left"/>
      <w:pPr>
        <w:ind w:left="4908" w:hanging="360"/>
      </w:pPr>
    </w:lvl>
    <w:lvl w:ilvl="7" w:tplc="04090019" w:tentative="1">
      <w:start w:val="1"/>
      <w:numFmt w:val="lowerLetter"/>
      <w:lvlText w:val="%8."/>
      <w:lvlJc w:val="left"/>
      <w:pPr>
        <w:ind w:left="5628" w:hanging="360"/>
      </w:pPr>
    </w:lvl>
    <w:lvl w:ilvl="8" w:tplc="0409001B" w:tentative="1">
      <w:start w:val="1"/>
      <w:numFmt w:val="lowerRoman"/>
      <w:lvlText w:val="%9."/>
      <w:lvlJc w:val="right"/>
      <w:pPr>
        <w:ind w:left="6348" w:hanging="180"/>
      </w:pPr>
    </w:lvl>
  </w:abstractNum>
  <w:abstractNum w:abstractNumId="30">
    <w:nsid w:val="44C040B7"/>
    <w:multiLevelType w:val="hybridMultilevel"/>
    <w:tmpl w:val="ED684C88"/>
    <w:lvl w:ilvl="0" w:tplc="C0B2F414">
      <w:start w:val="1"/>
      <w:numFmt w:val="hebrew1"/>
      <w:lvlText w:val="(%1)"/>
      <w:lvlJc w:val="center"/>
      <w:pPr>
        <w:ind w:left="2160" w:hanging="360"/>
      </w:pPr>
      <w:rPr>
        <w:rFonts w:hint="default"/>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1">
    <w:nsid w:val="450E64C1"/>
    <w:multiLevelType w:val="hybridMultilevel"/>
    <w:tmpl w:val="2E3040DC"/>
    <w:lvl w:ilvl="0" w:tplc="7B583F3E">
      <w:start w:val="6"/>
      <w:numFmt w:val="decimal"/>
      <w:lvlText w:val="%1."/>
      <w:lvlJc w:val="left"/>
      <w:pPr>
        <w:ind w:left="360" w:hanging="360"/>
      </w:pPr>
      <w:rPr>
        <w:rFonts w:hint="default"/>
      </w:rPr>
    </w:lvl>
    <w:lvl w:ilvl="1" w:tplc="04090019" w:tentative="1">
      <w:start w:val="1"/>
      <w:numFmt w:val="lowerLetter"/>
      <w:lvlText w:val="%2."/>
      <w:lvlJc w:val="left"/>
      <w:pPr>
        <w:ind w:left="-1213" w:hanging="360"/>
      </w:pPr>
    </w:lvl>
    <w:lvl w:ilvl="2" w:tplc="0409001B" w:tentative="1">
      <w:start w:val="1"/>
      <w:numFmt w:val="lowerRoman"/>
      <w:lvlText w:val="%3."/>
      <w:lvlJc w:val="right"/>
      <w:pPr>
        <w:ind w:left="-493" w:hanging="180"/>
      </w:pPr>
    </w:lvl>
    <w:lvl w:ilvl="3" w:tplc="0409000F" w:tentative="1">
      <w:start w:val="1"/>
      <w:numFmt w:val="decimal"/>
      <w:lvlText w:val="%4."/>
      <w:lvlJc w:val="left"/>
      <w:pPr>
        <w:ind w:left="227" w:hanging="360"/>
      </w:pPr>
    </w:lvl>
    <w:lvl w:ilvl="4" w:tplc="04090019" w:tentative="1">
      <w:start w:val="1"/>
      <w:numFmt w:val="lowerLetter"/>
      <w:lvlText w:val="%5."/>
      <w:lvlJc w:val="left"/>
      <w:pPr>
        <w:ind w:left="947" w:hanging="360"/>
      </w:pPr>
    </w:lvl>
    <w:lvl w:ilvl="5" w:tplc="0409001B" w:tentative="1">
      <w:start w:val="1"/>
      <w:numFmt w:val="lowerRoman"/>
      <w:lvlText w:val="%6."/>
      <w:lvlJc w:val="right"/>
      <w:pPr>
        <w:ind w:left="1667" w:hanging="180"/>
      </w:pPr>
    </w:lvl>
    <w:lvl w:ilvl="6" w:tplc="0409000F" w:tentative="1">
      <w:start w:val="1"/>
      <w:numFmt w:val="decimal"/>
      <w:lvlText w:val="%7."/>
      <w:lvlJc w:val="left"/>
      <w:pPr>
        <w:ind w:left="2387" w:hanging="360"/>
      </w:pPr>
    </w:lvl>
    <w:lvl w:ilvl="7" w:tplc="04090019" w:tentative="1">
      <w:start w:val="1"/>
      <w:numFmt w:val="lowerLetter"/>
      <w:lvlText w:val="%8."/>
      <w:lvlJc w:val="left"/>
      <w:pPr>
        <w:ind w:left="3107" w:hanging="360"/>
      </w:pPr>
    </w:lvl>
    <w:lvl w:ilvl="8" w:tplc="0409001B" w:tentative="1">
      <w:start w:val="1"/>
      <w:numFmt w:val="lowerRoman"/>
      <w:lvlText w:val="%9."/>
      <w:lvlJc w:val="right"/>
      <w:pPr>
        <w:ind w:left="3827" w:hanging="180"/>
      </w:pPr>
    </w:lvl>
  </w:abstractNum>
  <w:abstractNum w:abstractNumId="32">
    <w:nsid w:val="471374BB"/>
    <w:multiLevelType w:val="hybridMultilevel"/>
    <w:tmpl w:val="E9AAAF94"/>
    <w:lvl w:ilvl="0" w:tplc="613A5BD6">
      <w:start w:val="5"/>
      <w:numFmt w:val="hebrew1"/>
      <w:lvlText w:val="(%1)"/>
      <w:lvlJc w:val="center"/>
      <w:pPr>
        <w:ind w:left="1080" w:hanging="360"/>
      </w:pPr>
      <w:rPr>
        <w:rFonts w:hint="default"/>
      </w:rPr>
    </w:lvl>
    <w:lvl w:ilvl="1" w:tplc="04090019" w:tentative="1">
      <w:start w:val="1"/>
      <w:numFmt w:val="lowerLetter"/>
      <w:lvlText w:val="%2."/>
      <w:lvlJc w:val="left"/>
      <w:pPr>
        <w:ind w:left="0" w:hanging="360"/>
      </w:pPr>
    </w:lvl>
    <w:lvl w:ilvl="2" w:tplc="0409001B" w:tentative="1">
      <w:start w:val="1"/>
      <w:numFmt w:val="lowerRoman"/>
      <w:lvlText w:val="%3."/>
      <w:lvlJc w:val="right"/>
      <w:pPr>
        <w:ind w:left="720" w:hanging="180"/>
      </w:pPr>
    </w:lvl>
    <w:lvl w:ilvl="3" w:tplc="0409000F" w:tentative="1">
      <w:start w:val="1"/>
      <w:numFmt w:val="decimal"/>
      <w:lvlText w:val="%4."/>
      <w:lvlJc w:val="left"/>
      <w:pPr>
        <w:ind w:left="1440" w:hanging="360"/>
      </w:pPr>
    </w:lvl>
    <w:lvl w:ilvl="4" w:tplc="04090019" w:tentative="1">
      <w:start w:val="1"/>
      <w:numFmt w:val="lowerLetter"/>
      <w:lvlText w:val="%5."/>
      <w:lvlJc w:val="left"/>
      <w:pPr>
        <w:ind w:left="2160" w:hanging="360"/>
      </w:pPr>
    </w:lvl>
    <w:lvl w:ilvl="5" w:tplc="0409001B" w:tentative="1">
      <w:start w:val="1"/>
      <w:numFmt w:val="lowerRoman"/>
      <w:lvlText w:val="%6."/>
      <w:lvlJc w:val="right"/>
      <w:pPr>
        <w:ind w:left="2880" w:hanging="180"/>
      </w:pPr>
    </w:lvl>
    <w:lvl w:ilvl="6" w:tplc="0409000F" w:tentative="1">
      <w:start w:val="1"/>
      <w:numFmt w:val="decimal"/>
      <w:lvlText w:val="%7."/>
      <w:lvlJc w:val="left"/>
      <w:pPr>
        <w:ind w:left="3600" w:hanging="360"/>
      </w:pPr>
    </w:lvl>
    <w:lvl w:ilvl="7" w:tplc="04090019" w:tentative="1">
      <w:start w:val="1"/>
      <w:numFmt w:val="lowerLetter"/>
      <w:lvlText w:val="%8."/>
      <w:lvlJc w:val="left"/>
      <w:pPr>
        <w:ind w:left="4320" w:hanging="360"/>
      </w:pPr>
    </w:lvl>
    <w:lvl w:ilvl="8" w:tplc="0409001B" w:tentative="1">
      <w:start w:val="1"/>
      <w:numFmt w:val="lowerRoman"/>
      <w:lvlText w:val="%9."/>
      <w:lvlJc w:val="right"/>
      <w:pPr>
        <w:ind w:left="5040" w:hanging="180"/>
      </w:pPr>
    </w:lvl>
  </w:abstractNum>
  <w:abstractNum w:abstractNumId="33">
    <w:nsid w:val="4A73619A"/>
    <w:multiLevelType w:val="hybridMultilevel"/>
    <w:tmpl w:val="1EC23E72"/>
    <w:lvl w:ilvl="0" w:tplc="C0B2F414">
      <w:start w:val="1"/>
      <w:numFmt w:val="hebrew1"/>
      <w:lvlText w:val="(%1)"/>
      <w:lvlJc w:val="center"/>
      <w:pPr>
        <w:ind w:left="2520" w:hanging="360"/>
      </w:pPr>
      <w:rPr>
        <w:rFonts w:hint="default"/>
      </w:r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4">
    <w:nsid w:val="4EC636A4"/>
    <w:multiLevelType w:val="hybridMultilevel"/>
    <w:tmpl w:val="55B6B29C"/>
    <w:lvl w:ilvl="0" w:tplc="2EAA94A0">
      <w:start w:val="1"/>
      <w:numFmt w:val="decimal"/>
      <w:lvlText w:val="(%1)"/>
      <w:lvlJc w:val="center"/>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5">
    <w:nsid w:val="4F314D54"/>
    <w:multiLevelType w:val="hybridMultilevel"/>
    <w:tmpl w:val="BFB87366"/>
    <w:lvl w:ilvl="0" w:tplc="0409000F">
      <w:start w:val="1"/>
      <w:numFmt w:val="decimal"/>
      <w:lvlText w:val="%1."/>
      <w:lvlJc w:val="left"/>
      <w:pPr>
        <w:ind w:left="3013" w:hanging="360"/>
      </w:pPr>
    </w:lvl>
    <w:lvl w:ilvl="1" w:tplc="04090019" w:tentative="1">
      <w:start w:val="1"/>
      <w:numFmt w:val="lowerLetter"/>
      <w:lvlText w:val="%2."/>
      <w:lvlJc w:val="left"/>
      <w:pPr>
        <w:ind w:left="3733" w:hanging="360"/>
      </w:pPr>
    </w:lvl>
    <w:lvl w:ilvl="2" w:tplc="0409001B" w:tentative="1">
      <w:start w:val="1"/>
      <w:numFmt w:val="lowerRoman"/>
      <w:lvlText w:val="%3."/>
      <w:lvlJc w:val="right"/>
      <w:pPr>
        <w:ind w:left="4453" w:hanging="180"/>
      </w:pPr>
    </w:lvl>
    <w:lvl w:ilvl="3" w:tplc="0409000F" w:tentative="1">
      <w:start w:val="1"/>
      <w:numFmt w:val="decimal"/>
      <w:lvlText w:val="%4."/>
      <w:lvlJc w:val="left"/>
      <w:pPr>
        <w:ind w:left="5173" w:hanging="360"/>
      </w:pPr>
    </w:lvl>
    <w:lvl w:ilvl="4" w:tplc="04090019" w:tentative="1">
      <w:start w:val="1"/>
      <w:numFmt w:val="lowerLetter"/>
      <w:lvlText w:val="%5."/>
      <w:lvlJc w:val="left"/>
      <w:pPr>
        <w:ind w:left="5893" w:hanging="360"/>
      </w:pPr>
    </w:lvl>
    <w:lvl w:ilvl="5" w:tplc="0409001B" w:tentative="1">
      <w:start w:val="1"/>
      <w:numFmt w:val="lowerRoman"/>
      <w:lvlText w:val="%6."/>
      <w:lvlJc w:val="right"/>
      <w:pPr>
        <w:ind w:left="6613" w:hanging="180"/>
      </w:pPr>
    </w:lvl>
    <w:lvl w:ilvl="6" w:tplc="0409000F" w:tentative="1">
      <w:start w:val="1"/>
      <w:numFmt w:val="decimal"/>
      <w:lvlText w:val="%7."/>
      <w:lvlJc w:val="left"/>
      <w:pPr>
        <w:ind w:left="7333" w:hanging="360"/>
      </w:pPr>
    </w:lvl>
    <w:lvl w:ilvl="7" w:tplc="04090019" w:tentative="1">
      <w:start w:val="1"/>
      <w:numFmt w:val="lowerLetter"/>
      <w:lvlText w:val="%8."/>
      <w:lvlJc w:val="left"/>
      <w:pPr>
        <w:ind w:left="8053" w:hanging="360"/>
      </w:pPr>
    </w:lvl>
    <w:lvl w:ilvl="8" w:tplc="0409001B" w:tentative="1">
      <w:start w:val="1"/>
      <w:numFmt w:val="lowerRoman"/>
      <w:lvlText w:val="%9."/>
      <w:lvlJc w:val="right"/>
      <w:pPr>
        <w:ind w:left="8773" w:hanging="180"/>
      </w:pPr>
    </w:lvl>
  </w:abstractNum>
  <w:abstractNum w:abstractNumId="36">
    <w:nsid w:val="5011708F"/>
    <w:multiLevelType w:val="hybridMultilevel"/>
    <w:tmpl w:val="8550BFA2"/>
    <w:lvl w:ilvl="0" w:tplc="F49834FC">
      <w:start w:val="1"/>
      <w:numFmt w:val="decimal"/>
      <w:lvlText w:val="%1."/>
      <w:lvlJc w:val="left"/>
      <w:pPr>
        <w:ind w:left="586" w:hanging="360"/>
      </w:pPr>
      <w:rPr>
        <w:rFonts w:cs="Times New Roman" w:hint="default"/>
        <w:color w:val="auto"/>
      </w:rPr>
    </w:lvl>
    <w:lvl w:ilvl="1" w:tplc="04090019">
      <w:start w:val="1"/>
      <w:numFmt w:val="lowerLetter"/>
      <w:lvlText w:val="%2."/>
      <w:lvlJc w:val="left"/>
      <w:pPr>
        <w:ind w:left="1306" w:hanging="360"/>
      </w:pPr>
      <w:rPr>
        <w:rFonts w:cs="Times New Roman"/>
      </w:rPr>
    </w:lvl>
    <w:lvl w:ilvl="2" w:tplc="0409001B">
      <w:start w:val="1"/>
      <w:numFmt w:val="lowerRoman"/>
      <w:lvlText w:val="%3."/>
      <w:lvlJc w:val="right"/>
      <w:pPr>
        <w:ind w:left="2026" w:hanging="180"/>
      </w:pPr>
      <w:rPr>
        <w:rFonts w:cs="Times New Roman"/>
      </w:rPr>
    </w:lvl>
    <w:lvl w:ilvl="3" w:tplc="1FD6A97A">
      <w:start w:val="1"/>
      <w:numFmt w:val="hebrew1"/>
      <w:lvlText w:val="%4."/>
      <w:lvlJc w:val="left"/>
      <w:pPr>
        <w:ind w:left="2746" w:hanging="360"/>
      </w:pPr>
      <w:rPr>
        <w:rFonts w:cs="David" w:hint="cs"/>
        <w:sz w:val="24"/>
        <w:szCs w:val="22"/>
        <w:lang w:val="en-US"/>
      </w:rPr>
    </w:lvl>
    <w:lvl w:ilvl="4" w:tplc="04090019">
      <w:start w:val="1"/>
      <w:numFmt w:val="lowerLetter"/>
      <w:lvlText w:val="%5."/>
      <w:lvlJc w:val="left"/>
      <w:pPr>
        <w:ind w:left="3466" w:hanging="360"/>
      </w:pPr>
      <w:rPr>
        <w:rFonts w:cs="Times New Roman"/>
      </w:rPr>
    </w:lvl>
    <w:lvl w:ilvl="5" w:tplc="0409001B">
      <w:start w:val="1"/>
      <w:numFmt w:val="lowerRoman"/>
      <w:lvlText w:val="%6."/>
      <w:lvlJc w:val="right"/>
      <w:pPr>
        <w:ind w:left="4186" w:hanging="180"/>
      </w:pPr>
      <w:rPr>
        <w:rFonts w:cs="Times New Roman"/>
      </w:rPr>
    </w:lvl>
    <w:lvl w:ilvl="6" w:tplc="0409000F" w:tentative="1">
      <w:start w:val="1"/>
      <w:numFmt w:val="decimal"/>
      <w:lvlText w:val="%7."/>
      <w:lvlJc w:val="left"/>
      <w:pPr>
        <w:ind w:left="4906" w:hanging="360"/>
      </w:pPr>
      <w:rPr>
        <w:rFonts w:cs="Times New Roman"/>
      </w:rPr>
    </w:lvl>
    <w:lvl w:ilvl="7" w:tplc="04090019" w:tentative="1">
      <w:start w:val="1"/>
      <w:numFmt w:val="lowerLetter"/>
      <w:lvlText w:val="%8."/>
      <w:lvlJc w:val="left"/>
      <w:pPr>
        <w:ind w:left="5626" w:hanging="360"/>
      </w:pPr>
      <w:rPr>
        <w:rFonts w:cs="Times New Roman"/>
      </w:rPr>
    </w:lvl>
    <w:lvl w:ilvl="8" w:tplc="0409001B" w:tentative="1">
      <w:start w:val="1"/>
      <w:numFmt w:val="lowerRoman"/>
      <w:lvlText w:val="%9."/>
      <w:lvlJc w:val="right"/>
      <w:pPr>
        <w:ind w:left="6346" w:hanging="180"/>
      </w:pPr>
      <w:rPr>
        <w:rFonts w:cs="Times New Roman"/>
      </w:rPr>
    </w:lvl>
  </w:abstractNum>
  <w:abstractNum w:abstractNumId="37">
    <w:nsid w:val="548E11CF"/>
    <w:multiLevelType w:val="hybridMultilevel"/>
    <w:tmpl w:val="C808602A"/>
    <w:lvl w:ilvl="0" w:tplc="BF548E6E">
      <w:start w:val="2"/>
      <w:numFmt w:val="hebrew1"/>
      <w:lvlText w:val="(%1)"/>
      <w:lvlJc w:val="left"/>
      <w:pPr>
        <w:ind w:left="1080" w:hanging="360"/>
      </w:pPr>
      <w:rPr>
        <w:rFonts w:hint="default"/>
      </w:rPr>
    </w:lvl>
    <w:lvl w:ilvl="1" w:tplc="BB843408">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54D7781B"/>
    <w:multiLevelType w:val="hybridMultilevel"/>
    <w:tmpl w:val="38E03E34"/>
    <w:lvl w:ilvl="0" w:tplc="C5F03996">
      <w:start w:val="1"/>
      <w:numFmt w:val="hebrew1"/>
      <w:lvlText w:val="%1."/>
      <w:lvlJc w:val="left"/>
      <w:pPr>
        <w:ind w:left="1260" w:hanging="360"/>
      </w:pPr>
      <w:rPr>
        <w:rFonts w:cs="David" w:hint="default"/>
        <w:sz w:val="24"/>
        <w:szCs w:val="24"/>
      </w:rPr>
    </w:lvl>
    <w:lvl w:ilvl="1" w:tplc="04090019">
      <w:start w:val="1"/>
      <w:numFmt w:val="lowerLetter"/>
      <w:lvlText w:val="%2."/>
      <w:lvlJc w:val="left"/>
      <w:pPr>
        <w:ind w:left="1666" w:hanging="360"/>
      </w:pPr>
      <w:rPr>
        <w:rFonts w:cs="Times New Roman"/>
      </w:rPr>
    </w:lvl>
    <w:lvl w:ilvl="2" w:tplc="0409001B">
      <w:start w:val="1"/>
      <w:numFmt w:val="lowerRoman"/>
      <w:lvlText w:val="%3."/>
      <w:lvlJc w:val="right"/>
      <w:pPr>
        <w:ind w:left="2386" w:hanging="180"/>
      </w:pPr>
      <w:rPr>
        <w:rFonts w:cs="Times New Roman"/>
      </w:rPr>
    </w:lvl>
    <w:lvl w:ilvl="3" w:tplc="0409000F" w:tentative="1">
      <w:start w:val="1"/>
      <w:numFmt w:val="decimal"/>
      <w:lvlText w:val="%4."/>
      <w:lvlJc w:val="left"/>
      <w:pPr>
        <w:ind w:left="3106" w:hanging="360"/>
      </w:pPr>
      <w:rPr>
        <w:rFonts w:cs="Times New Roman"/>
      </w:rPr>
    </w:lvl>
    <w:lvl w:ilvl="4" w:tplc="04090019" w:tentative="1">
      <w:start w:val="1"/>
      <w:numFmt w:val="lowerLetter"/>
      <w:lvlText w:val="%5."/>
      <w:lvlJc w:val="left"/>
      <w:pPr>
        <w:ind w:left="3826" w:hanging="360"/>
      </w:pPr>
      <w:rPr>
        <w:rFonts w:cs="Times New Roman"/>
      </w:rPr>
    </w:lvl>
    <w:lvl w:ilvl="5" w:tplc="0409001B" w:tentative="1">
      <w:start w:val="1"/>
      <w:numFmt w:val="lowerRoman"/>
      <w:lvlText w:val="%6."/>
      <w:lvlJc w:val="right"/>
      <w:pPr>
        <w:ind w:left="4546" w:hanging="180"/>
      </w:pPr>
      <w:rPr>
        <w:rFonts w:cs="Times New Roman"/>
      </w:rPr>
    </w:lvl>
    <w:lvl w:ilvl="6" w:tplc="0409000F" w:tentative="1">
      <w:start w:val="1"/>
      <w:numFmt w:val="decimal"/>
      <w:lvlText w:val="%7."/>
      <w:lvlJc w:val="left"/>
      <w:pPr>
        <w:ind w:left="5266" w:hanging="360"/>
      </w:pPr>
      <w:rPr>
        <w:rFonts w:cs="Times New Roman"/>
      </w:rPr>
    </w:lvl>
    <w:lvl w:ilvl="7" w:tplc="04090019" w:tentative="1">
      <w:start w:val="1"/>
      <w:numFmt w:val="lowerLetter"/>
      <w:lvlText w:val="%8."/>
      <w:lvlJc w:val="left"/>
      <w:pPr>
        <w:ind w:left="5986" w:hanging="360"/>
      </w:pPr>
      <w:rPr>
        <w:rFonts w:cs="Times New Roman"/>
      </w:rPr>
    </w:lvl>
    <w:lvl w:ilvl="8" w:tplc="0409001B" w:tentative="1">
      <w:start w:val="1"/>
      <w:numFmt w:val="lowerRoman"/>
      <w:lvlText w:val="%9."/>
      <w:lvlJc w:val="right"/>
      <w:pPr>
        <w:ind w:left="6706" w:hanging="180"/>
      </w:pPr>
      <w:rPr>
        <w:rFonts w:cs="Times New Roman"/>
      </w:rPr>
    </w:lvl>
  </w:abstractNum>
  <w:abstractNum w:abstractNumId="39">
    <w:nsid w:val="57C5561F"/>
    <w:multiLevelType w:val="hybridMultilevel"/>
    <w:tmpl w:val="94F298A6"/>
    <w:lvl w:ilvl="0" w:tplc="8AA0C442">
      <w:start w:val="1"/>
      <w:numFmt w:val="decimal"/>
      <w:lvlText w:val="%1."/>
      <w:lvlJc w:val="left"/>
      <w:pPr>
        <w:ind w:left="1176" w:hanging="360"/>
      </w:pPr>
      <w:rPr>
        <w:rFonts w:ascii="David" w:hAnsi="David" w:hint="default"/>
        <w:b w:val="0"/>
        <w:bCs w:val="0"/>
      </w:rPr>
    </w:lvl>
    <w:lvl w:ilvl="1" w:tplc="04090019" w:tentative="1">
      <w:start w:val="1"/>
      <w:numFmt w:val="lowerLetter"/>
      <w:lvlText w:val="%2."/>
      <w:lvlJc w:val="left"/>
      <w:pPr>
        <w:ind w:left="1896" w:hanging="360"/>
      </w:pPr>
    </w:lvl>
    <w:lvl w:ilvl="2" w:tplc="0409001B" w:tentative="1">
      <w:start w:val="1"/>
      <w:numFmt w:val="lowerRoman"/>
      <w:lvlText w:val="%3."/>
      <w:lvlJc w:val="right"/>
      <w:pPr>
        <w:ind w:left="2616" w:hanging="180"/>
      </w:pPr>
    </w:lvl>
    <w:lvl w:ilvl="3" w:tplc="0409000F" w:tentative="1">
      <w:start w:val="1"/>
      <w:numFmt w:val="decimal"/>
      <w:lvlText w:val="%4."/>
      <w:lvlJc w:val="left"/>
      <w:pPr>
        <w:ind w:left="3336" w:hanging="360"/>
      </w:pPr>
    </w:lvl>
    <w:lvl w:ilvl="4" w:tplc="04090019" w:tentative="1">
      <w:start w:val="1"/>
      <w:numFmt w:val="lowerLetter"/>
      <w:lvlText w:val="%5."/>
      <w:lvlJc w:val="left"/>
      <w:pPr>
        <w:ind w:left="4056" w:hanging="360"/>
      </w:pPr>
    </w:lvl>
    <w:lvl w:ilvl="5" w:tplc="0409001B" w:tentative="1">
      <w:start w:val="1"/>
      <w:numFmt w:val="lowerRoman"/>
      <w:lvlText w:val="%6."/>
      <w:lvlJc w:val="right"/>
      <w:pPr>
        <w:ind w:left="4776" w:hanging="180"/>
      </w:pPr>
    </w:lvl>
    <w:lvl w:ilvl="6" w:tplc="0409000F" w:tentative="1">
      <w:start w:val="1"/>
      <w:numFmt w:val="decimal"/>
      <w:lvlText w:val="%7."/>
      <w:lvlJc w:val="left"/>
      <w:pPr>
        <w:ind w:left="5496" w:hanging="360"/>
      </w:pPr>
    </w:lvl>
    <w:lvl w:ilvl="7" w:tplc="04090019" w:tentative="1">
      <w:start w:val="1"/>
      <w:numFmt w:val="lowerLetter"/>
      <w:lvlText w:val="%8."/>
      <w:lvlJc w:val="left"/>
      <w:pPr>
        <w:ind w:left="6216" w:hanging="360"/>
      </w:pPr>
    </w:lvl>
    <w:lvl w:ilvl="8" w:tplc="0409001B" w:tentative="1">
      <w:start w:val="1"/>
      <w:numFmt w:val="lowerRoman"/>
      <w:lvlText w:val="%9."/>
      <w:lvlJc w:val="right"/>
      <w:pPr>
        <w:ind w:left="6936" w:hanging="180"/>
      </w:pPr>
    </w:lvl>
  </w:abstractNum>
  <w:abstractNum w:abstractNumId="40">
    <w:nsid w:val="58057563"/>
    <w:multiLevelType w:val="hybridMultilevel"/>
    <w:tmpl w:val="F85A29BC"/>
    <w:lvl w:ilvl="0" w:tplc="19E02A42">
      <w:start w:val="1"/>
      <w:numFmt w:val="hebrew1"/>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nsid w:val="5A1071A4"/>
    <w:multiLevelType w:val="hybridMultilevel"/>
    <w:tmpl w:val="BBC64B78"/>
    <w:lvl w:ilvl="0" w:tplc="C3D2F42E">
      <w:start w:val="1"/>
      <w:numFmt w:val="hebrew1"/>
      <w:lvlText w:val="%1."/>
      <w:lvlJc w:val="left"/>
      <w:pPr>
        <w:ind w:left="2746" w:hanging="360"/>
      </w:pPr>
      <w:rPr>
        <w:rFonts w:cs="David" w:hint="cs"/>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nsid w:val="5EFF2114"/>
    <w:multiLevelType w:val="hybridMultilevel"/>
    <w:tmpl w:val="82F461EC"/>
    <w:lvl w:ilvl="0" w:tplc="A2588DCE">
      <w:start w:val="1"/>
      <w:numFmt w:val="decimal"/>
      <w:lvlText w:val="(%1)"/>
      <w:lvlJc w:val="left"/>
      <w:pPr>
        <w:ind w:left="1374" w:hanging="360"/>
      </w:pPr>
      <w:rPr>
        <w:rFonts w:hint="default"/>
      </w:rPr>
    </w:lvl>
    <w:lvl w:ilvl="1" w:tplc="04090019" w:tentative="1">
      <w:start w:val="1"/>
      <w:numFmt w:val="lowerLetter"/>
      <w:lvlText w:val="%2."/>
      <w:lvlJc w:val="left"/>
      <w:pPr>
        <w:ind w:left="2094" w:hanging="360"/>
      </w:pPr>
    </w:lvl>
    <w:lvl w:ilvl="2" w:tplc="0409001B" w:tentative="1">
      <w:start w:val="1"/>
      <w:numFmt w:val="lowerRoman"/>
      <w:lvlText w:val="%3."/>
      <w:lvlJc w:val="right"/>
      <w:pPr>
        <w:ind w:left="2814" w:hanging="180"/>
      </w:pPr>
    </w:lvl>
    <w:lvl w:ilvl="3" w:tplc="0409000F" w:tentative="1">
      <w:start w:val="1"/>
      <w:numFmt w:val="decimal"/>
      <w:lvlText w:val="%4."/>
      <w:lvlJc w:val="left"/>
      <w:pPr>
        <w:ind w:left="3534" w:hanging="360"/>
      </w:pPr>
    </w:lvl>
    <w:lvl w:ilvl="4" w:tplc="04090019" w:tentative="1">
      <w:start w:val="1"/>
      <w:numFmt w:val="lowerLetter"/>
      <w:lvlText w:val="%5."/>
      <w:lvlJc w:val="left"/>
      <w:pPr>
        <w:ind w:left="4254" w:hanging="360"/>
      </w:pPr>
    </w:lvl>
    <w:lvl w:ilvl="5" w:tplc="0409001B" w:tentative="1">
      <w:start w:val="1"/>
      <w:numFmt w:val="lowerRoman"/>
      <w:lvlText w:val="%6."/>
      <w:lvlJc w:val="right"/>
      <w:pPr>
        <w:ind w:left="4974" w:hanging="180"/>
      </w:pPr>
    </w:lvl>
    <w:lvl w:ilvl="6" w:tplc="0409000F" w:tentative="1">
      <w:start w:val="1"/>
      <w:numFmt w:val="decimal"/>
      <w:lvlText w:val="%7."/>
      <w:lvlJc w:val="left"/>
      <w:pPr>
        <w:ind w:left="5694" w:hanging="360"/>
      </w:pPr>
    </w:lvl>
    <w:lvl w:ilvl="7" w:tplc="04090019" w:tentative="1">
      <w:start w:val="1"/>
      <w:numFmt w:val="lowerLetter"/>
      <w:lvlText w:val="%8."/>
      <w:lvlJc w:val="left"/>
      <w:pPr>
        <w:ind w:left="6414" w:hanging="360"/>
      </w:pPr>
    </w:lvl>
    <w:lvl w:ilvl="8" w:tplc="0409001B" w:tentative="1">
      <w:start w:val="1"/>
      <w:numFmt w:val="lowerRoman"/>
      <w:lvlText w:val="%9."/>
      <w:lvlJc w:val="right"/>
      <w:pPr>
        <w:ind w:left="7134" w:hanging="180"/>
      </w:pPr>
    </w:lvl>
  </w:abstractNum>
  <w:abstractNum w:abstractNumId="43">
    <w:nsid w:val="65EC4DAC"/>
    <w:multiLevelType w:val="hybridMultilevel"/>
    <w:tmpl w:val="2ADC95EE"/>
    <w:lvl w:ilvl="0" w:tplc="01C8947C">
      <w:start w:val="1"/>
      <w:numFmt w:val="hebrew1"/>
      <w:lvlText w:val="%1."/>
      <w:lvlJc w:val="left"/>
      <w:pPr>
        <w:ind w:left="2192"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5F652A7"/>
    <w:multiLevelType w:val="hybridMultilevel"/>
    <w:tmpl w:val="D46CD1AE"/>
    <w:lvl w:ilvl="0" w:tplc="87984DEC">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5">
    <w:nsid w:val="6DBD4DB8"/>
    <w:multiLevelType w:val="hybridMultilevel"/>
    <w:tmpl w:val="E6C0E7C4"/>
    <w:lvl w:ilvl="0" w:tplc="D7660220">
      <w:start w:val="1"/>
      <w:numFmt w:val="hebrew1"/>
      <w:lvlText w:val="%1."/>
      <w:lvlJc w:val="left"/>
      <w:pPr>
        <w:ind w:left="734" w:hanging="360"/>
      </w:pPr>
      <w:rPr>
        <w:rFonts w:hint="default"/>
      </w:rPr>
    </w:lvl>
    <w:lvl w:ilvl="1" w:tplc="04090019" w:tentative="1">
      <w:start w:val="1"/>
      <w:numFmt w:val="lowerLetter"/>
      <w:lvlText w:val="%2."/>
      <w:lvlJc w:val="left"/>
      <w:pPr>
        <w:ind w:left="1454" w:hanging="360"/>
      </w:pPr>
    </w:lvl>
    <w:lvl w:ilvl="2" w:tplc="0409001B" w:tentative="1">
      <w:start w:val="1"/>
      <w:numFmt w:val="lowerRoman"/>
      <w:lvlText w:val="%3."/>
      <w:lvlJc w:val="right"/>
      <w:pPr>
        <w:ind w:left="2174" w:hanging="180"/>
      </w:pPr>
    </w:lvl>
    <w:lvl w:ilvl="3" w:tplc="0409000F" w:tentative="1">
      <w:start w:val="1"/>
      <w:numFmt w:val="decimal"/>
      <w:lvlText w:val="%4."/>
      <w:lvlJc w:val="left"/>
      <w:pPr>
        <w:ind w:left="2894" w:hanging="360"/>
      </w:pPr>
    </w:lvl>
    <w:lvl w:ilvl="4" w:tplc="04090019" w:tentative="1">
      <w:start w:val="1"/>
      <w:numFmt w:val="lowerLetter"/>
      <w:lvlText w:val="%5."/>
      <w:lvlJc w:val="left"/>
      <w:pPr>
        <w:ind w:left="3614" w:hanging="360"/>
      </w:pPr>
    </w:lvl>
    <w:lvl w:ilvl="5" w:tplc="0409001B" w:tentative="1">
      <w:start w:val="1"/>
      <w:numFmt w:val="lowerRoman"/>
      <w:lvlText w:val="%6."/>
      <w:lvlJc w:val="right"/>
      <w:pPr>
        <w:ind w:left="4334" w:hanging="180"/>
      </w:pPr>
    </w:lvl>
    <w:lvl w:ilvl="6" w:tplc="0409000F" w:tentative="1">
      <w:start w:val="1"/>
      <w:numFmt w:val="decimal"/>
      <w:lvlText w:val="%7."/>
      <w:lvlJc w:val="left"/>
      <w:pPr>
        <w:ind w:left="5054" w:hanging="360"/>
      </w:pPr>
    </w:lvl>
    <w:lvl w:ilvl="7" w:tplc="04090019" w:tentative="1">
      <w:start w:val="1"/>
      <w:numFmt w:val="lowerLetter"/>
      <w:lvlText w:val="%8."/>
      <w:lvlJc w:val="left"/>
      <w:pPr>
        <w:ind w:left="5774" w:hanging="360"/>
      </w:pPr>
    </w:lvl>
    <w:lvl w:ilvl="8" w:tplc="0409001B" w:tentative="1">
      <w:start w:val="1"/>
      <w:numFmt w:val="lowerRoman"/>
      <w:lvlText w:val="%9."/>
      <w:lvlJc w:val="right"/>
      <w:pPr>
        <w:ind w:left="6494" w:hanging="180"/>
      </w:pPr>
    </w:lvl>
  </w:abstractNum>
  <w:abstractNum w:abstractNumId="46">
    <w:nsid w:val="71E82E4E"/>
    <w:multiLevelType w:val="hybridMultilevel"/>
    <w:tmpl w:val="0E008E28"/>
    <w:lvl w:ilvl="0" w:tplc="428445AA">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nsid w:val="71EE0C20"/>
    <w:multiLevelType w:val="hybridMultilevel"/>
    <w:tmpl w:val="CBD675EA"/>
    <w:lvl w:ilvl="0" w:tplc="EC18093E">
      <w:start w:val="1"/>
      <w:numFmt w:val="hebrew1"/>
      <w:lvlText w:val="(%1)"/>
      <w:lvlJc w:val="left"/>
      <w:pPr>
        <w:ind w:left="720" w:hanging="360"/>
      </w:pPr>
      <w:rPr>
        <w:rFonts w:hint="default"/>
      </w:rPr>
    </w:lvl>
    <w:lvl w:ilvl="1" w:tplc="04090019" w:tentative="1">
      <w:start w:val="1"/>
      <w:numFmt w:val="lowerLetter"/>
      <w:lvlText w:val="%2."/>
      <w:lvlJc w:val="left"/>
      <w:pPr>
        <w:ind w:left="1565" w:hanging="360"/>
      </w:pPr>
    </w:lvl>
    <w:lvl w:ilvl="2" w:tplc="0409001B" w:tentative="1">
      <w:start w:val="1"/>
      <w:numFmt w:val="lowerRoman"/>
      <w:lvlText w:val="%3."/>
      <w:lvlJc w:val="right"/>
      <w:pPr>
        <w:ind w:left="2285" w:hanging="180"/>
      </w:pPr>
    </w:lvl>
    <w:lvl w:ilvl="3" w:tplc="0409000F" w:tentative="1">
      <w:start w:val="1"/>
      <w:numFmt w:val="decimal"/>
      <w:lvlText w:val="%4."/>
      <w:lvlJc w:val="left"/>
      <w:pPr>
        <w:ind w:left="3005" w:hanging="360"/>
      </w:pPr>
    </w:lvl>
    <w:lvl w:ilvl="4" w:tplc="04090019" w:tentative="1">
      <w:start w:val="1"/>
      <w:numFmt w:val="lowerLetter"/>
      <w:lvlText w:val="%5."/>
      <w:lvlJc w:val="left"/>
      <w:pPr>
        <w:ind w:left="3725" w:hanging="360"/>
      </w:pPr>
    </w:lvl>
    <w:lvl w:ilvl="5" w:tplc="0409001B" w:tentative="1">
      <w:start w:val="1"/>
      <w:numFmt w:val="lowerRoman"/>
      <w:lvlText w:val="%6."/>
      <w:lvlJc w:val="right"/>
      <w:pPr>
        <w:ind w:left="4445" w:hanging="180"/>
      </w:pPr>
    </w:lvl>
    <w:lvl w:ilvl="6" w:tplc="0409000F" w:tentative="1">
      <w:start w:val="1"/>
      <w:numFmt w:val="decimal"/>
      <w:lvlText w:val="%7."/>
      <w:lvlJc w:val="left"/>
      <w:pPr>
        <w:ind w:left="5165" w:hanging="360"/>
      </w:pPr>
    </w:lvl>
    <w:lvl w:ilvl="7" w:tplc="04090019" w:tentative="1">
      <w:start w:val="1"/>
      <w:numFmt w:val="lowerLetter"/>
      <w:lvlText w:val="%8."/>
      <w:lvlJc w:val="left"/>
      <w:pPr>
        <w:ind w:left="5885" w:hanging="360"/>
      </w:pPr>
    </w:lvl>
    <w:lvl w:ilvl="8" w:tplc="0409001B" w:tentative="1">
      <w:start w:val="1"/>
      <w:numFmt w:val="lowerRoman"/>
      <w:lvlText w:val="%9."/>
      <w:lvlJc w:val="right"/>
      <w:pPr>
        <w:ind w:left="6605" w:hanging="180"/>
      </w:pPr>
    </w:lvl>
  </w:abstractNum>
  <w:abstractNum w:abstractNumId="48">
    <w:nsid w:val="733F796A"/>
    <w:multiLevelType w:val="hybridMultilevel"/>
    <w:tmpl w:val="59547D4A"/>
    <w:lvl w:ilvl="0" w:tplc="C0B2F414">
      <w:start w:val="1"/>
      <w:numFmt w:val="hebrew1"/>
      <w:lvlText w:val="(%1)"/>
      <w:lvlJc w:val="center"/>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nsid w:val="73926CE5"/>
    <w:multiLevelType w:val="hybridMultilevel"/>
    <w:tmpl w:val="D46CD1AE"/>
    <w:lvl w:ilvl="0" w:tplc="87984DEC">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0">
    <w:nsid w:val="748137E1"/>
    <w:multiLevelType w:val="hybridMultilevel"/>
    <w:tmpl w:val="F1A04854"/>
    <w:lvl w:ilvl="0" w:tplc="0409000F">
      <w:start w:val="1"/>
      <w:numFmt w:val="decimal"/>
      <w:lvlText w:val="%1."/>
      <w:lvlJc w:val="left"/>
      <w:pPr>
        <w:ind w:left="2592" w:hanging="360"/>
      </w:pPr>
    </w:lvl>
    <w:lvl w:ilvl="1" w:tplc="04090013">
      <w:start w:val="1"/>
      <w:numFmt w:val="hebrew1"/>
      <w:lvlText w:val="%2."/>
      <w:lvlJc w:val="center"/>
      <w:pPr>
        <w:ind w:left="3312" w:hanging="360"/>
      </w:pPr>
    </w:lvl>
    <w:lvl w:ilvl="2" w:tplc="0409001B" w:tentative="1">
      <w:start w:val="1"/>
      <w:numFmt w:val="lowerRoman"/>
      <w:lvlText w:val="%3."/>
      <w:lvlJc w:val="right"/>
      <w:pPr>
        <w:ind w:left="4032" w:hanging="180"/>
      </w:pPr>
    </w:lvl>
    <w:lvl w:ilvl="3" w:tplc="0409000F" w:tentative="1">
      <w:start w:val="1"/>
      <w:numFmt w:val="decimal"/>
      <w:lvlText w:val="%4."/>
      <w:lvlJc w:val="left"/>
      <w:pPr>
        <w:ind w:left="4752" w:hanging="360"/>
      </w:pPr>
    </w:lvl>
    <w:lvl w:ilvl="4" w:tplc="04090019" w:tentative="1">
      <w:start w:val="1"/>
      <w:numFmt w:val="lowerLetter"/>
      <w:lvlText w:val="%5."/>
      <w:lvlJc w:val="left"/>
      <w:pPr>
        <w:ind w:left="5472" w:hanging="360"/>
      </w:pPr>
    </w:lvl>
    <w:lvl w:ilvl="5" w:tplc="0409001B" w:tentative="1">
      <w:start w:val="1"/>
      <w:numFmt w:val="lowerRoman"/>
      <w:lvlText w:val="%6."/>
      <w:lvlJc w:val="right"/>
      <w:pPr>
        <w:ind w:left="6192" w:hanging="180"/>
      </w:pPr>
    </w:lvl>
    <w:lvl w:ilvl="6" w:tplc="0409000F" w:tentative="1">
      <w:start w:val="1"/>
      <w:numFmt w:val="decimal"/>
      <w:lvlText w:val="%7."/>
      <w:lvlJc w:val="left"/>
      <w:pPr>
        <w:ind w:left="6912" w:hanging="360"/>
      </w:pPr>
    </w:lvl>
    <w:lvl w:ilvl="7" w:tplc="04090019" w:tentative="1">
      <w:start w:val="1"/>
      <w:numFmt w:val="lowerLetter"/>
      <w:lvlText w:val="%8."/>
      <w:lvlJc w:val="left"/>
      <w:pPr>
        <w:ind w:left="7632" w:hanging="360"/>
      </w:pPr>
    </w:lvl>
    <w:lvl w:ilvl="8" w:tplc="0409001B" w:tentative="1">
      <w:start w:val="1"/>
      <w:numFmt w:val="lowerRoman"/>
      <w:lvlText w:val="%9."/>
      <w:lvlJc w:val="right"/>
      <w:pPr>
        <w:ind w:left="8352" w:hanging="180"/>
      </w:pPr>
    </w:lvl>
  </w:abstractNum>
  <w:abstractNum w:abstractNumId="51">
    <w:nsid w:val="75E3445D"/>
    <w:multiLevelType w:val="multilevel"/>
    <w:tmpl w:val="88A6DB2E"/>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val="0"/>
        <w:bCs w:val="0"/>
      </w:rPr>
    </w:lvl>
    <w:lvl w:ilvl="3">
      <w:start w:val="1"/>
      <w:numFmt w:val="decimal"/>
      <w:lvlText w:val="%1.%2.%3.%4."/>
      <w:lvlJc w:val="left"/>
      <w:pPr>
        <w:ind w:left="1641" w:hanging="648"/>
      </w:pPr>
      <w:rPr>
        <w:rFonts w:hint="default"/>
      </w:rPr>
    </w:lvl>
    <w:lvl w:ilvl="4">
      <w:start w:val="1"/>
      <w:numFmt w:val="decimal"/>
      <w:lvlText w:val="%5."/>
      <w:lvlJc w:val="left"/>
      <w:pPr>
        <w:ind w:left="2493"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2">
    <w:nsid w:val="75EF3604"/>
    <w:multiLevelType w:val="hybridMultilevel"/>
    <w:tmpl w:val="D46CD1AE"/>
    <w:lvl w:ilvl="0" w:tplc="87984DEC">
      <w:start w:val="1"/>
      <w:numFmt w:val="decimal"/>
      <w:lvlText w:val="%1)"/>
      <w:lvlJc w:val="left"/>
      <w:pPr>
        <w:ind w:left="996" w:hanging="360"/>
      </w:pPr>
    </w:lvl>
    <w:lvl w:ilvl="1" w:tplc="04090019">
      <w:start w:val="1"/>
      <w:numFmt w:val="lowerLetter"/>
      <w:lvlText w:val="%2."/>
      <w:lvlJc w:val="left"/>
      <w:pPr>
        <w:ind w:left="1716" w:hanging="360"/>
      </w:pPr>
    </w:lvl>
    <w:lvl w:ilvl="2" w:tplc="0409001B">
      <w:start w:val="1"/>
      <w:numFmt w:val="lowerRoman"/>
      <w:lvlText w:val="%3."/>
      <w:lvlJc w:val="right"/>
      <w:pPr>
        <w:ind w:left="2436" w:hanging="180"/>
      </w:pPr>
    </w:lvl>
    <w:lvl w:ilvl="3" w:tplc="0409000F">
      <w:start w:val="1"/>
      <w:numFmt w:val="decimal"/>
      <w:lvlText w:val="%4."/>
      <w:lvlJc w:val="left"/>
      <w:pPr>
        <w:ind w:left="3156" w:hanging="360"/>
      </w:pPr>
    </w:lvl>
    <w:lvl w:ilvl="4" w:tplc="04090019">
      <w:start w:val="1"/>
      <w:numFmt w:val="lowerLetter"/>
      <w:lvlText w:val="%5."/>
      <w:lvlJc w:val="left"/>
      <w:pPr>
        <w:ind w:left="3876" w:hanging="360"/>
      </w:pPr>
    </w:lvl>
    <w:lvl w:ilvl="5" w:tplc="0409001B">
      <w:start w:val="1"/>
      <w:numFmt w:val="lowerRoman"/>
      <w:lvlText w:val="%6."/>
      <w:lvlJc w:val="right"/>
      <w:pPr>
        <w:ind w:left="4596" w:hanging="180"/>
      </w:pPr>
    </w:lvl>
    <w:lvl w:ilvl="6" w:tplc="0409000F">
      <w:start w:val="1"/>
      <w:numFmt w:val="decimal"/>
      <w:lvlText w:val="%7."/>
      <w:lvlJc w:val="left"/>
      <w:pPr>
        <w:ind w:left="5316" w:hanging="360"/>
      </w:pPr>
    </w:lvl>
    <w:lvl w:ilvl="7" w:tplc="04090019">
      <w:start w:val="1"/>
      <w:numFmt w:val="lowerLetter"/>
      <w:lvlText w:val="%8."/>
      <w:lvlJc w:val="left"/>
      <w:pPr>
        <w:ind w:left="6036" w:hanging="360"/>
      </w:pPr>
    </w:lvl>
    <w:lvl w:ilvl="8" w:tplc="0409001B">
      <w:start w:val="1"/>
      <w:numFmt w:val="lowerRoman"/>
      <w:lvlText w:val="%9."/>
      <w:lvlJc w:val="right"/>
      <w:pPr>
        <w:ind w:left="6756" w:hanging="180"/>
      </w:pPr>
    </w:lvl>
  </w:abstractNum>
  <w:abstractNum w:abstractNumId="53">
    <w:nsid w:val="76235D2B"/>
    <w:multiLevelType w:val="hybridMultilevel"/>
    <w:tmpl w:val="67D26EEE"/>
    <w:lvl w:ilvl="0" w:tplc="3488B9C8">
      <w:start w:val="2"/>
      <w:numFmt w:val="hebrew1"/>
      <w:lvlText w:val="(%1)"/>
      <w:lvlJc w:val="left"/>
      <w:pPr>
        <w:tabs>
          <w:tab w:val="num" w:pos="1440"/>
        </w:tabs>
        <w:ind w:left="1440" w:hanging="720"/>
      </w:pPr>
    </w:lvl>
    <w:lvl w:ilvl="1" w:tplc="428445AA">
      <w:start w:val="1"/>
      <w:numFmt w:val="decimal"/>
      <w:lvlText w:val="(%2)"/>
      <w:lvlJc w:val="left"/>
      <w:pPr>
        <w:tabs>
          <w:tab w:val="num" w:pos="2160"/>
        </w:tabs>
        <w:ind w:left="2160" w:hanging="72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4">
    <w:nsid w:val="7AEB52D2"/>
    <w:multiLevelType w:val="hybridMultilevel"/>
    <w:tmpl w:val="18389FE6"/>
    <w:lvl w:ilvl="0" w:tplc="C8EA2BB4">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num w:numId="1">
    <w:abstractNumId w:val="21"/>
    <w:lvlOverride w:ilvl="0">
      <w:startOverride w:val="1"/>
    </w:lvlOverride>
  </w:num>
  <w:num w:numId="2">
    <w:abstractNumId w:val="22"/>
    <w:lvlOverride w:ilvl="0">
      <w:startOverride w:val="1"/>
    </w:lvlOverride>
  </w:num>
  <w:num w:numId="3">
    <w:abstractNumId w:val="35"/>
    <w:lvlOverride w:ilvl="0">
      <w:startOverride w:val="1"/>
    </w:lvlOverride>
  </w:num>
  <w:num w:numId="4">
    <w:abstractNumId w:val="4"/>
    <w:lvlOverride w:ilvl="0">
      <w:startOverride w:val="1"/>
    </w:lvlOverride>
  </w:num>
  <w:num w:numId="5">
    <w:abstractNumId w:val="43"/>
    <w:lvlOverride w:ilvl="0">
      <w:startOverride w:val="1"/>
    </w:lvlOverride>
  </w:num>
  <w:num w:numId="6">
    <w:abstractNumId w:val="28"/>
    <w:lvlOverride w:ilvl="0">
      <w:startOverride w:val="1"/>
    </w:lvlOverride>
  </w:num>
  <w:num w:numId="7">
    <w:abstractNumId w:val="50"/>
    <w:lvlOverride w:ilvl="0">
      <w:startOverride w:val="1"/>
    </w:lvlOverride>
  </w:num>
  <w:num w:numId="8">
    <w:abstractNumId w:val="26"/>
    <w:lvlOverride w:ilvl="0">
      <w:startOverride w:val="1"/>
    </w:lvlOverride>
  </w:num>
  <w:num w:numId="9">
    <w:abstractNumId w:val="17"/>
    <w:lvlOverride w:ilvl="0">
      <w:startOverride w:val="1"/>
    </w:lvlOverride>
  </w:num>
  <w:num w:numId="10">
    <w:abstractNumId w:val="10"/>
    <w:lvlOverride w:ilvl="0">
      <w:startOverride w:val="1"/>
    </w:lvlOverride>
  </w:num>
  <w:num w:numId="11">
    <w:abstractNumId w:val="18"/>
    <w:lvlOverride w:ilvl="0">
      <w:startOverride w:val="1"/>
    </w:lvlOverride>
  </w:num>
  <w:num w:numId="12">
    <w:abstractNumId w:val="51"/>
    <w:lvlOverride w:ilvl="0">
      <w:startOverride w:val="1"/>
    </w:lvlOverride>
  </w:num>
  <w:num w:numId="13">
    <w:abstractNumId w:val="12"/>
    <w:lvlOverride w:ilvl="0">
      <w:startOverride w:val="1"/>
    </w:lvlOverride>
  </w:num>
  <w:num w:numId="14">
    <w:abstractNumId w:val="3"/>
    <w:lvlOverride w:ilvl="0">
      <w:startOverride w:val="1"/>
    </w:lvlOverride>
  </w:num>
  <w:num w:numId="15">
    <w:abstractNumId w:val="45"/>
    <w:lvlOverride w:ilvl="0">
      <w:startOverride w:val="1"/>
    </w:lvlOverride>
  </w:num>
  <w:num w:numId="16">
    <w:abstractNumId w:val="13"/>
    <w:lvlOverride w:ilvl="0">
      <w:startOverride w:val="1"/>
    </w:lvlOverride>
  </w:num>
  <w:num w:numId="17">
    <w:abstractNumId w:val="36"/>
    <w:lvlOverride w:ilvl="0">
      <w:startOverride w:val="1"/>
    </w:lvlOverride>
  </w:num>
  <w:num w:numId="18">
    <w:abstractNumId w:val="41"/>
    <w:lvlOverride w:ilvl="0">
      <w:startOverride w:val="1"/>
    </w:lvlOverride>
  </w:num>
  <w:num w:numId="19">
    <w:abstractNumId w:val="38"/>
    <w:lvlOverride w:ilvl="0">
      <w:startOverride w:val="1"/>
    </w:lvlOverride>
  </w:num>
  <w:num w:numId="20">
    <w:abstractNumId w:val="5"/>
    <w:lvlOverride w:ilvl="0">
      <w:startOverride w:val="1"/>
    </w:lvlOverride>
  </w:num>
  <w:num w:numId="21">
    <w:abstractNumId w:val="15"/>
    <w:lvlOverride w:ilvl="0">
      <w:startOverride w:val="1"/>
    </w:lvlOverride>
  </w:num>
  <w:num w:numId="22">
    <w:abstractNumId w:val="29"/>
    <w:lvlOverride w:ilvl="0">
      <w:startOverride w:val="1"/>
    </w:lvlOverride>
  </w:num>
  <w:num w:numId="23">
    <w:abstractNumId w:val="39"/>
    <w:lvlOverride w:ilvl="0">
      <w:startOverride w:val="1"/>
    </w:lvlOverride>
  </w:num>
  <w:num w:numId="24">
    <w:abstractNumId w:val="6"/>
    <w:lvlOverride w:ilvl="0">
      <w:startOverride w:val="1"/>
    </w:lvlOverride>
  </w:num>
  <w:num w:numId="25">
    <w:abstractNumId w:val="54"/>
    <w:lvlOverride w:ilvl="0">
      <w:startOverride w:val="1"/>
    </w:lvlOverride>
  </w:num>
  <w:num w:numId="26">
    <w:abstractNumId w:val="7"/>
    <w:lvlOverride w:ilvl="0">
      <w:startOverride w:val="1"/>
    </w:lvlOverride>
  </w:num>
  <w:num w:numId="27">
    <w:abstractNumId w:val="52"/>
    <w:lvlOverride w:ilvl="0">
      <w:startOverride w:val="1"/>
    </w:lvlOverride>
  </w:num>
  <w:num w:numId="28">
    <w:abstractNumId w:val="8"/>
    <w:lvlOverride w:ilvl="0">
      <w:startOverride w:val="1"/>
    </w:lvlOverride>
  </w:num>
  <w:num w:numId="29">
    <w:abstractNumId w:val="49"/>
    <w:lvlOverride w:ilvl="0">
      <w:startOverride w:val="1"/>
    </w:lvlOverride>
  </w:num>
  <w:num w:numId="30">
    <w:abstractNumId w:val="20"/>
    <w:lvlOverride w:ilvl="0">
      <w:startOverride w:val="1"/>
    </w:lvlOverride>
  </w:num>
  <w:num w:numId="31">
    <w:abstractNumId w:val="16"/>
    <w:lvlOverride w:ilvl="0">
      <w:startOverride w:val="1"/>
    </w:lvlOverride>
  </w:num>
  <w:num w:numId="32">
    <w:abstractNumId w:val="2"/>
    <w:lvlOverride w:ilvl="0">
      <w:startOverride w:val="1"/>
    </w:lvlOverride>
  </w:num>
  <w:num w:numId="33">
    <w:abstractNumId w:val="9"/>
    <w:lvlOverride w:ilvl="0">
      <w:startOverride w:val="1"/>
    </w:lvlOverride>
  </w:num>
  <w:num w:numId="34">
    <w:abstractNumId w:val="40"/>
    <w:lvlOverride w:ilvl="0">
      <w:startOverride w:val="1"/>
    </w:lvlOverride>
  </w:num>
  <w:num w:numId="35">
    <w:abstractNumId w:val="48"/>
    <w:lvlOverride w:ilvl="0">
      <w:startOverride w:val="1"/>
    </w:lvlOverride>
  </w:num>
  <w:num w:numId="36">
    <w:abstractNumId w:val="37"/>
    <w:lvlOverride w:ilvl="0">
      <w:startOverride w:val="1"/>
    </w:lvlOverride>
  </w:num>
  <w:num w:numId="37">
    <w:abstractNumId w:val="46"/>
    <w:lvlOverride w:ilvl="0">
      <w:startOverride w:val="1"/>
    </w:lvlOverride>
  </w:num>
  <w:num w:numId="38">
    <w:abstractNumId w:val="11"/>
    <w:lvlOverride w:ilvl="0">
      <w:startOverride w:val="1"/>
    </w:lvlOverride>
  </w:num>
  <w:num w:numId="39">
    <w:abstractNumId w:val="19"/>
    <w:lvlOverride w:ilvl="0">
      <w:startOverride w:val="1"/>
    </w:lvlOverride>
  </w:num>
  <w:num w:numId="40">
    <w:abstractNumId w:val="30"/>
    <w:lvlOverride w:ilvl="0">
      <w:startOverride w:val="1"/>
    </w:lvlOverride>
  </w:num>
  <w:num w:numId="41">
    <w:abstractNumId w:val="33"/>
    <w:lvlOverride w:ilvl="0">
      <w:startOverride w:val="1"/>
    </w:lvlOverride>
  </w:num>
  <w:num w:numId="42">
    <w:abstractNumId w:val="14"/>
    <w:lvlOverride w:ilvl="0">
      <w:startOverride w:val="1"/>
    </w:lvlOverride>
  </w:num>
  <w:num w:numId="43">
    <w:abstractNumId w:val="34"/>
    <w:lvlOverride w:ilvl="0">
      <w:startOverride w:val="1"/>
    </w:lvlOverride>
  </w:num>
  <w:num w:numId="44">
    <w:abstractNumId w:val="32"/>
    <w:lvlOverride w:ilvl="0">
      <w:startOverride w:val="1"/>
    </w:lvlOverride>
  </w:num>
  <w:num w:numId="45">
    <w:abstractNumId w:val="24"/>
    <w:lvlOverride w:ilvl="0">
      <w:startOverride w:val="1"/>
    </w:lvlOverride>
  </w:num>
  <w:num w:numId="46">
    <w:abstractNumId w:val="25"/>
    <w:lvlOverride w:ilvl="0">
      <w:startOverride w:val="1"/>
    </w:lvlOverride>
  </w:num>
  <w:num w:numId="47">
    <w:abstractNumId w:val="1"/>
    <w:lvlOverride w:ilvl="0">
      <w:startOverride w:val="1"/>
    </w:lvlOverride>
  </w:num>
  <w:num w:numId="48">
    <w:abstractNumId w:val="0"/>
    <w:lvlOverride w:ilvl="0">
      <w:startOverride w:val="1"/>
    </w:lvlOverride>
  </w:num>
  <w:num w:numId="49">
    <w:abstractNumId w:val="42"/>
    <w:lvlOverride w:ilvl="0">
      <w:startOverride w:val="1"/>
    </w:lvlOverride>
  </w:num>
  <w:num w:numId="50">
    <w:abstractNumId w:val="5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27"/>
    <w:lvlOverride w:ilvl="0">
      <w:startOverride w:val="1"/>
    </w:lvlOverride>
  </w:num>
  <w:num w:numId="52">
    <w:abstractNumId w:val="31"/>
    <w:lvlOverride w:ilvl="0">
      <w:startOverride w:val="1"/>
    </w:lvlOverride>
  </w:num>
  <w:num w:numId="53">
    <w:abstractNumId w:val="23"/>
    <w:lvlOverride w:ilvl="0">
      <w:startOverride w:val="1"/>
    </w:lvlOverride>
  </w:num>
  <w:num w:numId="54">
    <w:abstractNumId w:val="44"/>
    <w:lvlOverride w:ilvl="0">
      <w:startOverride w:val="1"/>
    </w:lvlOverride>
  </w:num>
  <w:num w:numId="55">
    <w:abstractNumId w:val="47"/>
    <w:lvlOverride w:ilvl="0">
      <w:startOverride w:val="1"/>
    </w:lvlOverride>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450B"/>
    <w:rsid w:val="000556C1"/>
    <w:rsid w:val="000627E5"/>
    <w:rsid w:val="000659F5"/>
    <w:rsid w:val="00067452"/>
    <w:rsid w:val="0007235C"/>
    <w:rsid w:val="000E099C"/>
    <w:rsid w:val="000F5433"/>
    <w:rsid w:val="000F7544"/>
    <w:rsid w:val="00100066"/>
    <w:rsid w:val="00113012"/>
    <w:rsid w:val="00113182"/>
    <w:rsid w:val="001241A7"/>
    <w:rsid w:val="001327E5"/>
    <w:rsid w:val="00137D52"/>
    <w:rsid w:val="00142289"/>
    <w:rsid w:val="00143E4D"/>
    <w:rsid w:val="00183254"/>
    <w:rsid w:val="001874C8"/>
    <w:rsid w:val="00196098"/>
    <w:rsid w:val="001A0C8D"/>
    <w:rsid w:val="001D481B"/>
    <w:rsid w:val="001E6605"/>
    <w:rsid w:val="001F156B"/>
    <w:rsid w:val="001F1ED4"/>
    <w:rsid w:val="001F32F1"/>
    <w:rsid w:val="0021526D"/>
    <w:rsid w:val="00243203"/>
    <w:rsid w:val="0027123A"/>
    <w:rsid w:val="002B6B78"/>
    <w:rsid w:val="002F05E3"/>
    <w:rsid w:val="00321AE6"/>
    <w:rsid w:val="00341900"/>
    <w:rsid w:val="0034550B"/>
    <w:rsid w:val="00365B80"/>
    <w:rsid w:val="00367D93"/>
    <w:rsid w:val="003A43A8"/>
    <w:rsid w:val="003B2934"/>
    <w:rsid w:val="003E21DB"/>
    <w:rsid w:val="00410CDF"/>
    <w:rsid w:val="00412457"/>
    <w:rsid w:val="00412AF2"/>
    <w:rsid w:val="00434A46"/>
    <w:rsid w:val="00453F2C"/>
    <w:rsid w:val="00461433"/>
    <w:rsid w:val="004627AA"/>
    <w:rsid w:val="00463D9D"/>
    <w:rsid w:val="004725DC"/>
    <w:rsid w:val="00475B58"/>
    <w:rsid w:val="004C493C"/>
    <w:rsid w:val="004C6F2D"/>
    <w:rsid w:val="004F2508"/>
    <w:rsid w:val="004F4EDF"/>
    <w:rsid w:val="00507780"/>
    <w:rsid w:val="00553010"/>
    <w:rsid w:val="005637E3"/>
    <w:rsid w:val="00586CC6"/>
    <w:rsid w:val="005A4149"/>
    <w:rsid w:val="005A5067"/>
    <w:rsid w:val="005B3EA1"/>
    <w:rsid w:val="005B4B79"/>
    <w:rsid w:val="005C551B"/>
    <w:rsid w:val="005C6A88"/>
    <w:rsid w:val="005D5E01"/>
    <w:rsid w:val="005E75F4"/>
    <w:rsid w:val="00610CFE"/>
    <w:rsid w:val="00625AB4"/>
    <w:rsid w:val="00641B20"/>
    <w:rsid w:val="00651D0F"/>
    <w:rsid w:val="00657EF1"/>
    <w:rsid w:val="00664DC8"/>
    <w:rsid w:val="00675B8D"/>
    <w:rsid w:val="006A4880"/>
    <w:rsid w:val="006B176F"/>
    <w:rsid w:val="006B1EC5"/>
    <w:rsid w:val="006B792E"/>
    <w:rsid w:val="006D470A"/>
    <w:rsid w:val="006F234C"/>
    <w:rsid w:val="006F343D"/>
    <w:rsid w:val="0070578A"/>
    <w:rsid w:val="007335CB"/>
    <w:rsid w:val="007501DB"/>
    <w:rsid w:val="00755B4B"/>
    <w:rsid w:val="00794243"/>
    <w:rsid w:val="007A7479"/>
    <w:rsid w:val="007C0E65"/>
    <w:rsid w:val="007D29B2"/>
    <w:rsid w:val="007D5840"/>
    <w:rsid w:val="007E5594"/>
    <w:rsid w:val="007E6127"/>
    <w:rsid w:val="008106A5"/>
    <w:rsid w:val="008261EF"/>
    <w:rsid w:val="00844F4B"/>
    <w:rsid w:val="00854314"/>
    <w:rsid w:val="00891CD0"/>
    <w:rsid w:val="008C5152"/>
    <w:rsid w:val="008D2432"/>
    <w:rsid w:val="008F07B5"/>
    <w:rsid w:val="008F11A8"/>
    <w:rsid w:val="008F14BA"/>
    <w:rsid w:val="00917C2F"/>
    <w:rsid w:val="009238D6"/>
    <w:rsid w:val="00927D80"/>
    <w:rsid w:val="00930EDD"/>
    <w:rsid w:val="0093118D"/>
    <w:rsid w:val="009344C9"/>
    <w:rsid w:val="00940E68"/>
    <w:rsid w:val="00941D4C"/>
    <w:rsid w:val="0098450B"/>
    <w:rsid w:val="009B0625"/>
    <w:rsid w:val="009B0DF4"/>
    <w:rsid w:val="009B74FB"/>
    <w:rsid w:val="009C400C"/>
    <w:rsid w:val="009D1F4B"/>
    <w:rsid w:val="009E0541"/>
    <w:rsid w:val="009F740D"/>
    <w:rsid w:val="00A14055"/>
    <w:rsid w:val="00A62A68"/>
    <w:rsid w:val="00A709D8"/>
    <w:rsid w:val="00A77F60"/>
    <w:rsid w:val="00AA1D4A"/>
    <w:rsid w:val="00AC021D"/>
    <w:rsid w:val="00AF0122"/>
    <w:rsid w:val="00B37EB0"/>
    <w:rsid w:val="00B63E53"/>
    <w:rsid w:val="00B831FA"/>
    <w:rsid w:val="00BC5CC8"/>
    <w:rsid w:val="00BD2C48"/>
    <w:rsid w:val="00BF5FA0"/>
    <w:rsid w:val="00C0638D"/>
    <w:rsid w:val="00C327A9"/>
    <w:rsid w:val="00C66947"/>
    <w:rsid w:val="00C835E5"/>
    <w:rsid w:val="00CB7BE6"/>
    <w:rsid w:val="00CC06ED"/>
    <w:rsid w:val="00CC627A"/>
    <w:rsid w:val="00CC733D"/>
    <w:rsid w:val="00CF640F"/>
    <w:rsid w:val="00D02EB8"/>
    <w:rsid w:val="00D121CA"/>
    <w:rsid w:val="00D65266"/>
    <w:rsid w:val="00D66856"/>
    <w:rsid w:val="00DB30AF"/>
    <w:rsid w:val="00DB3C31"/>
    <w:rsid w:val="00DB7452"/>
    <w:rsid w:val="00DC126C"/>
    <w:rsid w:val="00DC18BC"/>
    <w:rsid w:val="00DC3154"/>
    <w:rsid w:val="00DC422F"/>
    <w:rsid w:val="00DC4B75"/>
    <w:rsid w:val="00DD6C22"/>
    <w:rsid w:val="00E23789"/>
    <w:rsid w:val="00E727A3"/>
    <w:rsid w:val="00E8125C"/>
    <w:rsid w:val="00EB16D5"/>
    <w:rsid w:val="00EB5A0E"/>
    <w:rsid w:val="00ED343A"/>
    <w:rsid w:val="00ED5845"/>
    <w:rsid w:val="00EE24B3"/>
    <w:rsid w:val="00EE300B"/>
    <w:rsid w:val="00EF1EB8"/>
    <w:rsid w:val="00EF279E"/>
    <w:rsid w:val="00EF58B5"/>
    <w:rsid w:val="00EF64C3"/>
    <w:rsid w:val="00EF7CAD"/>
    <w:rsid w:val="00F3336A"/>
    <w:rsid w:val="00F52FC6"/>
    <w:rsid w:val="00F61489"/>
    <w:rsid w:val="00F70E85"/>
    <w:rsid w:val="00F73C25"/>
    <w:rsid w:val="00F90475"/>
    <w:rsid w:val="00F94AB8"/>
    <w:rsid w:val="00F9683F"/>
    <w:rsid w:val="00FC24C5"/>
    <w:rsid w:val="00FC2D34"/>
    <w:rsid w:val="00FC3AAC"/>
    <w:rsid w:val="00FC61FE"/>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bidi="he-I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0066"/>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84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553010"/>
    <w:pPr>
      <w:tabs>
        <w:tab w:val="center" w:pos="4320"/>
        <w:tab w:val="right" w:pos="8640"/>
      </w:tabs>
      <w:spacing w:after="0" w:line="240" w:lineRule="auto"/>
    </w:pPr>
  </w:style>
  <w:style w:type="character" w:customStyle="1" w:styleId="a5">
    <w:name w:val="כותרת עליונה תו"/>
    <w:basedOn w:val="a0"/>
    <w:link w:val="a4"/>
    <w:uiPriority w:val="99"/>
    <w:rsid w:val="00553010"/>
  </w:style>
  <w:style w:type="paragraph" w:styleId="a6">
    <w:name w:val="footer"/>
    <w:basedOn w:val="a"/>
    <w:link w:val="a7"/>
    <w:uiPriority w:val="99"/>
    <w:unhideWhenUsed/>
    <w:rsid w:val="00553010"/>
    <w:pPr>
      <w:tabs>
        <w:tab w:val="center" w:pos="4320"/>
        <w:tab w:val="right" w:pos="8640"/>
      </w:tabs>
      <w:spacing w:after="0" w:line="240" w:lineRule="auto"/>
    </w:pPr>
  </w:style>
  <w:style w:type="character" w:customStyle="1" w:styleId="a7">
    <w:name w:val="כותרת תחתונה תו"/>
    <w:basedOn w:val="a0"/>
    <w:link w:val="a6"/>
    <w:uiPriority w:val="99"/>
    <w:rsid w:val="00553010"/>
  </w:style>
  <w:style w:type="paragraph" w:styleId="a8">
    <w:name w:val="Balloon Text"/>
    <w:basedOn w:val="a"/>
    <w:link w:val="a9"/>
    <w:uiPriority w:val="99"/>
    <w:semiHidden/>
    <w:unhideWhenUsed/>
    <w:rsid w:val="00553010"/>
    <w:pPr>
      <w:spacing w:after="0" w:line="240" w:lineRule="auto"/>
    </w:pPr>
    <w:rPr>
      <w:rFonts w:ascii="Tahoma" w:hAnsi="Tahoma" w:cs="Tahoma"/>
      <w:sz w:val="16"/>
      <w:szCs w:val="16"/>
    </w:rPr>
  </w:style>
  <w:style w:type="character" w:customStyle="1" w:styleId="a9">
    <w:name w:val="טקסט בלונים תו"/>
    <w:basedOn w:val="a0"/>
    <w:link w:val="a8"/>
    <w:uiPriority w:val="99"/>
    <w:semiHidden/>
    <w:rsid w:val="00553010"/>
    <w:rPr>
      <w:rFonts w:ascii="Tahoma" w:hAnsi="Tahoma" w:cs="Tahoma"/>
      <w:sz w:val="16"/>
      <w:szCs w:val="16"/>
    </w:rPr>
  </w:style>
  <w:style w:type="paragraph" w:styleId="aa">
    <w:name w:val="List Paragraph"/>
    <w:basedOn w:val="a"/>
    <w:uiPriority w:val="34"/>
    <w:qFormat/>
    <w:rsid w:val="00553010"/>
    <w:pPr>
      <w:ind w:left="720"/>
      <w:contextualSpacing/>
    </w:pPr>
  </w:style>
  <w:style w:type="character" w:styleId="ab">
    <w:name w:val="annotation reference"/>
    <w:basedOn w:val="a0"/>
    <w:uiPriority w:val="99"/>
    <w:semiHidden/>
    <w:unhideWhenUsed/>
    <w:rsid w:val="009C400C"/>
    <w:rPr>
      <w:sz w:val="16"/>
      <w:szCs w:val="16"/>
    </w:rPr>
  </w:style>
  <w:style w:type="paragraph" w:styleId="ac">
    <w:name w:val="annotation text"/>
    <w:basedOn w:val="a"/>
    <w:link w:val="ad"/>
    <w:uiPriority w:val="99"/>
    <w:semiHidden/>
    <w:unhideWhenUsed/>
    <w:rsid w:val="009C400C"/>
    <w:pPr>
      <w:spacing w:line="240" w:lineRule="auto"/>
    </w:pPr>
    <w:rPr>
      <w:sz w:val="20"/>
      <w:szCs w:val="20"/>
    </w:rPr>
  </w:style>
  <w:style w:type="character" w:customStyle="1" w:styleId="ad">
    <w:name w:val="טקסט הערה תו"/>
    <w:basedOn w:val="a0"/>
    <w:link w:val="ac"/>
    <w:uiPriority w:val="99"/>
    <w:semiHidden/>
    <w:rsid w:val="009C400C"/>
    <w:rPr>
      <w:sz w:val="20"/>
      <w:szCs w:val="20"/>
    </w:rPr>
  </w:style>
  <w:style w:type="paragraph" w:styleId="ae">
    <w:name w:val="annotation subject"/>
    <w:basedOn w:val="ac"/>
    <w:next w:val="ac"/>
    <w:link w:val="af"/>
    <w:uiPriority w:val="99"/>
    <w:semiHidden/>
    <w:unhideWhenUsed/>
    <w:rsid w:val="009C400C"/>
    <w:rPr>
      <w:b/>
      <w:bCs/>
    </w:rPr>
  </w:style>
  <w:style w:type="character" w:customStyle="1" w:styleId="af">
    <w:name w:val="נושא הערה תו"/>
    <w:basedOn w:val="ad"/>
    <w:link w:val="ae"/>
    <w:uiPriority w:val="99"/>
    <w:semiHidden/>
    <w:rsid w:val="009C400C"/>
    <w:rPr>
      <w:b/>
      <w:bCs/>
      <w:sz w:val="20"/>
      <w:szCs w:val="20"/>
    </w:rPr>
  </w:style>
  <w:style w:type="character" w:styleId="af0">
    <w:name w:val="Placeholder Text"/>
    <w:basedOn w:val="a0"/>
    <w:uiPriority w:val="99"/>
    <w:semiHidden/>
    <w:rsid w:val="007E5594"/>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0066"/>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84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553010"/>
    <w:pPr>
      <w:tabs>
        <w:tab w:val="center" w:pos="4320"/>
        <w:tab w:val="right" w:pos="8640"/>
      </w:tabs>
      <w:spacing w:after="0" w:line="240" w:lineRule="auto"/>
    </w:pPr>
  </w:style>
  <w:style w:type="character" w:customStyle="1" w:styleId="a5">
    <w:name w:val="כותרת עליונה תו"/>
    <w:basedOn w:val="a0"/>
    <w:link w:val="a4"/>
    <w:uiPriority w:val="99"/>
    <w:rsid w:val="00553010"/>
  </w:style>
  <w:style w:type="paragraph" w:styleId="a6">
    <w:name w:val="footer"/>
    <w:basedOn w:val="a"/>
    <w:link w:val="a7"/>
    <w:uiPriority w:val="99"/>
    <w:unhideWhenUsed/>
    <w:rsid w:val="00553010"/>
    <w:pPr>
      <w:tabs>
        <w:tab w:val="center" w:pos="4320"/>
        <w:tab w:val="right" w:pos="8640"/>
      </w:tabs>
      <w:spacing w:after="0" w:line="240" w:lineRule="auto"/>
    </w:pPr>
  </w:style>
  <w:style w:type="character" w:customStyle="1" w:styleId="a7">
    <w:name w:val="כותרת תחתונה תו"/>
    <w:basedOn w:val="a0"/>
    <w:link w:val="a6"/>
    <w:uiPriority w:val="99"/>
    <w:rsid w:val="00553010"/>
  </w:style>
  <w:style w:type="paragraph" w:styleId="a8">
    <w:name w:val="Balloon Text"/>
    <w:basedOn w:val="a"/>
    <w:link w:val="a9"/>
    <w:uiPriority w:val="99"/>
    <w:semiHidden/>
    <w:unhideWhenUsed/>
    <w:rsid w:val="00553010"/>
    <w:pPr>
      <w:spacing w:after="0" w:line="240" w:lineRule="auto"/>
    </w:pPr>
    <w:rPr>
      <w:rFonts w:ascii="Tahoma" w:hAnsi="Tahoma" w:cs="Tahoma"/>
      <w:sz w:val="16"/>
      <w:szCs w:val="16"/>
    </w:rPr>
  </w:style>
  <w:style w:type="character" w:customStyle="1" w:styleId="a9">
    <w:name w:val="טקסט בלונים תו"/>
    <w:basedOn w:val="a0"/>
    <w:link w:val="a8"/>
    <w:uiPriority w:val="99"/>
    <w:semiHidden/>
    <w:rsid w:val="00553010"/>
    <w:rPr>
      <w:rFonts w:ascii="Tahoma" w:hAnsi="Tahoma" w:cs="Tahoma"/>
      <w:sz w:val="16"/>
      <w:szCs w:val="16"/>
    </w:rPr>
  </w:style>
  <w:style w:type="paragraph" w:styleId="aa">
    <w:name w:val="List Paragraph"/>
    <w:basedOn w:val="a"/>
    <w:uiPriority w:val="34"/>
    <w:qFormat/>
    <w:rsid w:val="00553010"/>
    <w:pPr>
      <w:ind w:left="720"/>
      <w:contextualSpacing/>
    </w:pPr>
  </w:style>
  <w:style w:type="character" w:styleId="ab">
    <w:name w:val="annotation reference"/>
    <w:basedOn w:val="a0"/>
    <w:uiPriority w:val="99"/>
    <w:semiHidden/>
    <w:unhideWhenUsed/>
    <w:rsid w:val="009C400C"/>
    <w:rPr>
      <w:sz w:val="16"/>
      <w:szCs w:val="16"/>
    </w:rPr>
  </w:style>
  <w:style w:type="paragraph" w:styleId="ac">
    <w:name w:val="annotation text"/>
    <w:basedOn w:val="a"/>
    <w:link w:val="ad"/>
    <w:uiPriority w:val="99"/>
    <w:semiHidden/>
    <w:unhideWhenUsed/>
    <w:rsid w:val="009C400C"/>
    <w:pPr>
      <w:spacing w:line="240" w:lineRule="auto"/>
    </w:pPr>
    <w:rPr>
      <w:sz w:val="20"/>
      <w:szCs w:val="20"/>
    </w:rPr>
  </w:style>
  <w:style w:type="character" w:customStyle="1" w:styleId="ad">
    <w:name w:val="טקסט הערה תו"/>
    <w:basedOn w:val="a0"/>
    <w:link w:val="ac"/>
    <w:uiPriority w:val="99"/>
    <w:semiHidden/>
    <w:rsid w:val="009C400C"/>
    <w:rPr>
      <w:sz w:val="20"/>
      <w:szCs w:val="20"/>
    </w:rPr>
  </w:style>
  <w:style w:type="paragraph" w:styleId="ae">
    <w:name w:val="annotation subject"/>
    <w:basedOn w:val="ac"/>
    <w:next w:val="ac"/>
    <w:link w:val="af"/>
    <w:uiPriority w:val="99"/>
    <w:semiHidden/>
    <w:unhideWhenUsed/>
    <w:rsid w:val="009C400C"/>
    <w:rPr>
      <w:b/>
      <w:bCs/>
    </w:rPr>
  </w:style>
  <w:style w:type="character" w:customStyle="1" w:styleId="af">
    <w:name w:val="נושא הערה תו"/>
    <w:basedOn w:val="ad"/>
    <w:link w:val="ae"/>
    <w:uiPriority w:val="99"/>
    <w:semiHidden/>
    <w:rsid w:val="009C400C"/>
    <w:rPr>
      <w:b/>
      <w:bCs/>
      <w:sz w:val="20"/>
      <w:szCs w:val="20"/>
    </w:rPr>
  </w:style>
  <w:style w:type="character" w:styleId="af0">
    <w:name w:val="Placeholder Text"/>
    <w:basedOn w:val="a0"/>
    <w:uiPriority w:val="99"/>
    <w:semiHidden/>
    <w:rsid w:val="007E559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customXml" Target="../customXml/item3.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hyperlink" Target="http://lib.cet.ac.il/storage/Pics/8400_8499/0000008474/semelmedina%5b1%5d.jpg"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BB9143344A2444F88E87FBA88D8046B2"/>
        <w:category>
          <w:name w:val="General"/>
          <w:gallery w:val="placeholder"/>
        </w:category>
        <w:types>
          <w:type w:val="bbPlcHdr"/>
        </w:types>
        <w:behaviors>
          <w:behavior w:val="content"/>
        </w:behaviors>
        <w:guid w:val="{2C0199AB-2F1A-41C3-AAF5-2580A0C3D7E2}"/>
      </w:docPartPr>
      <w:docPartBody>
        <w:p w:rsidR="00E51639" w:rsidRDefault="00463FDF" w:rsidP="00463FDF">
          <w:pPr>
            <w:pStyle w:val="BB9143344A2444F88E87FBA88D8046B23"/>
          </w:pPr>
          <w:r w:rsidRPr="00113182">
            <w:rPr>
              <w:rFonts w:asciiTheme="minorBidi" w:hAnsiTheme="minorBidi" w:cs="Rod" w:hint="cs"/>
              <w:noProof/>
              <w:color w:val="808080" w:themeColor="background1" w:themeShade="80"/>
              <w:spacing w:val="-30"/>
              <w:sz w:val="26"/>
              <w:szCs w:val="26"/>
              <w:rtl/>
            </w:rPr>
            <w:t>מחליטים</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David">
    <w:panose1 w:val="020E0502060401010101"/>
    <w:charset w:val="B1"/>
    <w:family w:val="swiss"/>
    <w:pitch w:val="variable"/>
    <w:sig w:usb0="00000801" w:usb1="00000000" w:usb2="00000000" w:usb3="00000000" w:csb0="0000002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1"/>
    <w:family w:val="swiss"/>
    <w:notTrueType/>
    <w:pitch w:val="variable"/>
    <w:sig w:usb0="00000801" w:usb1="00000000" w:usb2="00000000" w:usb3="00000000" w:csb0="00000020" w:csb1="00000000"/>
  </w:font>
  <w:font w:name="Rod">
    <w:panose1 w:val="02030509050101010101"/>
    <w:charset w:val="B1"/>
    <w:family w:val="modern"/>
    <w:pitch w:val="fixed"/>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1CE"/>
    <w:rsid w:val="0000427F"/>
    <w:rsid w:val="0001405C"/>
    <w:rsid w:val="00023B3C"/>
    <w:rsid w:val="000E6873"/>
    <w:rsid w:val="0010572B"/>
    <w:rsid w:val="00107C41"/>
    <w:rsid w:val="00131991"/>
    <w:rsid w:val="00164F79"/>
    <w:rsid w:val="001B1435"/>
    <w:rsid w:val="00207BE5"/>
    <w:rsid w:val="00291AF3"/>
    <w:rsid w:val="00374C41"/>
    <w:rsid w:val="003A3482"/>
    <w:rsid w:val="003A6A72"/>
    <w:rsid w:val="00463FDF"/>
    <w:rsid w:val="00487356"/>
    <w:rsid w:val="004D3D52"/>
    <w:rsid w:val="0058303D"/>
    <w:rsid w:val="00643B59"/>
    <w:rsid w:val="00695E02"/>
    <w:rsid w:val="006D7518"/>
    <w:rsid w:val="006E0049"/>
    <w:rsid w:val="00735200"/>
    <w:rsid w:val="007456AA"/>
    <w:rsid w:val="00754598"/>
    <w:rsid w:val="00783D44"/>
    <w:rsid w:val="00784E97"/>
    <w:rsid w:val="008444E2"/>
    <w:rsid w:val="008D1F09"/>
    <w:rsid w:val="008D59EB"/>
    <w:rsid w:val="009363E6"/>
    <w:rsid w:val="009516CA"/>
    <w:rsid w:val="009910B2"/>
    <w:rsid w:val="009E0F85"/>
    <w:rsid w:val="009F4C67"/>
    <w:rsid w:val="009F63B4"/>
    <w:rsid w:val="00C40BD2"/>
    <w:rsid w:val="00C97283"/>
    <w:rsid w:val="00CA4536"/>
    <w:rsid w:val="00CC312E"/>
    <w:rsid w:val="00CD55CE"/>
    <w:rsid w:val="00D43CFD"/>
    <w:rsid w:val="00E00C72"/>
    <w:rsid w:val="00E21E0C"/>
    <w:rsid w:val="00E51639"/>
    <w:rsid w:val="00E82D84"/>
    <w:rsid w:val="00F131CE"/>
    <w:rsid w:val="00F70CA5"/>
    <w:rsid w:val="00F80EE7"/>
    <w:rsid w:val="00FF6AB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63FDF"/>
    <w:rPr>
      <w:color w:val="808080"/>
    </w:rPr>
  </w:style>
  <w:style w:type="paragraph" w:customStyle="1" w:styleId="1DF6F3CB21A244B1BC6DAD5DA107E9E1">
    <w:name w:val="1DF6F3CB21A244B1BC6DAD5DA107E9E1"/>
    <w:rsid w:val="00F131CE"/>
  </w:style>
  <w:style w:type="paragraph" w:customStyle="1" w:styleId="226125E90025483CB945D00D826A9C16">
    <w:name w:val="226125E90025483CB945D00D826A9C16"/>
    <w:rsid w:val="00F131CE"/>
  </w:style>
  <w:style w:type="paragraph" w:customStyle="1" w:styleId="88567E10773A453C8956EE9474AC56BB">
    <w:name w:val="88567E10773A453C8956EE9474AC56BB"/>
    <w:rsid w:val="0000427F"/>
  </w:style>
  <w:style w:type="paragraph" w:customStyle="1" w:styleId="DBDF655BC92D4AE9A78DC07A190DDAA8">
    <w:name w:val="DBDF655BC92D4AE9A78DC07A190DDAA8"/>
    <w:rsid w:val="0000427F"/>
  </w:style>
  <w:style w:type="paragraph" w:customStyle="1" w:styleId="EFF01C40EF19404385EA3D01AC1DE035">
    <w:name w:val="EFF01C40EF19404385EA3D01AC1DE035"/>
    <w:rsid w:val="00107C41"/>
  </w:style>
  <w:style w:type="paragraph" w:customStyle="1" w:styleId="8DD64770721F4A0386947ACECA28C479">
    <w:name w:val="8DD64770721F4A0386947ACECA28C479"/>
    <w:rsid w:val="00107C41"/>
  </w:style>
  <w:style w:type="paragraph" w:customStyle="1" w:styleId="20AA8F35CC5F43ED97D6641DAB52FB17">
    <w:name w:val="20AA8F35CC5F43ED97D6641DAB52FB17"/>
    <w:rsid w:val="00107C41"/>
  </w:style>
  <w:style w:type="paragraph" w:customStyle="1" w:styleId="BB9143344A2444F88E87FBA88D8046B2">
    <w:name w:val="BB9143344A2444F88E87FBA88D8046B2"/>
    <w:rsid w:val="000E6873"/>
    <w:rPr>
      <w:rFonts w:eastAsiaTheme="minorHAnsi"/>
    </w:rPr>
  </w:style>
  <w:style w:type="paragraph" w:customStyle="1" w:styleId="04CF9B168B17480F974C1B85A6D2B258">
    <w:name w:val="04CF9B168B17480F974C1B85A6D2B258"/>
    <w:rsid w:val="000E6873"/>
    <w:rPr>
      <w:rFonts w:eastAsiaTheme="minorHAnsi"/>
    </w:rPr>
  </w:style>
  <w:style w:type="paragraph" w:customStyle="1" w:styleId="EFF01C40EF19404385EA3D01AC1DE0351">
    <w:name w:val="EFF01C40EF19404385EA3D01AC1DE0351"/>
    <w:rsid w:val="000E6873"/>
    <w:rPr>
      <w:rFonts w:eastAsiaTheme="minorHAnsi"/>
    </w:rPr>
  </w:style>
  <w:style w:type="paragraph" w:customStyle="1" w:styleId="8DD64770721F4A0386947ACECA28C4791">
    <w:name w:val="8DD64770721F4A0386947ACECA28C4791"/>
    <w:rsid w:val="000E6873"/>
    <w:rPr>
      <w:rFonts w:eastAsiaTheme="minorHAnsi"/>
    </w:rPr>
  </w:style>
  <w:style w:type="paragraph" w:customStyle="1" w:styleId="20AA8F35CC5F43ED97D6641DAB52FB171">
    <w:name w:val="20AA8F35CC5F43ED97D6641DAB52FB171"/>
    <w:rsid w:val="000E6873"/>
    <w:rPr>
      <w:rFonts w:eastAsiaTheme="minorHAnsi"/>
    </w:rPr>
  </w:style>
  <w:style w:type="paragraph" w:customStyle="1" w:styleId="BB9143344A2444F88E87FBA88D8046B21">
    <w:name w:val="BB9143344A2444F88E87FBA88D8046B21"/>
    <w:rsid w:val="00F80EE7"/>
    <w:rPr>
      <w:rFonts w:eastAsiaTheme="minorHAnsi"/>
    </w:rPr>
  </w:style>
  <w:style w:type="paragraph" w:customStyle="1" w:styleId="04CF9B168B17480F974C1B85A6D2B2581">
    <w:name w:val="04CF9B168B17480F974C1B85A6D2B2581"/>
    <w:rsid w:val="00F80EE7"/>
    <w:rPr>
      <w:rFonts w:eastAsiaTheme="minorHAnsi"/>
    </w:rPr>
  </w:style>
  <w:style w:type="paragraph" w:customStyle="1" w:styleId="EFF01C40EF19404385EA3D01AC1DE0352">
    <w:name w:val="EFF01C40EF19404385EA3D01AC1DE0352"/>
    <w:rsid w:val="00F80EE7"/>
    <w:rPr>
      <w:rFonts w:eastAsiaTheme="minorHAnsi"/>
    </w:rPr>
  </w:style>
  <w:style w:type="paragraph" w:customStyle="1" w:styleId="8DD64770721F4A0386947ACECA28C4792">
    <w:name w:val="8DD64770721F4A0386947ACECA28C4792"/>
    <w:rsid w:val="00F80EE7"/>
    <w:rPr>
      <w:rFonts w:eastAsiaTheme="minorHAnsi"/>
    </w:rPr>
  </w:style>
  <w:style w:type="paragraph" w:customStyle="1" w:styleId="20AA8F35CC5F43ED97D6641DAB52FB172">
    <w:name w:val="20AA8F35CC5F43ED97D6641DAB52FB172"/>
    <w:rsid w:val="00F80EE7"/>
    <w:rPr>
      <w:rFonts w:eastAsiaTheme="minorHAnsi"/>
    </w:rPr>
  </w:style>
  <w:style w:type="paragraph" w:customStyle="1" w:styleId="BB9143344A2444F88E87FBA88D8046B22">
    <w:name w:val="BB9143344A2444F88E87FBA88D8046B22"/>
    <w:rsid w:val="009E0F85"/>
    <w:rPr>
      <w:rFonts w:eastAsiaTheme="minorHAnsi"/>
    </w:rPr>
  </w:style>
  <w:style w:type="paragraph" w:customStyle="1" w:styleId="04CF9B168B17480F974C1B85A6D2B2582">
    <w:name w:val="04CF9B168B17480F974C1B85A6D2B2582"/>
    <w:rsid w:val="009E0F85"/>
    <w:rPr>
      <w:rFonts w:eastAsiaTheme="minorHAnsi"/>
    </w:rPr>
  </w:style>
  <w:style w:type="paragraph" w:customStyle="1" w:styleId="EFF01C40EF19404385EA3D01AC1DE0353">
    <w:name w:val="EFF01C40EF19404385EA3D01AC1DE0353"/>
    <w:rsid w:val="009E0F85"/>
    <w:rPr>
      <w:rFonts w:eastAsiaTheme="minorHAnsi"/>
    </w:rPr>
  </w:style>
  <w:style w:type="paragraph" w:customStyle="1" w:styleId="8DD64770721F4A0386947ACECA28C4793">
    <w:name w:val="8DD64770721F4A0386947ACECA28C4793"/>
    <w:rsid w:val="009E0F85"/>
    <w:rPr>
      <w:rFonts w:eastAsiaTheme="minorHAnsi"/>
    </w:rPr>
  </w:style>
  <w:style w:type="paragraph" w:customStyle="1" w:styleId="20AA8F35CC5F43ED97D6641DAB52FB173">
    <w:name w:val="20AA8F35CC5F43ED97D6641DAB52FB173"/>
    <w:rsid w:val="009E0F85"/>
    <w:rPr>
      <w:rFonts w:eastAsiaTheme="minorHAnsi"/>
    </w:rPr>
  </w:style>
  <w:style w:type="paragraph" w:customStyle="1" w:styleId="BB9143344A2444F88E87FBA88D8046B23">
    <w:name w:val="BB9143344A2444F88E87FBA88D8046B23"/>
    <w:rsid w:val="00463FDF"/>
    <w:rPr>
      <w:rFonts w:eastAsiaTheme="minorHAnsi"/>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63FDF"/>
    <w:rPr>
      <w:color w:val="808080"/>
    </w:rPr>
  </w:style>
  <w:style w:type="paragraph" w:customStyle="1" w:styleId="1DF6F3CB21A244B1BC6DAD5DA107E9E1">
    <w:name w:val="1DF6F3CB21A244B1BC6DAD5DA107E9E1"/>
    <w:rsid w:val="00F131CE"/>
  </w:style>
  <w:style w:type="paragraph" w:customStyle="1" w:styleId="226125E90025483CB945D00D826A9C16">
    <w:name w:val="226125E90025483CB945D00D826A9C16"/>
    <w:rsid w:val="00F131CE"/>
  </w:style>
  <w:style w:type="paragraph" w:customStyle="1" w:styleId="88567E10773A453C8956EE9474AC56BB">
    <w:name w:val="88567E10773A453C8956EE9474AC56BB"/>
    <w:rsid w:val="0000427F"/>
  </w:style>
  <w:style w:type="paragraph" w:customStyle="1" w:styleId="DBDF655BC92D4AE9A78DC07A190DDAA8">
    <w:name w:val="DBDF655BC92D4AE9A78DC07A190DDAA8"/>
    <w:rsid w:val="0000427F"/>
  </w:style>
  <w:style w:type="paragraph" w:customStyle="1" w:styleId="EFF01C40EF19404385EA3D01AC1DE035">
    <w:name w:val="EFF01C40EF19404385EA3D01AC1DE035"/>
    <w:rsid w:val="00107C41"/>
  </w:style>
  <w:style w:type="paragraph" w:customStyle="1" w:styleId="8DD64770721F4A0386947ACECA28C479">
    <w:name w:val="8DD64770721F4A0386947ACECA28C479"/>
    <w:rsid w:val="00107C41"/>
  </w:style>
  <w:style w:type="paragraph" w:customStyle="1" w:styleId="20AA8F35CC5F43ED97D6641DAB52FB17">
    <w:name w:val="20AA8F35CC5F43ED97D6641DAB52FB17"/>
    <w:rsid w:val="00107C41"/>
  </w:style>
  <w:style w:type="paragraph" w:customStyle="1" w:styleId="BB9143344A2444F88E87FBA88D8046B2">
    <w:name w:val="BB9143344A2444F88E87FBA88D8046B2"/>
    <w:rsid w:val="000E6873"/>
    <w:rPr>
      <w:rFonts w:eastAsiaTheme="minorHAnsi"/>
    </w:rPr>
  </w:style>
  <w:style w:type="paragraph" w:customStyle="1" w:styleId="04CF9B168B17480F974C1B85A6D2B258">
    <w:name w:val="04CF9B168B17480F974C1B85A6D2B258"/>
    <w:rsid w:val="000E6873"/>
    <w:rPr>
      <w:rFonts w:eastAsiaTheme="minorHAnsi"/>
    </w:rPr>
  </w:style>
  <w:style w:type="paragraph" w:customStyle="1" w:styleId="EFF01C40EF19404385EA3D01AC1DE0351">
    <w:name w:val="EFF01C40EF19404385EA3D01AC1DE0351"/>
    <w:rsid w:val="000E6873"/>
    <w:rPr>
      <w:rFonts w:eastAsiaTheme="minorHAnsi"/>
    </w:rPr>
  </w:style>
  <w:style w:type="paragraph" w:customStyle="1" w:styleId="8DD64770721F4A0386947ACECA28C4791">
    <w:name w:val="8DD64770721F4A0386947ACECA28C4791"/>
    <w:rsid w:val="000E6873"/>
    <w:rPr>
      <w:rFonts w:eastAsiaTheme="minorHAnsi"/>
    </w:rPr>
  </w:style>
  <w:style w:type="paragraph" w:customStyle="1" w:styleId="20AA8F35CC5F43ED97D6641DAB52FB171">
    <w:name w:val="20AA8F35CC5F43ED97D6641DAB52FB171"/>
    <w:rsid w:val="000E6873"/>
    <w:rPr>
      <w:rFonts w:eastAsiaTheme="minorHAnsi"/>
    </w:rPr>
  </w:style>
  <w:style w:type="paragraph" w:customStyle="1" w:styleId="BB9143344A2444F88E87FBA88D8046B21">
    <w:name w:val="BB9143344A2444F88E87FBA88D8046B21"/>
    <w:rsid w:val="00F80EE7"/>
    <w:rPr>
      <w:rFonts w:eastAsiaTheme="minorHAnsi"/>
    </w:rPr>
  </w:style>
  <w:style w:type="paragraph" w:customStyle="1" w:styleId="04CF9B168B17480F974C1B85A6D2B2581">
    <w:name w:val="04CF9B168B17480F974C1B85A6D2B2581"/>
    <w:rsid w:val="00F80EE7"/>
    <w:rPr>
      <w:rFonts w:eastAsiaTheme="minorHAnsi"/>
    </w:rPr>
  </w:style>
  <w:style w:type="paragraph" w:customStyle="1" w:styleId="EFF01C40EF19404385EA3D01AC1DE0352">
    <w:name w:val="EFF01C40EF19404385EA3D01AC1DE0352"/>
    <w:rsid w:val="00F80EE7"/>
    <w:rPr>
      <w:rFonts w:eastAsiaTheme="minorHAnsi"/>
    </w:rPr>
  </w:style>
  <w:style w:type="paragraph" w:customStyle="1" w:styleId="8DD64770721F4A0386947ACECA28C4792">
    <w:name w:val="8DD64770721F4A0386947ACECA28C4792"/>
    <w:rsid w:val="00F80EE7"/>
    <w:rPr>
      <w:rFonts w:eastAsiaTheme="minorHAnsi"/>
    </w:rPr>
  </w:style>
  <w:style w:type="paragraph" w:customStyle="1" w:styleId="20AA8F35CC5F43ED97D6641DAB52FB172">
    <w:name w:val="20AA8F35CC5F43ED97D6641DAB52FB172"/>
    <w:rsid w:val="00F80EE7"/>
    <w:rPr>
      <w:rFonts w:eastAsiaTheme="minorHAnsi"/>
    </w:rPr>
  </w:style>
  <w:style w:type="paragraph" w:customStyle="1" w:styleId="BB9143344A2444F88E87FBA88D8046B22">
    <w:name w:val="BB9143344A2444F88E87FBA88D8046B22"/>
    <w:rsid w:val="009E0F85"/>
    <w:rPr>
      <w:rFonts w:eastAsiaTheme="minorHAnsi"/>
    </w:rPr>
  </w:style>
  <w:style w:type="paragraph" w:customStyle="1" w:styleId="04CF9B168B17480F974C1B85A6D2B2582">
    <w:name w:val="04CF9B168B17480F974C1B85A6D2B2582"/>
    <w:rsid w:val="009E0F85"/>
    <w:rPr>
      <w:rFonts w:eastAsiaTheme="minorHAnsi"/>
    </w:rPr>
  </w:style>
  <w:style w:type="paragraph" w:customStyle="1" w:styleId="EFF01C40EF19404385EA3D01AC1DE0353">
    <w:name w:val="EFF01C40EF19404385EA3D01AC1DE0353"/>
    <w:rsid w:val="009E0F85"/>
    <w:rPr>
      <w:rFonts w:eastAsiaTheme="minorHAnsi"/>
    </w:rPr>
  </w:style>
  <w:style w:type="paragraph" w:customStyle="1" w:styleId="8DD64770721F4A0386947ACECA28C4793">
    <w:name w:val="8DD64770721F4A0386947ACECA28C4793"/>
    <w:rsid w:val="009E0F85"/>
    <w:rPr>
      <w:rFonts w:eastAsiaTheme="minorHAnsi"/>
    </w:rPr>
  </w:style>
  <w:style w:type="paragraph" w:customStyle="1" w:styleId="20AA8F35CC5F43ED97D6641DAB52FB173">
    <w:name w:val="20AA8F35CC5F43ED97D6641DAB52FB173"/>
    <w:rsid w:val="009E0F85"/>
    <w:rPr>
      <w:rFonts w:eastAsiaTheme="minorHAnsi"/>
    </w:rPr>
  </w:style>
  <w:style w:type="paragraph" w:customStyle="1" w:styleId="BB9143344A2444F88E87FBA88D8046B23">
    <w:name w:val="BB9143344A2444F88E87FBA88D8046B23"/>
    <w:rsid w:val="00463FDF"/>
    <w:rPr>
      <w:rFonts w:eastAsiaTheme="minorHAnsi"/>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מסמך" ma:contentTypeID="0x010100C2E2E7923F8B554B85358D520CC8247E" ma:contentTypeVersion="1" ma:contentTypeDescription="צור מסמך חדש." ma:contentTypeScope="" ma:versionID="c666fb335486e90fe846d78796015a6e">
  <xsd:schema xmlns:xsd="http://www.w3.org/2001/XMLSchema" xmlns:xs="http://www.w3.org/2001/XMLSchema" xmlns:p="http://schemas.microsoft.com/office/2006/metadata/properties" xmlns:ns1="http://schemas.microsoft.com/sharepoint/v3" targetNamespace="http://schemas.microsoft.com/office/2006/metadata/properties" ma:root="true" ma:fieldsID="a7d9a4f930959049207f15a5cd620021"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מתזמן תאריך התחלה" ma:internalName="PublishingStartDate">
      <xsd:simpleType>
        <xsd:restriction base="dms:Unknown"/>
      </xsd:simpleType>
    </xsd:element>
    <xsd:element name="PublishingExpirationDate" ma:index="9" nillable="true" ma:displayName="מתזמן תאריך סיום"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סוג תוכן"/>
        <xsd:element ref="dc:title" minOccurs="0" maxOccurs="1" ma:index="4" ma:displayName="כותר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727A0E-CA5C-4C55-9BFE-7D39B76EA82C}"/>
</file>

<file path=customXml/itemProps2.xml><?xml version="1.0" encoding="utf-8"?>
<ds:datastoreItem xmlns:ds="http://schemas.openxmlformats.org/officeDocument/2006/customXml" ds:itemID="{EB9EBF45-4737-4C6A-8428-EDD21D3646C9}"/>
</file>

<file path=customXml/itemProps3.xml><?xml version="1.0" encoding="utf-8"?>
<ds:datastoreItem xmlns:ds="http://schemas.openxmlformats.org/officeDocument/2006/customXml" ds:itemID="{5297877B-79AE-49CC-A643-5E3139C694FB}"/>
</file>

<file path=customXml/itemProps4.xml><?xml version="1.0" encoding="utf-8"?>
<ds:datastoreItem xmlns:ds="http://schemas.openxmlformats.org/officeDocument/2006/customXml" ds:itemID="{D8D0A380-2A73-49C7-9C61-B40A47DDCBBC}"/>
</file>

<file path=docProps/app.xml><?xml version="1.0" encoding="utf-8"?>
<Properties xmlns="http://schemas.openxmlformats.org/officeDocument/2006/extended-properties" xmlns:vt="http://schemas.openxmlformats.org/officeDocument/2006/docPropsVTypes">
  <Template>Normal.dotm</Template>
  <TotalTime>0</TotalTime>
  <Pages>71</Pages>
  <Words>15152</Words>
  <Characters>75761</Characters>
  <Application>Microsoft Office Word</Application>
  <DocSecurity>0</DocSecurity>
  <Lines>631</Lines>
  <Paragraphs>181</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03/11/2013 13:45</vt:lpstr>
      <vt:lpstr>08/08/2013 13:08</vt:lpstr>
    </vt:vector>
  </TitlesOfParts>
  <Company/>
  <LinksUpToDate>false</LinksUpToDate>
  <CharactersWithSpaces>90732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החלטה מספר  מח/2 של ועדת השרים לענייני הפרטה מיום 23.12.2013  - הפרטת התעשייה הצבאית לישראל בע"מ</dc:title>
  <dc:creator>R</dc:creator>
  <cp:lastModifiedBy>noyh</cp:lastModifiedBy>
  <cp:revision>2</cp:revision>
  <cp:lastPrinted>2011-01-13T14:58:00Z</cp:lastPrinted>
  <dcterms:created xsi:type="dcterms:W3CDTF">2014-01-05T08:49:00Z</dcterms:created>
  <dcterms:modified xsi:type="dcterms:W3CDTF">2014-01-05T08:49:00Z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ystem">
    <vt:lpwstr>HAG</vt:lpwstr>
  </property>
  <property fmtid="{D5CDD505-2E9C-101B-9397-08002B2CF9AE}" pid="3" name="version">
    <vt:lpwstr>1.0</vt:lpwstr>
  </property>
  <property fmtid="{D5CDD505-2E9C-101B-9397-08002B2CF9AE}" pid="4" name="template_type">
    <vt:lpwstr>publish_sections</vt:lpwstr>
  </property>
  <property fmtid="{D5CDD505-2E9C-101B-9397-08002B2CF9AE}" pid="5" name="ContentTypeId">
    <vt:lpwstr>0x010100C2E2E7923F8B554B85358D520CC8247E</vt:lpwstr>
  </property>
</Properties>
</file>