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6C1" w:rsidRPr="00C6239B" w:rsidRDefault="00F376C1" w:rsidP="00F376C1">
      <w:pPr>
        <w:jc w:val="center"/>
        <w:rPr>
          <w:b/>
          <w:bCs/>
          <w:u w:val="single"/>
          <w:rtl/>
        </w:rPr>
      </w:pPr>
      <w:bookmarkStart w:id="0" w:name="_GoBack"/>
      <w:bookmarkEnd w:id="0"/>
      <w:r w:rsidRPr="00C6239B">
        <w:rPr>
          <w:rFonts w:hint="cs"/>
          <w:b/>
          <w:bCs/>
          <w:u w:val="single"/>
          <w:rtl/>
        </w:rPr>
        <w:t>אופן הבדיקה של תעסוקה איכותית</w:t>
      </w:r>
    </w:p>
    <w:p w:rsidR="00196807" w:rsidRPr="00196807" w:rsidRDefault="00196807" w:rsidP="00196807">
      <w:pPr>
        <w:pStyle w:val="a3"/>
        <w:numPr>
          <w:ilvl w:val="0"/>
          <w:numId w:val="1"/>
        </w:numPr>
        <w:spacing w:before="120" w:after="120"/>
        <w:rPr>
          <w:rFonts w:asciiTheme="minorBidi" w:hAnsiTheme="minorBidi" w:cstheme="minorBidi"/>
          <w:b/>
          <w:bCs/>
          <w:sz w:val="28"/>
          <w:szCs w:val="28"/>
        </w:rPr>
      </w:pP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גובה</w:t>
      </w:r>
      <w:r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עלות</w:t>
      </w:r>
      <w:r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השכר</w:t>
      </w:r>
      <w:r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הממוצעת</w:t>
      </w:r>
      <w:r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</w:p>
    <w:p w:rsidR="00196807" w:rsidRDefault="00196807" w:rsidP="00196807">
      <w:pPr>
        <w:pStyle w:val="a3"/>
        <w:spacing w:before="120" w:after="120"/>
        <w:ind w:left="360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196807">
        <w:rPr>
          <w:rFonts w:asciiTheme="minorBidi" w:hAnsiTheme="minorBidi" w:cstheme="minorBidi" w:hint="cs"/>
          <w:rtl/>
        </w:rPr>
        <w:t>ככל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שעלות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השכר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הממוצעת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לה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מתחייב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מבקש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הסיוע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גבוהה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יותר</w:t>
      </w:r>
      <w:r w:rsidRPr="00196807">
        <w:rPr>
          <w:rFonts w:asciiTheme="minorBidi" w:hAnsiTheme="minorBidi" w:cstheme="minorBidi"/>
          <w:rtl/>
        </w:rPr>
        <w:t xml:space="preserve">, </w:t>
      </w:r>
      <w:r w:rsidRPr="00196807">
        <w:rPr>
          <w:rFonts w:asciiTheme="minorBidi" w:hAnsiTheme="minorBidi" w:cstheme="minorBidi" w:hint="cs"/>
          <w:rtl/>
        </w:rPr>
        <w:t>כך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הניקוד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שיקבל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יהיה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גבוה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יותר</w:t>
      </w:r>
      <w:r w:rsidRPr="00196807">
        <w:rPr>
          <w:rFonts w:asciiTheme="minorBidi" w:hAnsiTheme="minorBidi" w:cstheme="minorBidi"/>
          <w:rtl/>
        </w:rPr>
        <w:t xml:space="preserve">, </w:t>
      </w:r>
      <w:r w:rsidRPr="00196807">
        <w:rPr>
          <w:rFonts w:asciiTheme="minorBidi" w:hAnsiTheme="minorBidi" w:cstheme="minorBidi" w:hint="cs"/>
          <w:rtl/>
        </w:rPr>
        <w:t>כאשר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הניקוד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המזערי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יינתן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לעלות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השכר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הנדרשת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בהוראה</w:t>
      </w:r>
      <w:r w:rsidRPr="00196807">
        <w:rPr>
          <w:rFonts w:asciiTheme="minorBidi" w:hAnsiTheme="minorBidi" w:cstheme="minorBidi"/>
          <w:rtl/>
        </w:rPr>
        <w:t xml:space="preserve"> (10,500 </w:t>
      </w:r>
      <w:r w:rsidRPr="00196807">
        <w:rPr>
          <w:rFonts w:asciiTheme="minorBidi" w:hAnsiTheme="minorBidi" w:cstheme="minorBidi" w:hint="cs"/>
          <w:rtl/>
        </w:rPr>
        <w:t>₪</w:t>
      </w:r>
      <w:r w:rsidRPr="00196807">
        <w:rPr>
          <w:rFonts w:asciiTheme="minorBidi" w:hAnsiTheme="minorBidi" w:cstheme="minorBidi"/>
          <w:rtl/>
        </w:rPr>
        <w:t xml:space="preserve">) – 30 </w:t>
      </w:r>
      <w:r w:rsidRPr="00196807">
        <w:rPr>
          <w:rFonts w:asciiTheme="minorBidi" w:hAnsiTheme="minorBidi" w:cstheme="minorBidi" w:hint="cs"/>
          <w:rtl/>
        </w:rPr>
        <w:t>נקודות</w:t>
      </w:r>
      <w:r w:rsidRPr="00196807">
        <w:rPr>
          <w:rFonts w:asciiTheme="minorBidi" w:hAnsiTheme="minorBidi" w:cstheme="minorBidi"/>
          <w:rtl/>
        </w:rPr>
        <w:t>.</w:t>
      </w:r>
    </w:p>
    <w:p w:rsidR="00C6239B" w:rsidRPr="00196807" w:rsidRDefault="00F376C1" w:rsidP="00196807">
      <w:pPr>
        <w:pStyle w:val="a3"/>
        <w:numPr>
          <w:ilvl w:val="0"/>
          <w:numId w:val="1"/>
        </w:numPr>
        <w:spacing w:before="120" w:after="120"/>
        <w:rPr>
          <w:rFonts w:asciiTheme="minorBidi" w:hAnsiTheme="minorBidi" w:cs="Arial"/>
          <w:b/>
          <w:bCs/>
          <w:sz w:val="28"/>
          <w:szCs w:val="28"/>
        </w:rPr>
      </w:pPr>
      <w:r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תנאי סביבת עבודה (ניקוד מקסימלי </w:t>
      </w:r>
      <w:r w:rsidR="00196807">
        <w:rPr>
          <w:rFonts w:asciiTheme="minorBidi" w:hAnsiTheme="minorBidi" w:cs="Arial" w:hint="cs"/>
          <w:b/>
          <w:bCs/>
          <w:sz w:val="28"/>
          <w:szCs w:val="28"/>
          <w:rtl/>
        </w:rPr>
        <w:t>4</w:t>
      </w:r>
      <w:r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נק') </w:t>
      </w:r>
    </w:p>
    <w:p w:rsidR="00C6239B" w:rsidRPr="00C6239B" w:rsidRDefault="00F376C1" w:rsidP="00196807">
      <w:pPr>
        <w:pStyle w:val="a3"/>
        <w:spacing w:before="120" w:after="120"/>
        <w:ind w:left="360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C6239B">
        <w:rPr>
          <w:rFonts w:asciiTheme="minorBidi" w:hAnsiTheme="minorBidi" w:cstheme="minorBidi"/>
          <w:rtl/>
        </w:rPr>
        <w:t xml:space="preserve">בסעיף זה </w:t>
      </w:r>
      <w:r w:rsidR="00FF4A87">
        <w:rPr>
          <w:rFonts w:asciiTheme="minorBidi" w:hAnsiTheme="minorBidi" w:cstheme="minorBidi" w:hint="cs"/>
          <w:rtl/>
        </w:rPr>
        <w:t>יבחנו</w:t>
      </w:r>
      <w:r w:rsidRPr="00C6239B">
        <w:rPr>
          <w:rFonts w:asciiTheme="minorBidi" w:hAnsiTheme="minorBidi" w:cstheme="minorBidi"/>
          <w:rtl/>
        </w:rPr>
        <w:t xml:space="preserve"> פרמטרים כגון: </w:t>
      </w:r>
    </w:p>
    <w:p w:rsidR="00C6239B" w:rsidRPr="00C6239B" w:rsidRDefault="00C6239B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נגישות והתאמה של מקום העבודה לבעלי מוגבלות</w:t>
      </w:r>
      <w:r w:rsidR="006022EF">
        <w:rPr>
          <w:rFonts w:asciiTheme="minorBidi" w:hAnsiTheme="minorBidi" w:cstheme="minorBidi" w:hint="cs"/>
          <w:rtl/>
        </w:rPr>
        <w:t>;</w:t>
      </w:r>
    </w:p>
    <w:p w:rsidR="00C6239B" w:rsidRPr="00C6239B" w:rsidRDefault="00F376C1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אסתטיקה וניקיון</w:t>
      </w:r>
      <w:r w:rsidR="00C6239B" w:rsidRPr="00C6239B">
        <w:rPr>
          <w:rFonts w:asciiTheme="minorBidi" w:hAnsiTheme="minorBidi" w:cstheme="minorBidi"/>
          <w:rtl/>
        </w:rPr>
        <w:t>;</w:t>
      </w:r>
      <w:r w:rsidRPr="00C6239B">
        <w:rPr>
          <w:rFonts w:asciiTheme="minorBidi" w:hAnsiTheme="minorBidi" w:cstheme="minorBidi"/>
          <w:rtl/>
        </w:rPr>
        <w:t xml:space="preserve"> </w:t>
      </w:r>
    </w:p>
    <w:p w:rsidR="00C6239B" w:rsidRPr="00C6239B" w:rsidRDefault="00F376C1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מיקום ודרכי הגעה</w:t>
      </w:r>
      <w:r w:rsidR="00C6239B" w:rsidRPr="00C6239B">
        <w:rPr>
          <w:rFonts w:asciiTheme="minorBidi" w:hAnsiTheme="minorBidi" w:cstheme="minorBidi"/>
          <w:rtl/>
        </w:rPr>
        <w:t>;</w:t>
      </w:r>
    </w:p>
    <w:p w:rsidR="00C6239B" w:rsidRDefault="00F376C1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רמת הצפיפות במרחב העבודה</w:t>
      </w:r>
      <w:r w:rsidR="00C6239B" w:rsidRPr="00C6239B">
        <w:rPr>
          <w:rFonts w:asciiTheme="minorBidi" w:hAnsiTheme="minorBidi" w:cstheme="minorBidi"/>
          <w:rtl/>
        </w:rPr>
        <w:t>;</w:t>
      </w:r>
      <w:r w:rsidRPr="00C6239B">
        <w:rPr>
          <w:rFonts w:asciiTheme="minorBidi" w:hAnsiTheme="minorBidi" w:cstheme="minorBidi"/>
          <w:rtl/>
        </w:rPr>
        <w:t xml:space="preserve"> </w:t>
      </w:r>
    </w:p>
    <w:p w:rsidR="00EA1660" w:rsidRDefault="00EA1660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התאמת רמת הכשרות לאוכלוסיית העובדים</w:t>
      </w:r>
      <w:r>
        <w:rPr>
          <w:rFonts w:asciiTheme="minorBidi" w:hAnsiTheme="minorBidi" w:cstheme="minorBidi" w:hint="cs"/>
          <w:rtl/>
        </w:rPr>
        <w:t xml:space="preserve"> במטבח/מזנון של העסק</w:t>
      </w:r>
      <w:r w:rsidRPr="00C6239B">
        <w:rPr>
          <w:rFonts w:asciiTheme="minorBidi" w:hAnsiTheme="minorBidi" w:cstheme="minorBidi"/>
          <w:rtl/>
        </w:rPr>
        <w:t>;</w:t>
      </w:r>
    </w:p>
    <w:p w:rsidR="00C6239B" w:rsidRPr="00C6239B" w:rsidRDefault="00C6239B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קיום מקום תפילה;</w:t>
      </w:r>
    </w:p>
    <w:p w:rsidR="00C6239B" w:rsidRPr="00C6239B" w:rsidRDefault="00F376C1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חדר הנקה</w:t>
      </w:r>
      <w:r w:rsidR="00C6239B" w:rsidRPr="00C6239B">
        <w:rPr>
          <w:rFonts w:asciiTheme="minorBidi" w:hAnsiTheme="minorBidi" w:cstheme="minorBidi"/>
          <w:rtl/>
        </w:rPr>
        <w:t>;</w:t>
      </w:r>
      <w:r w:rsidRPr="00C6239B">
        <w:rPr>
          <w:rFonts w:asciiTheme="minorBidi" w:hAnsiTheme="minorBidi" w:cstheme="minorBidi"/>
          <w:rtl/>
        </w:rPr>
        <w:t xml:space="preserve"> </w:t>
      </w:r>
    </w:p>
    <w:p w:rsidR="00C6239B" w:rsidRPr="00C6239B" w:rsidRDefault="00C6239B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קיום מטבח מאובזר כולל כיבוד;</w:t>
      </w:r>
    </w:p>
    <w:p w:rsidR="00C6239B" w:rsidRPr="00C6239B" w:rsidRDefault="00F376C1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קיום מערך הסעות</w:t>
      </w:r>
      <w:r w:rsidR="00C6239B" w:rsidRPr="00C6239B">
        <w:rPr>
          <w:rFonts w:asciiTheme="minorBidi" w:hAnsiTheme="minorBidi" w:cstheme="minorBidi"/>
          <w:rtl/>
        </w:rPr>
        <w:t xml:space="preserve">; </w:t>
      </w:r>
    </w:p>
    <w:p w:rsidR="00F376C1" w:rsidRPr="00C6239B" w:rsidRDefault="00F376C1" w:rsidP="00196807">
      <w:pPr>
        <w:pStyle w:val="a3"/>
        <w:numPr>
          <w:ilvl w:val="1"/>
          <w:numId w:val="1"/>
        </w:numPr>
        <w:spacing w:before="120" w:after="120"/>
        <w:ind w:hanging="566"/>
        <w:rPr>
          <w:rFonts w:asciiTheme="minorBidi" w:hAnsiTheme="minorBidi" w:cstheme="minorBidi"/>
          <w:rtl/>
        </w:rPr>
      </w:pPr>
      <w:r w:rsidRPr="00C6239B">
        <w:rPr>
          <w:rFonts w:asciiTheme="minorBidi" w:hAnsiTheme="minorBidi" w:cstheme="minorBidi"/>
          <w:rtl/>
        </w:rPr>
        <w:t>חדר אוכל מסובסד</w:t>
      </w:r>
      <w:r w:rsidR="00C6239B" w:rsidRPr="00C6239B">
        <w:rPr>
          <w:rFonts w:asciiTheme="minorBidi" w:hAnsiTheme="minorBidi" w:cstheme="minorBidi"/>
          <w:rtl/>
        </w:rPr>
        <w:t>.</w:t>
      </w:r>
    </w:p>
    <w:p w:rsidR="00F376C1" w:rsidRPr="00196807" w:rsidRDefault="000F6577" w:rsidP="00196807">
      <w:pPr>
        <w:pStyle w:val="a3"/>
        <w:numPr>
          <w:ilvl w:val="0"/>
          <w:numId w:val="1"/>
        </w:numPr>
        <w:spacing w:before="120" w:after="120"/>
        <w:rPr>
          <w:rFonts w:asciiTheme="minorBidi" w:hAnsiTheme="minorBidi" w:cs="Arial"/>
          <w:b/>
          <w:bCs/>
          <w:sz w:val="28"/>
          <w:szCs w:val="28"/>
        </w:rPr>
      </w:pP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גמישות בעבודה</w:t>
      </w:r>
      <w:r w:rsidR="00F376C1"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(ניקוד מקסימלי </w:t>
      </w:r>
      <w:r w:rsidR="00196807">
        <w:rPr>
          <w:rFonts w:asciiTheme="minorBidi" w:hAnsiTheme="minorBidi" w:cs="Arial" w:hint="cs"/>
          <w:b/>
          <w:bCs/>
          <w:sz w:val="28"/>
          <w:szCs w:val="28"/>
          <w:rtl/>
        </w:rPr>
        <w:t>4</w:t>
      </w:r>
      <w:r w:rsidR="00F376C1" w:rsidRPr="00196807">
        <w:rPr>
          <w:rFonts w:asciiTheme="minorBidi" w:hAnsiTheme="minorBidi" w:cs="Arial"/>
          <w:b/>
          <w:bCs/>
          <w:sz w:val="28"/>
          <w:szCs w:val="28"/>
          <w:rtl/>
        </w:rPr>
        <w:t xml:space="preserve"> נק') </w:t>
      </w:r>
    </w:p>
    <w:p w:rsidR="00C6239B" w:rsidRPr="00C6239B" w:rsidRDefault="00F376C1" w:rsidP="00196807">
      <w:pPr>
        <w:pStyle w:val="a3"/>
        <w:spacing w:before="120" w:after="120"/>
        <w:ind w:left="360"/>
        <w:rPr>
          <w:rFonts w:asciiTheme="minorBidi" w:hAnsiTheme="minorBidi" w:cstheme="minorBidi"/>
          <w:rtl/>
        </w:rPr>
      </w:pPr>
      <w:r w:rsidRPr="00C6239B">
        <w:rPr>
          <w:rFonts w:asciiTheme="minorBidi" w:hAnsiTheme="minorBidi" w:cstheme="minorBidi"/>
          <w:rtl/>
        </w:rPr>
        <w:t xml:space="preserve">בסעיף זה יבחנו פרמטרים כגון: </w:t>
      </w:r>
    </w:p>
    <w:p w:rsidR="00C6239B" w:rsidRPr="00C6239B" w:rsidRDefault="00C6239B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/>
          <w:rtl/>
        </w:rPr>
        <w:t>קיום יום חופשי אחת לשבוע</w:t>
      </w:r>
      <w:r w:rsidRPr="00196807">
        <w:rPr>
          <w:rFonts w:asciiTheme="minorBidi" w:hAnsiTheme="minorBidi" w:cstheme="minorBidi"/>
          <w:rtl/>
        </w:rPr>
        <w:t xml:space="preserve"> </w:t>
      </w:r>
      <w:r w:rsidRPr="00196807">
        <w:rPr>
          <w:rFonts w:asciiTheme="minorBidi" w:hAnsiTheme="minorBidi" w:cstheme="minorBidi" w:hint="cs"/>
          <w:rtl/>
        </w:rPr>
        <w:t>מעבר</w:t>
      </w:r>
      <w:r w:rsidRPr="00196807">
        <w:rPr>
          <w:rFonts w:asciiTheme="minorBidi" w:hAnsiTheme="minorBidi" w:cstheme="minorBidi"/>
          <w:rtl/>
        </w:rPr>
        <w:t xml:space="preserve"> </w:t>
      </w:r>
      <w:r w:rsidR="00ED55BE" w:rsidRPr="00196807">
        <w:rPr>
          <w:rFonts w:asciiTheme="minorBidi" w:hAnsiTheme="minorBidi" w:cstheme="minorBidi" w:hint="cs"/>
          <w:rtl/>
        </w:rPr>
        <w:t>לדרישות החקיקה</w:t>
      </w:r>
      <w:r w:rsidRPr="00196807">
        <w:rPr>
          <w:rFonts w:asciiTheme="minorBidi" w:hAnsiTheme="minorBidi" w:cstheme="minorBidi" w:hint="cs"/>
          <w:rtl/>
        </w:rPr>
        <w:t>;</w:t>
      </w:r>
    </w:p>
    <w:p w:rsidR="00C6239B" w:rsidRDefault="00F376C1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 w:rsidRPr="00C6239B">
        <w:rPr>
          <w:rFonts w:asciiTheme="minorBidi" w:hAnsiTheme="minorBidi" w:cstheme="minorBidi"/>
          <w:rtl/>
        </w:rPr>
        <w:t>גמישות תעסוקתית בשעות העבודה</w:t>
      </w:r>
      <w:r w:rsidR="00C6239B">
        <w:rPr>
          <w:rFonts w:asciiTheme="minorBidi" w:hAnsiTheme="minorBidi" w:cstheme="minorBidi" w:hint="cs"/>
          <w:rtl/>
        </w:rPr>
        <w:t>;</w:t>
      </w:r>
    </w:p>
    <w:p w:rsidR="00804114" w:rsidRPr="00C6239B" w:rsidRDefault="00804114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  <w:rtl/>
        </w:rPr>
      </w:pPr>
      <w:r w:rsidRPr="00804114">
        <w:rPr>
          <w:rFonts w:asciiTheme="minorBidi" w:hAnsiTheme="minorBidi" w:cstheme="minorBidi"/>
          <w:rtl/>
        </w:rPr>
        <w:t>התאמת המשרה לאימהות</w:t>
      </w:r>
      <w:r w:rsidR="00ED55BE">
        <w:rPr>
          <w:rFonts w:asciiTheme="minorBidi" w:hAnsiTheme="minorBidi" w:cstheme="minorBidi" w:hint="cs"/>
          <w:rtl/>
        </w:rPr>
        <w:t xml:space="preserve"> מעבר לדרישות החקיקה</w:t>
      </w:r>
      <w:r>
        <w:rPr>
          <w:rFonts w:asciiTheme="minorBidi" w:hAnsiTheme="minorBidi" w:cstheme="minorBidi" w:hint="cs"/>
          <w:rtl/>
        </w:rPr>
        <w:t>;</w:t>
      </w:r>
    </w:p>
    <w:p w:rsidR="00F376C1" w:rsidRDefault="000F6577" w:rsidP="00196807">
      <w:pPr>
        <w:pStyle w:val="a3"/>
        <w:numPr>
          <w:ilvl w:val="1"/>
          <w:numId w:val="1"/>
        </w:numPr>
        <w:spacing w:before="120" w:after="120"/>
        <w:rPr>
          <w:rFonts w:asciiTheme="minorBidi" w:hAnsiTheme="minorBidi" w:cstheme="minorBidi"/>
        </w:rPr>
      </w:pPr>
      <w:r>
        <w:rPr>
          <w:rFonts w:asciiTheme="minorBidi" w:hAnsiTheme="minorBidi" w:cstheme="minorBidi"/>
          <w:rtl/>
        </w:rPr>
        <w:t>אפשרות השלמת שעות עבודה מהבית</w:t>
      </w:r>
      <w:r w:rsidR="00EA1660">
        <w:rPr>
          <w:rFonts w:asciiTheme="minorBidi" w:hAnsiTheme="minorBidi" w:cstheme="minorBidi" w:hint="cs"/>
          <w:rtl/>
        </w:rPr>
        <w:t xml:space="preserve"> </w:t>
      </w:r>
    </w:p>
    <w:p w:rsidR="00CE79BB" w:rsidRPr="00196807" w:rsidRDefault="00CE79BB" w:rsidP="00196807">
      <w:pPr>
        <w:pStyle w:val="a3"/>
        <w:numPr>
          <w:ilvl w:val="0"/>
          <w:numId w:val="1"/>
        </w:numPr>
        <w:spacing w:before="120" w:after="120"/>
        <w:rPr>
          <w:rFonts w:asciiTheme="minorBidi" w:hAnsiTheme="minorBidi" w:cs="Arial"/>
          <w:b/>
          <w:bCs/>
          <w:sz w:val="28"/>
          <w:szCs w:val="28"/>
        </w:rPr>
      </w:pP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מדיניות קיימת ב</w:t>
      </w:r>
      <w:r w:rsidR="00B06A6D"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עסק</w:t>
      </w: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לפיתוח והעשרה מקצועי</w:t>
      </w:r>
      <w:r w:rsidR="00B06A6D"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>ת</w:t>
      </w: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לעובדים (ניקוד מקסימלי </w:t>
      </w:r>
      <w:r w:rsidR="00196807">
        <w:rPr>
          <w:rFonts w:asciiTheme="minorBidi" w:hAnsiTheme="minorBidi" w:cs="Arial" w:hint="cs"/>
          <w:b/>
          <w:bCs/>
          <w:sz w:val="28"/>
          <w:szCs w:val="28"/>
          <w:rtl/>
        </w:rPr>
        <w:t>2</w:t>
      </w:r>
      <w:r w:rsidRPr="00196807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נק')</w:t>
      </w:r>
    </w:p>
    <w:p w:rsidR="000F6577" w:rsidRDefault="000F6577" w:rsidP="00196807">
      <w:pPr>
        <w:spacing w:before="120" w:after="120" w:line="240" w:lineRule="auto"/>
        <w:rPr>
          <w:rtl/>
        </w:rPr>
      </w:pPr>
    </w:p>
    <w:p w:rsidR="000F6577" w:rsidRPr="000F6577" w:rsidRDefault="000F6577" w:rsidP="00196807">
      <w:pPr>
        <w:spacing w:before="120" w:after="120" w:line="240" w:lineRule="auto"/>
      </w:pPr>
    </w:p>
    <w:sectPr w:rsidR="000F6577" w:rsidRPr="000F6577" w:rsidSect="009C2C5A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B21" w:rsidRDefault="00A11B21" w:rsidP="00F376C1">
      <w:pPr>
        <w:spacing w:after="0" w:line="240" w:lineRule="auto"/>
      </w:pPr>
      <w:r>
        <w:separator/>
      </w:r>
    </w:p>
  </w:endnote>
  <w:endnote w:type="continuationSeparator" w:id="0">
    <w:p w:rsidR="00A11B21" w:rsidRDefault="00A11B21" w:rsidP="00F37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B21" w:rsidRDefault="00A11B21" w:rsidP="00F376C1">
      <w:pPr>
        <w:spacing w:after="0" w:line="240" w:lineRule="auto"/>
      </w:pPr>
      <w:r>
        <w:separator/>
      </w:r>
    </w:p>
  </w:footnote>
  <w:footnote w:type="continuationSeparator" w:id="0">
    <w:p w:rsidR="00A11B21" w:rsidRDefault="00A11B21" w:rsidP="00F37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8621" w:type="dxa"/>
      <w:tblInd w:w="108" w:type="dxa"/>
      <w:tblLook w:val="04A0" w:firstRow="1" w:lastRow="0" w:firstColumn="1" w:lastColumn="0" w:noHBand="0" w:noVBand="1"/>
    </w:tblPr>
    <w:tblGrid>
      <w:gridCol w:w="1601"/>
      <w:gridCol w:w="861"/>
      <w:gridCol w:w="4809"/>
      <w:gridCol w:w="850"/>
      <w:gridCol w:w="500"/>
    </w:tblGrid>
    <w:tr w:rsidR="00FF4A87" w:rsidRPr="00196807" w:rsidTr="003277A6">
      <w:tc>
        <w:tcPr>
          <w:tcW w:w="1601" w:type="dxa"/>
          <w:shd w:val="clear" w:color="auto" w:fill="auto"/>
        </w:tcPr>
        <w:p w:rsidR="00FF4A87" w:rsidRPr="00196807" w:rsidRDefault="00FF4A87" w:rsidP="00FF4A87">
          <w:pPr>
            <w:tabs>
              <w:tab w:val="center" w:pos="4153"/>
            </w:tabs>
            <w:spacing w:after="0" w:line="240" w:lineRule="auto"/>
            <w:ind w:right="-1800"/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</w:pPr>
          <w:r w:rsidRPr="00196807"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  <w:t>מספר ההוראה:</w:t>
          </w:r>
        </w:p>
      </w:tc>
      <w:tc>
        <w:tcPr>
          <w:tcW w:w="861" w:type="dxa"/>
          <w:shd w:val="clear" w:color="auto" w:fill="auto"/>
        </w:tcPr>
        <w:p w:rsidR="00FF4A87" w:rsidRPr="00196807" w:rsidRDefault="00FF4A87" w:rsidP="00FF4A87">
          <w:pPr>
            <w:tabs>
              <w:tab w:val="center" w:pos="4153"/>
            </w:tabs>
            <w:spacing w:after="0" w:line="240" w:lineRule="auto"/>
            <w:ind w:right="-1800"/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</w:pPr>
          <w:r w:rsidRPr="00196807"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  <w:t>4.42</w:t>
          </w:r>
        </w:p>
      </w:tc>
      <w:tc>
        <w:tcPr>
          <w:tcW w:w="4809" w:type="dxa"/>
          <w:shd w:val="clear" w:color="auto" w:fill="auto"/>
        </w:tcPr>
        <w:p w:rsidR="00FF4A87" w:rsidRPr="00196807" w:rsidRDefault="00FF4A87" w:rsidP="00FF4A87">
          <w:pPr>
            <w:tabs>
              <w:tab w:val="center" w:pos="4153"/>
            </w:tabs>
            <w:spacing w:after="0" w:line="240" w:lineRule="auto"/>
            <w:ind w:right="-1800"/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</w:pPr>
        </w:p>
      </w:tc>
      <w:tc>
        <w:tcPr>
          <w:tcW w:w="850" w:type="dxa"/>
          <w:shd w:val="clear" w:color="auto" w:fill="auto"/>
        </w:tcPr>
        <w:p w:rsidR="00FF4A87" w:rsidRPr="00196807" w:rsidRDefault="00FF4A87" w:rsidP="00FF4A87">
          <w:pPr>
            <w:tabs>
              <w:tab w:val="center" w:pos="4153"/>
            </w:tabs>
            <w:spacing w:after="0" w:line="240" w:lineRule="auto"/>
            <w:ind w:right="-1800"/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</w:pPr>
          <w:r w:rsidRPr="00196807"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  <w:t>נספח:</w:t>
          </w:r>
        </w:p>
      </w:tc>
      <w:tc>
        <w:tcPr>
          <w:tcW w:w="500" w:type="dxa"/>
          <w:shd w:val="clear" w:color="auto" w:fill="auto"/>
        </w:tcPr>
        <w:p w:rsidR="00FF4A87" w:rsidRPr="00196807" w:rsidRDefault="00FF4A87" w:rsidP="00FF4A87">
          <w:pPr>
            <w:tabs>
              <w:tab w:val="center" w:pos="4153"/>
            </w:tabs>
            <w:spacing w:after="0" w:line="240" w:lineRule="auto"/>
            <w:ind w:right="-1800"/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</w:pPr>
          <w:r w:rsidRPr="00196807">
            <w:rPr>
              <w:rFonts w:asciiTheme="minorBidi" w:eastAsia="Times New Roman" w:hAnsiTheme="minorBidi"/>
              <w:sz w:val="24"/>
              <w:szCs w:val="24"/>
              <w:rtl/>
              <w:lang w:eastAsia="he-IL"/>
            </w:rPr>
            <w:t>7</w:t>
          </w:r>
        </w:p>
      </w:tc>
    </w:tr>
  </w:tbl>
  <w:p w:rsidR="00F376C1" w:rsidRPr="00FF4A87" w:rsidRDefault="00F376C1" w:rsidP="00FF4A8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C5CA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50243CC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6C1"/>
    <w:rsid w:val="000F6577"/>
    <w:rsid w:val="00196807"/>
    <w:rsid w:val="00295B95"/>
    <w:rsid w:val="004956DE"/>
    <w:rsid w:val="00525426"/>
    <w:rsid w:val="005270D3"/>
    <w:rsid w:val="006022EF"/>
    <w:rsid w:val="006E5F0B"/>
    <w:rsid w:val="007A1E17"/>
    <w:rsid w:val="007D5342"/>
    <w:rsid w:val="00804114"/>
    <w:rsid w:val="009C2C5A"/>
    <w:rsid w:val="00A11B21"/>
    <w:rsid w:val="00B06A6D"/>
    <w:rsid w:val="00C238BD"/>
    <w:rsid w:val="00C6239B"/>
    <w:rsid w:val="00CD56E9"/>
    <w:rsid w:val="00CE79BB"/>
    <w:rsid w:val="00EA1660"/>
    <w:rsid w:val="00ED55BE"/>
    <w:rsid w:val="00F376C1"/>
    <w:rsid w:val="00FC6B35"/>
    <w:rsid w:val="00FD030F"/>
    <w:rsid w:val="00FF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6C1"/>
    <w:pPr>
      <w:spacing w:after="0" w:line="240" w:lineRule="auto"/>
      <w:ind w:left="720"/>
    </w:pPr>
    <w:rPr>
      <w:rFonts w:ascii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376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F376C1"/>
  </w:style>
  <w:style w:type="paragraph" w:styleId="a6">
    <w:name w:val="footer"/>
    <w:basedOn w:val="a"/>
    <w:link w:val="a7"/>
    <w:uiPriority w:val="99"/>
    <w:unhideWhenUsed/>
    <w:rsid w:val="00F376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F376C1"/>
  </w:style>
  <w:style w:type="paragraph" w:styleId="a8">
    <w:name w:val="Balloon Text"/>
    <w:basedOn w:val="a"/>
    <w:link w:val="a9"/>
    <w:uiPriority w:val="99"/>
    <w:semiHidden/>
    <w:unhideWhenUsed/>
    <w:rsid w:val="00ED5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ED55BE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0F6577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0F6577"/>
    <w:pPr>
      <w:spacing w:line="240" w:lineRule="auto"/>
    </w:pPr>
    <w:rPr>
      <w:sz w:val="20"/>
      <w:szCs w:val="20"/>
    </w:rPr>
  </w:style>
  <w:style w:type="character" w:customStyle="1" w:styleId="ac">
    <w:name w:val="טקסט הערה תו"/>
    <w:basedOn w:val="a0"/>
    <w:link w:val="ab"/>
    <w:uiPriority w:val="99"/>
    <w:semiHidden/>
    <w:rsid w:val="000F6577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F6577"/>
    <w:rPr>
      <w:b/>
      <w:bCs/>
    </w:rPr>
  </w:style>
  <w:style w:type="character" w:customStyle="1" w:styleId="ae">
    <w:name w:val="נושא הערה תו"/>
    <w:basedOn w:val="ac"/>
    <w:link w:val="ad"/>
    <w:uiPriority w:val="99"/>
    <w:semiHidden/>
    <w:rsid w:val="000F657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6C1"/>
    <w:pPr>
      <w:spacing w:after="0" w:line="240" w:lineRule="auto"/>
      <w:ind w:left="720"/>
    </w:pPr>
    <w:rPr>
      <w:rFonts w:ascii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376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F376C1"/>
  </w:style>
  <w:style w:type="paragraph" w:styleId="a6">
    <w:name w:val="footer"/>
    <w:basedOn w:val="a"/>
    <w:link w:val="a7"/>
    <w:uiPriority w:val="99"/>
    <w:unhideWhenUsed/>
    <w:rsid w:val="00F376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F376C1"/>
  </w:style>
  <w:style w:type="paragraph" w:styleId="a8">
    <w:name w:val="Balloon Text"/>
    <w:basedOn w:val="a"/>
    <w:link w:val="a9"/>
    <w:uiPriority w:val="99"/>
    <w:semiHidden/>
    <w:unhideWhenUsed/>
    <w:rsid w:val="00ED5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ED55BE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0F6577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0F6577"/>
    <w:pPr>
      <w:spacing w:line="240" w:lineRule="auto"/>
    </w:pPr>
    <w:rPr>
      <w:sz w:val="20"/>
      <w:szCs w:val="20"/>
    </w:rPr>
  </w:style>
  <w:style w:type="character" w:customStyle="1" w:styleId="ac">
    <w:name w:val="טקסט הערה תו"/>
    <w:basedOn w:val="a0"/>
    <w:link w:val="ab"/>
    <w:uiPriority w:val="99"/>
    <w:semiHidden/>
    <w:rsid w:val="000F6577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F6577"/>
    <w:rPr>
      <w:b/>
      <w:bCs/>
    </w:rPr>
  </w:style>
  <w:style w:type="character" w:customStyle="1" w:styleId="ae">
    <w:name w:val="נושא הערה תו"/>
    <w:basedOn w:val="ac"/>
    <w:link w:val="ad"/>
    <w:uiPriority w:val="99"/>
    <w:semiHidden/>
    <w:rsid w:val="000F65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7</_x05de__x05e1__x0027__x0020__x05e0__x05e1__x05e4__x05d7_>
    <RelevantInstruction xmlns="07aea354-b11e-43d5-b7ab-6cf206330347">4.42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F145BCB7-BD02-4CE5-9C25-E67537C73012}"/>
</file>

<file path=customXml/itemProps2.xml><?xml version="1.0" encoding="utf-8"?>
<ds:datastoreItem xmlns:ds="http://schemas.openxmlformats.org/officeDocument/2006/customXml" ds:itemID="{B17FE698-A1EA-44D4-927B-0CAFDB60AAD8}"/>
</file>

<file path=customXml/itemProps3.xml><?xml version="1.0" encoding="utf-8"?>
<ds:datastoreItem xmlns:ds="http://schemas.openxmlformats.org/officeDocument/2006/customXml" ds:itemID="{7AD34320-094B-4544-922B-7658105894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7 - אופן הבדיקה של תעסוקה איכותית</dc:title>
  <dc:creator>Yerushalem Baruch</dc:creator>
  <dc:description/>
  <cp:lastModifiedBy>Yerushalem Baruch</cp:lastModifiedBy>
  <cp:revision>4</cp:revision>
  <dcterms:created xsi:type="dcterms:W3CDTF">2017-03-29T04:35:00Z</dcterms:created>
  <dcterms:modified xsi:type="dcterms:W3CDTF">2017-04-09T07:44:00Z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