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B24A7" w:rsidRDefault="004B24A7" w:rsidP="00A2190F">
      <w:pPr>
        <w:spacing w:line="360" w:lineRule="auto"/>
        <w:jc w:val="right"/>
        <w:rPr>
          <w:rFonts w:asciiTheme="minorBidi" w:hAnsiTheme="minorBidi" w:cstheme="minorBidi"/>
          <w:sz w:val="22"/>
          <w:szCs w:val="22"/>
          <w:rtl/>
        </w:rPr>
      </w:pPr>
      <w:r>
        <w:rPr>
          <w:rFonts w:asciiTheme="minorBidi" w:hAnsiTheme="minorBidi" w:cstheme="minorBidi" w:hint="cs"/>
          <w:sz w:val="22"/>
          <w:szCs w:val="22"/>
          <w:rtl/>
        </w:rPr>
        <w:t>19 באוקטובר 2020</w:t>
      </w:r>
    </w:p>
    <w:p w:rsidR="00A2190F" w:rsidRPr="00ED6844" w:rsidRDefault="00A2190F" w:rsidP="00A2190F">
      <w:pPr>
        <w:spacing w:line="360" w:lineRule="auto"/>
        <w:jc w:val="right"/>
        <w:rPr>
          <w:rFonts w:asciiTheme="minorBidi" w:hAnsiTheme="minorBidi" w:cstheme="minorBidi"/>
          <w:sz w:val="22"/>
          <w:szCs w:val="22"/>
          <w:rtl/>
        </w:rPr>
      </w:pPr>
      <w:r w:rsidRPr="00ED6844">
        <w:rPr>
          <w:rFonts w:asciiTheme="minorBidi" w:hAnsiTheme="minorBidi" w:cstheme="minorBidi"/>
          <w:sz w:val="22"/>
          <w:szCs w:val="22"/>
          <w:rtl/>
        </w:rPr>
        <w:t>סימוכין: 20-33</w:t>
      </w:r>
      <w:r>
        <w:rPr>
          <w:rFonts w:asciiTheme="minorBidi" w:hAnsiTheme="minorBidi" w:cstheme="minorBidi" w:hint="cs"/>
          <w:sz w:val="22"/>
          <w:szCs w:val="22"/>
          <w:rtl/>
        </w:rPr>
        <w:t>5</w:t>
      </w:r>
      <w:r w:rsidRPr="00ED6844">
        <w:rPr>
          <w:rFonts w:asciiTheme="minorBidi" w:hAnsiTheme="minorBidi" w:cstheme="minorBidi"/>
          <w:sz w:val="22"/>
          <w:szCs w:val="22"/>
          <w:rtl/>
        </w:rPr>
        <w:t xml:space="preserve"> </w:t>
      </w:r>
    </w:p>
    <w:p w:rsidR="00A2190F" w:rsidRPr="00454C6F" w:rsidRDefault="00A2190F" w:rsidP="00A2190F">
      <w:pPr>
        <w:pStyle w:val="Heading1"/>
        <w:spacing w:after="120"/>
        <w:jc w:val="center"/>
        <w:rPr>
          <w:rFonts w:asciiTheme="minorBidi" w:hAnsiTheme="minorBidi" w:cstheme="minorBidi"/>
          <w:color w:val="auto"/>
          <w:sz w:val="26"/>
          <w:szCs w:val="26"/>
          <w:rtl/>
        </w:rPr>
      </w:pPr>
      <w:r w:rsidRPr="00454C6F">
        <w:rPr>
          <w:rFonts w:asciiTheme="minorBidi" w:hAnsiTheme="minorBidi" w:cstheme="minorBidi"/>
          <w:color w:val="auto"/>
          <w:sz w:val="26"/>
          <w:szCs w:val="26"/>
          <w:rtl/>
        </w:rPr>
        <w:t>הנידון: הבהרה למידע נדרש לדיווח בדוחות מעבדה אנליטית</w:t>
      </w:r>
    </w:p>
    <w:p w:rsidR="00A2190F" w:rsidRPr="00B63A4F" w:rsidRDefault="00A2190F" w:rsidP="00B63A4F">
      <w:pPr>
        <w:pStyle w:val="Heading2"/>
        <w:rPr>
          <w:rtl/>
        </w:rPr>
      </w:pPr>
      <w:r w:rsidRPr="00A2190F">
        <w:rPr>
          <w:rFonts w:hint="cs"/>
          <w:rtl/>
        </w:rPr>
        <w:t>רקע</w:t>
      </w:r>
    </w:p>
    <w:p w:rsidR="00A2190F" w:rsidRPr="00DE016D" w:rsidRDefault="00A2190F" w:rsidP="00A2190F">
      <w:pPr>
        <w:spacing w:line="360" w:lineRule="auto"/>
        <w:jc w:val="both"/>
        <w:rPr>
          <w:rFonts w:ascii="Arial" w:hAnsi="Arial" w:cs="Arial"/>
          <w:sz w:val="24"/>
          <w:rtl/>
        </w:rPr>
      </w:pPr>
      <w:r w:rsidRPr="00DE016D">
        <w:rPr>
          <w:rFonts w:ascii="Arial" w:hAnsi="Arial" w:cs="Arial"/>
          <w:sz w:val="24"/>
          <w:rtl/>
        </w:rPr>
        <w:t>במסגר</w:t>
      </w:r>
      <w:bookmarkStart w:id="0" w:name="_GoBack"/>
      <w:bookmarkEnd w:id="0"/>
      <w:r w:rsidRPr="00DE016D">
        <w:rPr>
          <w:rFonts w:ascii="Arial" w:hAnsi="Arial" w:cs="Arial"/>
          <w:sz w:val="24"/>
          <w:rtl/>
        </w:rPr>
        <w:t xml:space="preserve">ת סקרי קרקע וגז קרקע המתבצעים באתרים שונים בארץ, קיימות מספר מעבדות מוסמכות, בארץ ובחו"ל,  שניתן להעביר אליהן את דוגמאות הקרקע וגז הקרקע לאנליזה. בחירת המעבדה נקבעת על פי החלטה של היועץ ו/או הלקוח כאשר התנאי המחייב כיום הוא </w:t>
      </w:r>
      <w:r w:rsidRPr="00DE016D">
        <w:rPr>
          <w:rFonts w:ascii="Arial" w:hAnsi="Arial" w:cs="Arial" w:hint="cs"/>
          <w:sz w:val="24"/>
          <w:rtl/>
        </w:rPr>
        <w:t>שהמעבדה פועלת</w:t>
      </w:r>
      <w:r w:rsidRPr="00DE016D">
        <w:rPr>
          <w:rFonts w:ascii="Arial" w:hAnsi="Arial" w:cs="Arial"/>
          <w:sz w:val="24"/>
          <w:rtl/>
        </w:rPr>
        <w:t xml:space="preserve"> בכפוף לתקן 17025</w:t>
      </w:r>
      <w:r w:rsidRPr="00DE016D">
        <w:rPr>
          <w:rFonts w:ascii="Arial" w:hAnsi="Arial" w:cs="Arial" w:hint="cs"/>
          <w:sz w:val="24"/>
          <w:rtl/>
        </w:rPr>
        <w:t xml:space="preserve">, בעלת </w:t>
      </w:r>
      <w:r w:rsidRPr="00DE016D">
        <w:rPr>
          <w:rFonts w:ascii="Arial" w:hAnsi="Arial" w:cs="Arial"/>
          <w:sz w:val="24"/>
          <w:rtl/>
        </w:rPr>
        <w:t>הסמכה מרשות לאומית שחברה ב-</w:t>
      </w:r>
      <w:r w:rsidRPr="00DE016D">
        <w:rPr>
          <w:rFonts w:ascii="Arial" w:hAnsi="Arial" w:cs="Arial"/>
          <w:sz w:val="24"/>
        </w:rPr>
        <w:t>ILAC</w:t>
      </w:r>
      <w:r w:rsidRPr="00DE016D">
        <w:rPr>
          <w:rFonts w:ascii="Arial" w:hAnsi="Arial" w:cs="Arial" w:hint="cs"/>
          <w:sz w:val="24"/>
          <w:rtl/>
        </w:rPr>
        <w:t>.</w:t>
      </w:r>
    </w:p>
    <w:p w:rsidR="00A2190F" w:rsidRPr="00DE016D" w:rsidRDefault="00A2190F" w:rsidP="00A2190F">
      <w:pPr>
        <w:spacing w:line="360" w:lineRule="auto"/>
        <w:jc w:val="both"/>
        <w:rPr>
          <w:rFonts w:ascii="Arial" w:hAnsi="Arial" w:cs="Arial"/>
          <w:sz w:val="24"/>
          <w:rtl/>
        </w:rPr>
      </w:pPr>
      <w:r w:rsidRPr="00DE016D">
        <w:rPr>
          <w:rFonts w:ascii="Arial" w:hAnsi="Arial" w:cs="Arial"/>
          <w:sz w:val="24"/>
          <w:rtl/>
        </w:rPr>
        <w:t xml:space="preserve">לאור השונות הגבוהה בין המעבדות ברשימת המזהמים הנבדקת ומדווחת בכל שיטת אנליזה, סף כימות/דיווח וכו', האגף פרסם השנה את נספח א (גרסה 2, בתוקף החל מיום 10.3.20) המפרט את רשימת המזהמים המחויבים לבדיקה ולדיווח ע"י המעבדות המוסמכות בכל השיטות האנליטיות לקרקע ולגז קרקע. האחידות בדיווחים חשובה בהליך קבלת ההחלטות להמשך טיפול ו/או שיקום באתרים השונים. </w:t>
      </w:r>
      <w:r w:rsidRPr="00DE016D">
        <w:rPr>
          <w:rFonts w:ascii="Arial" w:hAnsi="Arial" w:cs="Arial" w:hint="cs"/>
          <w:sz w:val="24"/>
          <w:rtl/>
        </w:rPr>
        <w:t>נודה לטיפולך בעדכון המעבדות ביישום ההנחיות שלהלן.</w:t>
      </w:r>
    </w:p>
    <w:p w:rsidR="00A2190F" w:rsidRDefault="00A2190F" w:rsidP="00A2190F">
      <w:pPr>
        <w:spacing w:line="360" w:lineRule="auto"/>
        <w:rPr>
          <w:rFonts w:asciiTheme="minorBidi" w:hAnsiTheme="minorBidi" w:cstheme="minorBidi"/>
          <w:b/>
          <w:bCs/>
          <w:sz w:val="22"/>
          <w:szCs w:val="22"/>
          <w:rtl/>
        </w:rPr>
      </w:pPr>
    </w:p>
    <w:p w:rsidR="00A2190F" w:rsidRPr="005225E8" w:rsidRDefault="00A2190F" w:rsidP="00B63A4F">
      <w:pPr>
        <w:pStyle w:val="Heading2"/>
        <w:rPr>
          <w:rtl/>
        </w:rPr>
      </w:pPr>
      <w:r w:rsidRPr="005225E8">
        <w:rPr>
          <w:rtl/>
        </w:rPr>
        <w:t>מידע הנדרש לדיווח בדוחות המעבדה</w:t>
      </w:r>
    </w:p>
    <w:p w:rsidR="00A2190F" w:rsidRPr="00DE016D" w:rsidRDefault="00A2190F" w:rsidP="00A2190F">
      <w:pPr>
        <w:spacing w:line="360" w:lineRule="auto"/>
        <w:jc w:val="both"/>
        <w:rPr>
          <w:rFonts w:asciiTheme="minorBidi" w:hAnsiTheme="minorBidi" w:cstheme="minorBidi"/>
          <w:sz w:val="24"/>
          <w:rtl/>
        </w:rPr>
      </w:pPr>
      <w:r w:rsidRPr="00DE016D">
        <w:rPr>
          <w:rFonts w:asciiTheme="minorBidi" w:hAnsiTheme="minorBidi" w:cstheme="minorBidi"/>
          <w:sz w:val="24"/>
          <w:rtl/>
        </w:rPr>
        <w:t xml:space="preserve">בנוסף למידע המוצג בדוחות המעבדה של המעבדות האנליטיות בכפוף לתקן 17025, האגף מבקש דיווח אחיד של המידע המפורט בסעיפים הבאים בדוחות של כל המעבדות, וזאת לצורך שקיפות, אחידות ומעקב בשלבי הטיפול באתר. </w:t>
      </w:r>
    </w:p>
    <w:p w:rsidR="00A2190F" w:rsidRPr="00DE016D" w:rsidRDefault="00A2190F" w:rsidP="00A2190F">
      <w:pPr>
        <w:pStyle w:val="ListParagraph"/>
        <w:numPr>
          <w:ilvl w:val="0"/>
          <w:numId w:val="1"/>
        </w:numPr>
        <w:spacing w:line="360" w:lineRule="auto"/>
        <w:ind w:left="714" w:hanging="357"/>
        <w:rPr>
          <w:rFonts w:asciiTheme="minorBidi" w:hAnsiTheme="minorBidi" w:cstheme="minorBidi"/>
          <w:sz w:val="24"/>
          <w:szCs w:val="24"/>
          <w:rtl/>
        </w:rPr>
      </w:pPr>
      <w:r w:rsidRPr="00DE016D">
        <w:rPr>
          <w:rFonts w:asciiTheme="minorBidi" w:hAnsiTheme="minorBidi" w:cstheme="minorBidi"/>
          <w:sz w:val="24"/>
          <w:szCs w:val="24"/>
          <w:rtl/>
        </w:rPr>
        <w:t xml:space="preserve">שם האתר כפי שמצוין על טופס המשמורת. </w:t>
      </w:r>
    </w:p>
    <w:p w:rsidR="00A2190F" w:rsidRPr="00DE016D" w:rsidRDefault="00A2190F" w:rsidP="00A2190F">
      <w:pPr>
        <w:pStyle w:val="ListParagraph"/>
        <w:numPr>
          <w:ilvl w:val="0"/>
          <w:numId w:val="1"/>
        </w:numPr>
        <w:spacing w:line="360" w:lineRule="auto"/>
        <w:ind w:left="714" w:hanging="357"/>
        <w:rPr>
          <w:rFonts w:asciiTheme="minorBidi" w:hAnsiTheme="minorBidi" w:cstheme="minorBidi"/>
          <w:sz w:val="24"/>
          <w:szCs w:val="24"/>
          <w:rtl/>
        </w:rPr>
      </w:pPr>
      <w:r w:rsidRPr="00DE016D">
        <w:rPr>
          <w:rFonts w:asciiTheme="minorBidi" w:hAnsiTheme="minorBidi" w:cstheme="minorBidi"/>
          <w:sz w:val="24"/>
          <w:szCs w:val="24"/>
          <w:rtl/>
        </w:rPr>
        <w:t>שם הדוגם והמעבדה הדוגמת.</w:t>
      </w:r>
    </w:p>
    <w:p w:rsidR="00A2190F" w:rsidRPr="00DE016D" w:rsidRDefault="00A2190F" w:rsidP="00A2190F">
      <w:pPr>
        <w:pStyle w:val="ListParagraph"/>
        <w:numPr>
          <w:ilvl w:val="0"/>
          <w:numId w:val="1"/>
        </w:numPr>
        <w:spacing w:line="360" w:lineRule="auto"/>
        <w:ind w:left="714" w:hanging="357"/>
        <w:rPr>
          <w:rFonts w:asciiTheme="minorBidi" w:hAnsiTheme="minorBidi" w:cstheme="minorBidi"/>
          <w:sz w:val="24"/>
          <w:szCs w:val="24"/>
          <w:rtl/>
        </w:rPr>
      </w:pPr>
      <w:r w:rsidRPr="00DE016D">
        <w:rPr>
          <w:rFonts w:asciiTheme="minorBidi" w:hAnsiTheme="minorBidi" w:cstheme="minorBidi"/>
          <w:sz w:val="24"/>
          <w:szCs w:val="24"/>
          <w:rtl/>
        </w:rPr>
        <w:t>תאריך קבלה במעבדה.</w:t>
      </w:r>
    </w:p>
    <w:p w:rsidR="00A2190F" w:rsidRPr="00DE016D" w:rsidRDefault="00A2190F" w:rsidP="00A2190F">
      <w:pPr>
        <w:pStyle w:val="ListParagraph"/>
        <w:numPr>
          <w:ilvl w:val="0"/>
          <w:numId w:val="1"/>
        </w:numPr>
        <w:spacing w:line="360" w:lineRule="auto"/>
        <w:ind w:left="714" w:hanging="357"/>
        <w:rPr>
          <w:rFonts w:asciiTheme="minorBidi" w:hAnsiTheme="minorBidi" w:cstheme="minorBidi"/>
          <w:sz w:val="24"/>
          <w:szCs w:val="24"/>
        </w:rPr>
      </w:pPr>
      <w:r w:rsidRPr="00DE016D">
        <w:rPr>
          <w:rFonts w:asciiTheme="minorBidi" w:hAnsiTheme="minorBidi" w:cstheme="minorBidi"/>
          <w:sz w:val="24"/>
          <w:szCs w:val="24"/>
          <w:rtl/>
        </w:rPr>
        <w:t>תאריך ביצוע האנליזה.</w:t>
      </w:r>
    </w:p>
    <w:p w:rsidR="00A2190F" w:rsidRPr="00DE016D" w:rsidRDefault="00A2190F" w:rsidP="00A2190F">
      <w:pPr>
        <w:pStyle w:val="ListParagraph"/>
        <w:numPr>
          <w:ilvl w:val="0"/>
          <w:numId w:val="1"/>
        </w:numPr>
        <w:spacing w:line="360" w:lineRule="auto"/>
        <w:ind w:left="714" w:hanging="357"/>
        <w:rPr>
          <w:rFonts w:asciiTheme="minorBidi" w:hAnsiTheme="minorBidi" w:cstheme="minorBidi"/>
          <w:sz w:val="24"/>
          <w:szCs w:val="24"/>
        </w:rPr>
      </w:pPr>
      <w:r w:rsidRPr="00DE016D">
        <w:rPr>
          <w:rFonts w:asciiTheme="minorBidi" w:hAnsiTheme="minorBidi" w:cstheme="minorBidi"/>
          <w:sz w:val="24"/>
          <w:szCs w:val="24"/>
          <w:rtl/>
        </w:rPr>
        <w:t>מיהול בדוגמה – במידה ובוצע, יש לרשום זאת ולציין את יחס המיהול.</w:t>
      </w:r>
    </w:p>
    <w:p w:rsidR="00A2190F" w:rsidRPr="00DE016D" w:rsidRDefault="00A2190F" w:rsidP="00A2190F">
      <w:pPr>
        <w:pStyle w:val="ListParagraph"/>
        <w:numPr>
          <w:ilvl w:val="0"/>
          <w:numId w:val="1"/>
        </w:numPr>
        <w:spacing w:line="360" w:lineRule="auto"/>
        <w:ind w:left="714" w:hanging="357"/>
        <w:rPr>
          <w:rFonts w:asciiTheme="minorBidi" w:hAnsiTheme="minorBidi" w:cstheme="minorBidi"/>
          <w:sz w:val="24"/>
          <w:szCs w:val="24"/>
        </w:rPr>
      </w:pPr>
      <w:r w:rsidRPr="00DE016D">
        <w:rPr>
          <w:rFonts w:asciiTheme="minorBidi" w:hAnsiTheme="minorBidi" w:cstheme="minorBidi"/>
          <w:sz w:val="24"/>
          <w:szCs w:val="24"/>
          <w:rtl/>
        </w:rPr>
        <w:t xml:space="preserve">בכל שיטה המתבצעת יש לפרט את </w:t>
      </w:r>
      <w:r w:rsidRPr="00DE016D">
        <w:rPr>
          <w:rFonts w:asciiTheme="minorBidi" w:hAnsiTheme="minorBidi" w:cstheme="minorBidi"/>
          <w:sz w:val="24"/>
          <w:szCs w:val="24"/>
          <w:u w:val="single"/>
          <w:rtl/>
        </w:rPr>
        <w:t>כל</w:t>
      </w:r>
      <w:r w:rsidRPr="00DE016D">
        <w:rPr>
          <w:rFonts w:asciiTheme="minorBidi" w:hAnsiTheme="minorBidi" w:cstheme="minorBidi"/>
          <w:sz w:val="24"/>
          <w:szCs w:val="24"/>
          <w:rtl/>
        </w:rPr>
        <w:t xml:space="preserve"> האנליטים שנבדקו. רשימת האנליטים בכל שיטה חייבת לכלול את אלו המפורטים בטבלאות שבנספח א' (מצ"ב).  </w:t>
      </w:r>
    </w:p>
    <w:p w:rsidR="00A2190F" w:rsidRPr="00DE016D" w:rsidRDefault="00A2190F" w:rsidP="00A2190F">
      <w:pPr>
        <w:pStyle w:val="ListParagraph"/>
        <w:numPr>
          <w:ilvl w:val="0"/>
          <w:numId w:val="1"/>
        </w:numPr>
        <w:spacing w:line="360" w:lineRule="auto"/>
        <w:ind w:left="714" w:hanging="357"/>
        <w:rPr>
          <w:rFonts w:asciiTheme="minorBidi" w:hAnsiTheme="minorBidi" w:cstheme="minorBidi"/>
          <w:sz w:val="24"/>
          <w:szCs w:val="24"/>
        </w:rPr>
      </w:pPr>
      <w:r w:rsidRPr="00DE016D">
        <w:rPr>
          <w:rFonts w:asciiTheme="minorBidi" w:hAnsiTheme="minorBidi" w:cstheme="minorBidi"/>
          <w:sz w:val="24"/>
          <w:szCs w:val="24"/>
          <w:rtl/>
        </w:rPr>
        <w:t xml:space="preserve">יש לציין </w:t>
      </w:r>
      <w:r w:rsidRPr="00DE016D">
        <w:rPr>
          <w:rFonts w:asciiTheme="minorBidi" w:hAnsiTheme="minorBidi" w:cstheme="minorBidi"/>
          <w:sz w:val="24"/>
          <w:szCs w:val="24"/>
        </w:rPr>
        <w:t>cas number</w:t>
      </w:r>
      <w:r w:rsidRPr="00DE016D">
        <w:rPr>
          <w:rFonts w:asciiTheme="minorBidi" w:hAnsiTheme="minorBidi" w:cstheme="minorBidi"/>
          <w:sz w:val="24"/>
          <w:szCs w:val="24"/>
          <w:rtl/>
        </w:rPr>
        <w:t xml:space="preserve"> (מס' קטלוגי) ליד כל אנליט, כפי שמצוין בנספח.  </w:t>
      </w:r>
    </w:p>
    <w:p w:rsidR="00A2190F" w:rsidRPr="00DE016D" w:rsidRDefault="00A2190F" w:rsidP="00A2190F">
      <w:pPr>
        <w:pStyle w:val="ListParagraph"/>
        <w:numPr>
          <w:ilvl w:val="0"/>
          <w:numId w:val="1"/>
        </w:numPr>
        <w:spacing w:line="360" w:lineRule="auto"/>
        <w:ind w:left="714" w:hanging="357"/>
        <w:rPr>
          <w:rFonts w:asciiTheme="minorBidi" w:hAnsiTheme="minorBidi" w:cstheme="minorBidi"/>
          <w:sz w:val="24"/>
          <w:szCs w:val="24"/>
        </w:rPr>
      </w:pPr>
      <w:r w:rsidRPr="00DE016D">
        <w:rPr>
          <w:rFonts w:asciiTheme="minorBidi" w:hAnsiTheme="minorBidi" w:cstheme="minorBidi"/>
          <w:sz w:val="24"/>
          <w:szCs w:val="24"/>
          <w:rtl/>
        </w:rPr>
        <w:t xml:space="preserve">סף הדיווח </w:t>
      </w:r>
      <w:r w:rsidRPr="00DE016D">
        <w:rPr>
          <w:rFonts w:asciiTheme="minorBidi" w:hAnsiTheme="minorBidi" w:cstheme="minorBidi"/>
          <w:sz w:val="24"/>
          <w:szCs w:val="24"/>
        </w:rPr>
        <w:t>(LOR)</w:t>
      </w:r>
      <w:r w:rsidRPr="00DE016D">
        <w:rPr>
          <w:rFonts w:asciiTheme="minorBidi" w:hAnsiTheme="minorBidi" w:cstheme="minorBidi"/>
          <w:sz w:val="24"/>
          <w:szCs w:val="24"/>
          <w:rtl/>
        </w:rPr>
        <w:t xml:space="preserve"> - כאשר סף הדיווח שווה ערך לסף הכימות וכאשר המעבדה מדווחת על תוצאות</w:t>
      </w:r>
      <w:r w:rsidRPr="00DE016D">
        <w:rPr>
          <w:rFonts w:asciiTheme="minorBidi" w:hAnsiTheme="minorBidi" w:cstheme="minorBidi"/>
          <w:sz w:val="24"/>
          <w:szCs w:val="24"/>
        </w:rPr>
        <w:t xml:space="preserve"> </w:t>
      </w:r>
      <w:r w:rsidRPr="00DE016D">
        <w:rPr>
          <w:rFonts w:asciiTheme="minorBidi" w:hAnsiTheme="minorBidi" w:cstheme="minorBidi"/>
          <w:sz w:val="24"/>
          <w:szCs w:val="24"/>
          <w:rtl/>
        </w:rPr>
        <w:t>הקטנות מגבול כימות השיטה, יש לציין &lt; מסף הכימות (יש לציין מספרית את סף הכימות).</w:t>
      </w:r>
    </w:p>
    <w:p w:rsidR="00A2190F" w:rsidRPr="00DE016D" w:rsidRDefault="00A2190F" w:rsidP="00A2190F">
      <w:pPr>
        <w:pStyle w:val="ListParagraph"/>
        <w:numPr>
          <w:ilvl w:val="0"/>
          <w:numId w:val="1"/>
        </w:numPr>
        <w:spacing w:line="360" w:lineRule="auto"/>
        <w:ind w:left="714" w:hanging="357"/>
        <w:rPr>
          <w:sz w:val="24"/>
          <w:szCs w:val="24"/>
        </w:rPr>
      </w:pPr>
      <w:r w:rsidRPr="00DE016D">
        <w:rPr>
          <w:rFonts w:asciiTheme="minorBidi" w:hAnsiTheme="minorBidi" w:cstheme="minorBidi"/>
          <w:sz w:val="24"/>
          <w:szCs w:val="24"/>
          <w:rtl/>
        </w:rPr>
        <w:lastRenderedPageBreak/>
        <w:t>בדוגמאות בהן הריכוז הינו מתחת לסף הגילוי (</w:t>
      </w:r>
      <w:r w:rsidRPr="00DE016D">
        <w:rPr>
          <w:rFonts w:asciiTheme="minorBidi" w:hAnsiTheme="minorBidi" w:cstheme="minorBidi"/>
          <w:sz w:val="24"/>
          <w:szCs w:val="24"/>
        </w:rPr>
        <w:t>LOD</w:t>
      </w:r>
      <w:r w:rsidRPr="00DE016D">
        <w:rPr>
          <w:rFonts w:asciiTheme="minorBidi" w:hAnsiTheme="minorBidi" w:cstheme="minorBidi"/>
          <w:sz w:val="24"/>
          <w:szCs w:val="24"/>
          <w:rtl/>
        </w:rPr>
        <w:t>), כאשר המעבדה</w:t>
      </w:r>
      <w:r w:rsidRPr="00DE016D">
        <w:rPr>
          <w:rFonts w:asciiTheme="minorBidi" w:hAnsiTheme="minorBidi" w:cstheme="minorBidi"/>
          <w:sz w:val="24"/>
          <w:szCs w:val="24"/>
        </w:rPr>
        <w:t xml:space="preserve"> </w:t>
      </w:r>
      <w:r w:rsidRPr="00DE016D">
        <w:rPr>
          <w:rFonts w:asciiTheme="minorBidi" w:hAnsiTheme="minorBidi" w:cstheme="minorBidi"/>
          <w:sz w:val="24"/>
          <w:szCs w:val="24"/>
          <w:rtl/>
        </w:rPr>
        <w:t>מדווחת על תוצאות שהן קטנות מגבול הגילוי עליה להבהיר ללקוח, על ידי רישום בתעודת</w:t>
      </w:r>
      <w:r w:rsidRPr="00DE016D">
        <w:rPr>
          <w:rFonts w:asciiTheme="minorBidi" w:hAnsiTheme="minorBidi" w:cstheme="minorBidi"/>
          <w:sz w:val="24"/>
          <w:szCs w:val="24"/>
        </w:rPr>
        <w:t xml:space="preserve"> </w:t>
      </w:r>
      <w:r w:rsidRPr="00DE016D">
        <w:rPr>
          <w:rFonts w:asciiTheme="minorBidi" w:hAnsiTheme="minorBidi" w:cstheme="minorBidi"/>
          <w:sz w:val="24"/>
          <w:szCs w:val="24"/>
          <w:rtl/>
        </w:rPr>
        <w:t>התוצאה, כי התוצאה קטנה מגבול הגילוי של</w:t>
      </w:r>
      <w:r w:rsidRPr="00DE016D">
        <w:rPr>
          <w:rFonts w:ascii="Arial" w:hAnsi="Arial" w:cs="Arial"/>
          <w:sz w:val="24"/>
          <w:szCs w:val="24"/>
          <w:rtl/>
        </w:rPr>
        <w:t xml:space="preserve"> השיטה כלומר, ש</w:t>
      </w:r>
      <w:r w:rsidRPr="00DE016D">
        <w:rPr>
          <w:rFonts w:ascii="Arial" w:hAnsi="Arial" w:cs="Arial" w:hint="eastAsia"/>
          <w:sz w:val="24"/>
          <w:szCs w:val="24"/>
          <w:rtl/>
        </w:rPr>
        <w:t>ה</w:t>
      </w:r>
      <w:r w:rsidRPr="00DE016D">
        <w:rPr>
          <w:rFonts w:ascii="Arial" w:hAnsi="Arial" w:cs="Arial"/>
          <w:sz w:val="24"/>
          <w:szCs w:val="24"/>
          <w:rtl/>
        </w:rPr>
        <w:t>אנליט לא זוהה בבדיקה, כיון</w:t>
      </w:r>
      <w:r w:rsidRPr="00DE016D">
        <w:rPr>
          <w:rFonts w:ascii="Arial" w:hAnsi="Arial" w:cs="Arial"/>
          <w:sz w:val="24"/>
          <w:szCs w:val="24"/>
        </w:rPr>
        <w:t xml:space="preserve"> </w:t>
      </w:r>
      <w:r w:rsidRPr="00DE016D">
        <w:rPr>
          <w:rFonts w:ascii="Arial" w:hAnsi="Arial" w:cs="Arial"/>
          <w:sz w:val="24"/>
          <w:szCs w:val="24"/>
          <w:rtl/>
        </w:rPr>
        <w:t>שהבדיקה אינה מסוגלת לגלות כמויות כה נמוכות שלו.</w:t>
      </w:r>
      <w:r w:rsidRPr="00DE016D">
        <w:rPr>
          <w:rFonts w:ascii="Arial" w:hAnsi="Arial" w:cs="Arial" w:hint="cs"/>
          <w:sz w:val="24"/>
          <w:szCs w:val="24"/>
          <w:rtl/>
        </w:rPr>
        <w:t xml:space="preserve"> מבחינת האגף "</w:t>
      </w:r>
      <w:r w:rsidRPr="00DE016D">
        <w:rPr>
          <w:rFonts w:ascii="Arial" w:hAnsi="Arial" w:cs="Arial" w:hint="cs"/>
          <w:sz w:val="24"/>
          <w:szCs w:val="24"/>
        </w:rPr>
        <w:t>ND</w:t>
      </w:r>
      <w:r w:rsidRPr="00DE016D">
        <w:rPr>
          <w:rFonts w:ascii="Arial" w:hAnsi="Arial" w:cs="Arial" w:hint="cs"/>
          <w:sz w:val="24"/>
          <w:szCs w:val="24"/>
          <w:rtl/>
        </w:rPr>
        <w:t>" משמעותו, אנליט לא זוהה, מתחת לסף הגילוי.</w:t>
      </w:r>
    </w:p>
    <w:p w:rsidR="00DE016D" w:rsidRPr="00DE016D" w:rsidRDefault="00A2190F" w:rsidP="00DE016D">
      <w:pPr>
        <w:pStyle w:val="ListParagraph"/>
        <w:numPr>
          <w:ilvl w:val="0"/>
          <w:numId w:val="1"/>
        </w:numPr>
        <w:spacing w:line="360" w:lineRule="auto"/>
        <w:ind w:left="714" w:hanging="357"/>
        <w:rPr>
          <w:rFonts w:asciiTheme="minorBidi" w:hAnsiTheme="minorBidi" w:cstheme="minorBidi"/>
          <w:sz w:val="24"/>
          <w:szCs w:val="24"/>
        </w:rPr>
      </w:pPr>
      <w:r w:rsidRPr="00DE016D">
        <w:rPr>
          <w:rFonts w:ascii="Arial" w:hAnsi="Arial" w:cs="Arial"/>
          <w:sz w:val="24"/>
          <w:szCs w:val="24"/>
          <w:rtl/>
        </w:rPr>
        <w:t>יש להסיר כוכביות שאין להן הסבר</w:t>
      </w:r>
      <w:r w:rsidRPr="00DE016D">
        <w:rPr>
          <w:rFonts w:ascii="Arial" w:hAnsi="Arial" w:cs="Arial" w:hint="cs"/>
          <w:sz w:val="24"/>
          <w:szCs w:val="24"/>
          <w:rtl/>
        </w:rPr>
        <w:t xml:space="preserve"> ובהוספת כוכביות/הערות ההסבר צריך להירשם באופן ברור ומובן.</w:t>
      </w:r>
    </w:p>
    <w:p w:rsidR="00DE016D" w:rsidRPr="00DE016D" w:rsidRDefault="00DE016D" w:rsidP="00DE016D">
      <w:pPr>
        <w:spacing w:before="360" w:line="360" w:lineRule="auto"/>
        <w:ind w:left="709"/>
        <w:jc w:val="both"/>
        <w:rPr>
          <w:rFonts w:asciiTheme="minorBidi" w:hAnsiTheme="minorBidi" w:cstheme="minorBidi"/>
          <w:sz w:val="24"/>
        </w:rPr>
      </w:pPr>
      <w:r w:rsidRPr="00DE016D">
        <w:rPr>
          <w:rFonts w:asciiTheme="minorBidi" w:hAnsiTheme="minorBidi" w:cstheme="minorBidi"/>
          <w:sz w:val="24"/>
          <w:rtl/>
        </w:rPr>
        <w:t>בברכה,</w:t>
      </w:r>
    </w:p>
    <w:p w:rsidR="00DE016D" w:rsidRPr="00DE016D" w:rsidRDefault="00DE016D" w:rsidP="00DE016D">
      <w:pPr>
        <w:spacing w:line="360" w:lineRule="auto"/>
        <w:ind w:left="709"/>
        <w:jc w:val="both"/>
        <w:rPr>
          <w:rFonts w:asciiTheme="minorBidi" w:hAnsiTheme="minorBidi" w:cstheme="minorBidi"/>
          <w:sz w:val="24"/>
        </w:rPr>
      </w:pPr>
      <w:r w:rsidRPr="00DE016D">
        <w:rPr>
          <w:rFonts w:asciiTheme="minorBidi" w:hAnsiTheme="minorBidi" w:cstheme="minorBidi"/>
          <w:sz w:val="24"/>
          <w:rtl/>
        </w:rPr>
        <w:t>ד"ר חני עבדת</w:t>
      </w:r>
    </w:p>
    <w:p w:rsidR="00DE016D" w:rsidRPr="00DE016D" w:rsidRDefault="00DE016D" w:rsidP="00DE016D">
      <w:pPr>
        <w:spacing w:line="360" w:lineRule="auto"/>
        <w:ind w:left="709"/>
        <w:jc w:val="both"/>
        <w:rPr>
          <w:rFonts w:asciiTheme="minorBidi" w:hAnsiTheme="minorBidi" w:cstheme="minorBidi"/>
          <w:sz w:val="24"/>
          <w:rtl/>
        </w:rPr>
      </w:pPr>
      <w:r w:rsidRPr="00DE016D">
        <w:rPr>
          <w:noProof/>
        </w:rPr>
        <w:drawing>
          <wp:inline distT="0" distB="0" distL="0" distR="0">
            <wp:extent cx="409575" cy="320675"/>
            <wp:effectExtent l="0" t="0" r="9525" b="3175"/>
            <wp:docPr id="2" name="Picture 2" descr="חתימה של ד&quot;ר חני עבדת"/>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חתימה של ד&quot;ר חני עבדת"/>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9575" cy="320675"/>
                    </a:xfrm>
                    <a:prstGeom prst="rect">
                      <a:avLst/>
                    </a:prstGeom>
                    <a:noFill/>
                    <a:ln>
                      <a:noFill/>
                    </a:ln>
                  </pic:spPr>
                </pic:pic>
              </a:graphicData>
            </a:graphic>
          </wp:inline>
        </w:drawing>
      </w:r>
    </w:p>
    <w:p w:rsidR="00DE016D" w:rsidRPr="00DE016D" w:rsidRDefault="00DE016D" w:rsidP="00DE016D">
      <w:pPr>
        <w:spacing w:line="360" w:lineRule="auto"/>
        <w:ind w:left="709"/>
        <w:rPr>
          <w:rFonts w:asciiTheme="minorBidi" w:hAnsiTheme="minorBidi" w:cstheme="minorBidi"/>
          <w:sz w:val="24"/>
          <w:rtl/>
        </w:rPr>
      </w:pPr>
      <w:r w:rsidRPr="00DE016D">
        <w:rPr>
          <w:rFonts w:asciiTheme="minorBidi" w:hAnsiTheme="minorBidi" w:cstheme="minorBidi"/>
          <w:sz w:val="24"/>
          <w:rtl/>
        </w:rPr>
        <w:t>ממונה סקרי סיכונים קרקעות מזוהמות</w:t>
      </w:r>
    </w:p>
    <w:p w:rsidR="00DE016D" w:rsidRPr="00DE016D" w:rsidRDefault="00DE016D" w:rsidP="00DE016D">
      <w:pPr>
        <w:spacing w:line="360" w:lineRule="auto"/>
        <w:ind w:left="709"/>
        <w:rPr>
          <w:rFonts w:asciiTheme="minorBidi" w:hAnsiTheme="minorBidi" w:cstheme="minorBidi"/>
          <w:sz w:val="24"/>
          <w:rtl/>
        </w:rPr>
      </w:pPr>
      <w:r w:rsidRPr="00DE016D">
        <w:rPr>
          <w:rFonts w:asciiTheme="minorBidi" w:hAnsiTheme="minorBidi" w:cstheme="minorBidi"/>
          <w:sz w:val="24"/>
          <w:rtl/>
        </w:rPr>
        <w:t>אגף שפכי תעשיה, קרקעות מזוהמות ודלקים</w:t>
      </w:r>
    </w:p>
    <w:p w:rsidR="00D97A55" w:rsidRPr="00DE016D" w:rsidRDefault="00D97A55" w:rsidP="00DE016D">
      <w:pPr>
        <w:rPr>
          <w:rFonts w:asciiTheme="minorBidi" w:hAnsiTheme="minorBidi" w:cstheme="minorBidi"/>
        </w:rPr>
      </w:pPr>
    </w:p>
    <w:sectPr w:rsidR="00D97A55" w:rsidRPr="00DE016D">
      <w:headerReference w:type="even" r:id="rId8"/>
      <w:headerReference w:type="default" r:id="rId9"/>
      <w:footerReference w:type="even" r:id="rId10"/>
      <w:footerReference w:type="default" r:id="rId11"/>
      <w:endnotePr>
        <w:numFmt w:val="lowerLetter"/>
      </w:endnotePr>
      <w:pgSz w:w="11907" w:h="16840" w:code="9"/>
      <w:pgMar w:top="2552" w:right="1134" w:bottom="1361" w:left="1134" w:header="720" w:footer="454" w:gutter="0"/>
      <w:cols w:space="720"/>
      <w:bidi/>
      <w:rtlGutter/>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62C42" w:rsidRDefault="00C62C42">
      <w:r>
        <w:separator/>
      </w:r>
    </w:p>
  </w:endnote>
  <w:endnote w:type="continuationSeparator" w:id="0">
    <w:p w:rsidR="00C62C42" w:rsidRDefault="00C62C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avid">
    <w:panose1 w:val="020E0502060401010101"/>
    <w:charset w:val="00"/>
    <w:family w:val="swiss"/>
    <w:pitch w:val="variable"/>
    <w:sig w:usb0="00000803" w:usb1="00000000"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433A" w:rsidRDefault="00B63A4F" w:rsidP="00B1214F">
    <w:pPr>
      <w:pStyle w:val="Footer"/>
      <w:framePr w:wrap="around" w:vAnchor="text" w:hAnchor="text" w:xAlign="right" w:y="1"/>
      <w:rPr>
        <w:rStyle w:val="PageNumber"/>
      </w:rPr>
    </w:pPr>
    <w:r>
      <w:rPr>
        <w:rStyle w:val="PageNumber"/>
        <w:rtl/>
      </w:rPr>
      <w:fldChar w:fldCharType="begin"/>
    </w:r>
    <w:r>
      <w:rPr>
        <w:rStyle w:val="PageNumber"/>
      </w:rPr>
      <w:instrText xml:space="preserve">PAGE  </w:instrText>
    </w:r>
    <w:r>
      <w:rPr>
        <w:rStyle w:val="PageNumber"/>
        <w:rtl/>
      </w:rPr>
      <w:fldChar w:fldCharType="end"/>
    </w:r>
  </w:p>
  <w:p w:rsidR="0042433A" w:rsidRDefault="00C62C42" w:rsidP="00B1214F">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433A" w:rsidRDefault="00B63A4F" w:rsidP="00A714F0">
    <w:pPr>
      <w:jc w:val="center"/>
      <w:rPr>
        <w:rFonts w:ascii="Arial" w:hAnsi="Arial"/>
        <w:sz w:val="22"/>
        <w:szCs w:val="22"/>
        <w:rtl/>
      </w:rPr>
    </w:pPr>
    <w:r>
      <w:rPr>
        <w:rFonts w:ascii="Arial" w:hAnsi="Arial" w:hint="cs"/>
        <w:noProof/>
        <w:sz w:val="22"/>
        <w:szCs w:val="22"/>
        <w:rtl/>
      </w:rPr>
      <w:drawing>
        <wp:inline distT="0" distB="0" distL="0" distR="0" wp14:anchorId="0C5D3E44">
          <wp:extent cx="5885815" cy="849630"/>
          <wp:effectExtent l="0" t="0" r="635" b="7620"/>
          <wp:docPr id="4" name="תמונה 4" desc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
                  <pic:cNvPicPr preferRelativeResize="0">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85815" cy="849630"/>
                  </a:xfrm>
                  <a:prstGeom prst="rect">
                    <a:avLst/>
                  </a:prstGeom>
                  <a:noFill/>
                  <a:ln>
                    <a:noFill/>
                  </a:ln>
                </pic:spPr>
              </pic:pic>
            </a:graphicData>
          </a:graphic>
        </wp:inline>
      </w:drawing>
    </w:r>
  </w:p>
  <w:p w:rsidR="00DE016D" w:rsidRPr="00A714F0" w:rsidRDefault="00DE016D" w:rsidP="00A714F0">
    <w:pPr>
      <w:jc w:val="center"/>
      <w:rPr>
        <w:rFonts w:ascii="Arial" w:hAnsi="Arial"/>
        <w:sz w:val="22"/>
        <w:szCs w:val="22"/>
        <w:rtl/>
      </w:rPr>
    </w:pPr>
    <w:r>
      <w:rPr>
        <w:rFonts w:ascii="Arial" w:hAnsi="Arial" w:hint="cs"/>
        <w:noProof/>
        <w:sz w:val="22"/>
        <w:szCs w:val="22"/>
        <w:rtl/>
      </w:rPr>
      <mc:AlternateContent>
        <mc:Choice Requires="wps">
          <w:drawing>
            <wp:inline distT="0" distB="0" distL="0" distR="0" wp14:anchorId="56F47FA3" wp14:editId="7CD17E35">
              <wp:extent cx="5718412" cy="163830"/>
              <wp:effectExtent l="0" t="0" r="0" b="7620"/>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8412" cy="1638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E016D" w:rsidRPr="008B4110" w:rsidRDefault="00DE016D" w:rsidP="00DE016D">
                          <w:pPr>
                            <w:ind w:right="180"/>
                            <w:jc w:val="center"/>
                            <w:rPr>
                              <w:rFonts w:ascii="Arial" w:hAnsi="Arial"/>
                              <w:sz w:val="18"/>
                              <w:szCs w:val="18"/>
                            </w:rPr>
                          </w:pPr>
                          <w:r w:rsidRPr="008B4110">
                            <w:rPr>
                              <w:rFonts w:ascii="Arial" w:hAnsi="Arial" w:hint="cs"/>
                              <w:sz w:val="18"/>
                              <w:szCs w:val="18"/>
                              <w:rtl/>
                            </w:rPr>
                            <w:t xml:space="preserve">דרך מנחם בגין 125 ת.ד. 20110 מיקוד 67012  </w:t>
                          </w:r>
                          <w:r w:rsidRPr="008B4110">
                            <w:rPr>
                              <w:rFonts w:ascii="Arial" w:hAnsi="Arial" w:hint="cs"/>
                              <w:b/>
                              <w:bCs/>
                              <w:sz w:val="18"/>
                              <w:szCs w:val="18"/>
                              <w:rtl/>
                            </w:rPr>
                            <w:t>קומה 11</w:t>
                          </w:r>
                          <w:r w:rsidRPr="008B4110">
                            <w:rPr>
                              <w:rFonts w:ascii="Arial" w:hAnsi="Arial" w:hint="cs"/>
                              <w:sz w:val="18"/>
                              <w:szCs w:val="18"/>
                              <w:rtl/>
                            </w:rPr>
                            <w:t xml:space="preserve"> </w:t>
                          </w:r>
                          <w:r w:rsidRPr="008B4110">
                            <w:rPr>
                              <w:rFonts w:ascii="Arial" w:hAnsi="Arial" w:hint="cs"/>
                              <w:color w:val="F79646"/>
                              <w:sz w:val="18"/>
                              <w:szCs w:val="18"/>
                              <w:rtl/>
                            </w:rPr>
                            <w:t>|</w:t>
                          </w:r>
                          <w:r w:rsidRPr="008B4110">
                            <w:rPr>
                              <w:rFonts w:ascii="Arial" w:hAnsi="Arial" w:hint="cs"/>
                              <w:sz w:val="18"/>
                              <w:szCs w:val="18"/>
                              <w:rtl/>
                            </w:rPr>
                            <w:t xml:space="preserve"> טלפון: 03-7634546 פקס: 03-7634548 </w:t>
                          </w:r>
                          <w:r w:rsidRPr="008B4110">
                            <w:rPr>
                              <w:rFonts w:ascii="Arial" w:hAnsi="Arial" w:hint="cs"/>
                              <w:color w:val="F79646"/>
                              <w:sz w:val="18"/>
                              <w:szCs w:val="18"/>
                              <w:rtl/>
                            </w:rPr>
                            <w:t>|</w:t>
                          </w:r>
                          <w:r w:rsidRPr="008B4110">
                            <w:rPr>
                              <w:rFonts w:ascii="Arial" w:hAnsi="Arial" w:hint="cs"/>
                              <w:sz w:val="18"/>
                              <w:szCs w:val="18"/>
                              <w:rtl/>
                            </w:rPr>
                            <w:t xml:space="preserve"> </w:t>
                          </w:r>
                          <w:r w:rsidRPr="008B4110">
                            <w:rPr>
                              <w:rFonts w:ascii="Arial" w:hAnsi="Arial"/>
                              <w:sz w:val="18"/>
                              <w:szCs w:val="18"/>
                            </w:rPr>
                            <w:t>etin@sviva.gov.il</w:t>
                          </w:r>
                        </w:p>
                        <w:p w:rsidR="00DE016D" w:rsidRPr="00F90D1B" w:rsidRDefault="00DE016D" w:rsidP="00DE016D">
                          <w:pPr>
                            <w:rPr>
                              <w:sz w:val="16"/>
                              <w:szCs w:val="16"/>
                            </w:rPr>
                          </w:pPr>
                        </w:p>
                      </w:txbxContent>
                    </wps:txbx>
                    <wps:bodyPr rot="0" vert="horz" wrap="square" lIns="0" tIns="0" rIns="0" bIns="0" anchor="t" anchorCtr="0" upright="1">
                      <a:noAutofit/>
                    </wps:bodyPr>
                  </wps:wsp>
                </a:graphicData>
              </a:graphic>
            </wp:inline>
          </w:drawing>
        </mc:Choice>
        <mc:Fallback>
          <w:pict>
            <v:shapetype w14:anchorId="56F47FA3" id="_x0000_t202" coordsize="21600,21600" o:spt="202" path="m,l,21600r21600,l21600,xe">
              <v:stroke joinstyle="miter"/>
              <v:path gradientshapeok="t" o:connecttype="rect"/>
            </v:shapetype>
            <v:shape id="Text Box 5" o:spid="_x0000_s1026" type="#_x0000_t202" style="width:450.25pt;height:12.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" stroked="f">
              <v:textbox inset="0,0,0,0">
                <w:txbxContent>
                  <w:p w:rsidR="00DE016D" w:rsidRPr="008B4110" w:rsidRDefault="00DE016D" w:rsidP="00DE016D">
                    <w:pPr>
                      <w:ind w:right="180"/>
                      <w:jc w:val="center"/>
                      <w:rPr>
                        <w:rFonts w:ascii="Arial" w:hAnsi="Arial"/>
                        <w:sz w:val="18"/>
                        <w:szCs w:val="18"/>
                      </w:rPr>
                    </w:pPr>
                    <w:r w:rsidRPr="008B4110">
                      <w:rPr>
                        <w:rFonts w:ascii="Arial" w:hAnsi="Arial" w:hint="cs"/>
                        <w:sz w:val="18"/>
                        <w:szCs w:val="18"/>
                        <w:rtl/>
                      </w:rPr>
                      <w:t xml:space="preserve">דרך מנחם בגין 125 ת.ד. 20110 מיקוד 67012  </w:t>
                    </w:r>
                    <w:r w:rsidRPr="008B4110">
                      <w:rPr>
                        <w:rFonts w:ascii="Arial" w:hAnsi="Arial" w:hint="cs"/>
                        <w:b/>
                        <w:bCs/>
                        <w:sz w:val="18"/>
                        <w:szCs w:val="18"/>
                        <w:rtl/>
                      </w:rPr>
                      <w:t>קומה 11</w:t>
                    </w:r>
                    <w:r w:rsidRPr="008B4110">
                      <w:rPr>
                        <w:rFonts w:ascii="Arial" w:hAnsi="Arial" w:hint="cs"/>
                        <w:sz w:val="18"/>
                        <w:szCs w:val="18"/>
                        <w:rtl/>
                      </w:rPr>
                      <w:t xml:space="preserve"> </w:t>
                    </w:r>
                    <w:r w:rsidRPr="008B4110">
                      <w:rPr>
                        <w:rFonts w:ascii="Arial" w:hAnsi="Arial" w:hint="cs"/>
                        <w:color w:val="F79646"/>
                        <w:sz w:val="18"/>
                        <w:szCs w:val="18"/>
                        <w:rtl/>
                      </w:rPr>
                      <w:t>|</w:t>
                    </w:r>
                    <w:r w:rsidRPr="008B4110">
                      <w:rPr>
                        <w:rFonts w:ascii="Arial" w:hAnsi="Arial" w:hint="cs"/>
                        <w:sz w:val="18"/>
                        <w:szCs w:val="18"/>
                        <w:rtl/>
                      </w:rPr>
                      <w:t xml:space="preserve"> טלפון: 03-7634546 פקס: 03-7634548 </w:t>
                    </w:r>
                    <w:r w:rsidRPr="008B4110">
                      <w:rPr>
                        <w:rFonts w:ascii="Arial" w:hAnsi="Arial" w:hint="cs"/>
                        <w:color w:val="F79646"/>
                        <w:sz w:val="18"/>
                        <w:szCs w:val="18"/>
                        <w:rtl/>
                      </w:rPr>
                      <w:t>|</w:t>
                    </w:r>
                    <w:r w:rsidRPr="008B4110">
                      <w:rPr>
                        <w:rFonts w:ascii="Arial" w:hAnsi="Arial" w:hint="cs"/>
                        <w:sz w:val="18"/>
                        <w:szCs w:val="18"/>
                        <w:rtl/>
                      </w:rPr>
                      <w:t xml:space="preserve"> </w:t>
                    </w:r>
                    <w:r w:rsidRPr="008B4110">
                      <w:rPr>
                        <w:rFonts w:ascii="Arial" w:hAnsi="Arial"/>
                        <w:sz w:val="18"/>
                        <w:szCs w:val="18"/>
                      </w:rPr>
                      <w:t>etin@sviva.gov.il</w:t>
                    </w:r>
                  </w:p>
                  <w:p w:rsidR="00DE016D" w:rsidRPr="00F90D1B" w:rsidRDefault="00DE016D" w:rsidP="00DE016D">
                    <w:pPr>
                      <w:rPr>
                        <w:sz w:val="16"/>
                        <w:szCs w:val="16"/>
                      </w:rPr>
                    </w:pPr>
                  </w:p>
                </w:txbxContent>
              </v:textbox>
              <w10:wrap anchorx="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62C42" w:rsidRDefault="00C62C42">
      <w:r>
        <w:separator/>
      </w:r>
    </w:p>
  </w:footnote>
  <w:footnote w:type="continuationSeparator" w:id="0">
    <w:p w:rsidR="00C62C42" w:rsidRDefault="00C62C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433A" w:rsidRDefault="00B63A4F" w:rsidP="00B1214F">
    <w:pPr>
      <w:pStyle w:val="Header"/>
      <w:framePr w:wrap="around" w:vAnchor="text" w:hAnchor="text" w:y="1"/>
      <w:rPr>
        <w:rStyle w:val="PageNumber"/>
      </w:rPr>
    </w:pPr>
    <w:r>
      <w:rPr>
        <w:rStyle w:val="PageNumber"/>
        <w:rtl/>
      </w:rPr>
      <w:fldChar w:fldCharType="begin"/>
    </w:r>
    <w:r>
      <w:rPr>
        <w:rStyle w:val="PageNumber"/>
      </w:rPr>
      <w:instrText xml:space="preserve">PAGE  </w:instrText>
    </w:r>
    <w:r>
      <w:rPr>
        <w:rStyle w:val="PageNumber"/>
        <w:rtl/>
      </w:rPr>
      <w:fldChar w:fldCharType="end"/>
    </w:r>
  </w:p>
  <w:p w:rsidR="0042433A" w:rsidRDefault="00C62C42" w:rsidP="00B1214F">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2DA1" w:rsidRPr="00B116CF" w:rsidRDefault="00B63A4F" w:rsidP="00202DA1">
    <w:pPr>
      <w:tabs>
        <w:tab w:val="center" w:pos="4153"/>
        <w:tab w:val="right" w:pos="8306"/>
      </w:tabs>
      <w:rPr>
        <w:rFonts w:eastAsiaTheme="minorHAnsi"/>
        <w:color w:val="222222"/>
        <w:sz w:val="28"/>
        <w:szCs w:val="28"/>
        <w:rtl/>
      </w:rPr>
    </w:pPr>
    <w:r w:rsidRPr="00B116CF">
      <w:rPr>
        <w:rFonts w:eastAsiaTheme="minorHAnsi"/>
        <w:noProof/>
        <w:color w:val="222222"/>
        <w:sz w:val="28"/>
        <w:szCs w:val="28"/>
      </w:rPr>
      <mc:AlternateContent>
        <mc:Choice Requires="wpg">
          <w:drawing>
            <wp:inline distT="0" distB="0" distL="0" distR="0" wp14:anchorId="085A92A9" wp14:editId="15B90170">
              <wp:extent cx="1606163" cy="612250"/>
              <wp:effectExtent l="0" t="0" r="0" b="0"/>
              <wp:docPr id="6" name="Group 6" title="סמל מדינת ישראל, המשרד להגנת הסביבה"/>
              <wp:cNvGraphicFramePr/>
              <a:graphic xmlns:a="http://schemas.openxmlformats.org/drawingml/2006/main">
                <a:graphicData uri="http://schemas.microsoft.com/office/word/2010/wordprocessingGroup">
                  <wpg:wgp>
                    <wpg:cNvGrpSpPr/>
                    <wpg:grpSpPr>
                      <a:xfrm>
                        <a:off x="0" y="0"/>
                        <a:ext cx="1606163" cy="612250"/>
                        <a:chOff x="0" y="0"/>
                        <a:chExt cx="1606163" cy="612250"/>
                      </a:xfrm>
                    </wpg:grpSpPr>
                    <pic:pic xmlns:pic="http://schemas.openxmlformats.org/drawingml/2006/picture">
                      <pic:nvPicPr>
                        <pic:cNvPr id="7" name="Picture 12" title="לוגו מדינת ישראל המשרד להגנת הסביבה"/>
                        <pic:cNvPicPr>
                          <a:picLocks noChangeAspect="1"/>
                        </pic:cNvPicPr>
                      </pic:nvPicPr>
                      <pic:blipFill rotWithShape="1">
                        <a:blip r:embed="rId1">
                          <a:extLst>
                            <a:ext uri="{28A0092B-C50C-407E-A947-70E740481C1C}">
                              <a14:useLocalDpi xmlns:a14="http://schemas.microsoft.com/office/drawing/2010/main" val="0"/>
                            </a:ext>
                          </a:extLst>
                        </a:blip>
                        <a:srcRect l="6440" t="23913" r="29615" b="29348"/>
                        <a:stretch/>
                      </pic:blipFill>
                      <pic:spPr bwMode="auto">
                        <a:xfrm>
                          <a:off x="0" y="270344"/>
                          <a:ext cx="1105231" cy="341906"/>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8" name="Picture 8" descr="Related image"/>
                        <pic:cNvPicPr>
                          <a:picLocks noChangeAspect="1"/>
                        </pic:cNvPicPr>
                      </pic:nvPicPr>
                      <pic:blipFill rotWithShape="1">
                        <a:blip r:embed="rId2">
                          <a:extLst>
                            <a:ext uri="{28A0092B-C50C-407E-A947-70E740481C1C}">
                              <a14:useLocalDpi xmlns:a14="http://schemas.microsoft.com/office/drawing/2010/main" val="0"/>
                            </a:ext>
                          </a:extLst>
                        </a:blip>
                        <a:srcRect l="14117" r="14705" b="13529"/>
                        <a:stretch/>
                      </pic:blipFill>
                      <pic:spPr bwMode="auto">
                        <a:xfrm>
                          <a:off x="1144988" y="0"/>
                          <a:ext cx="461175" cy="564543"/>
                        </a:xfrm>
                        <a:prstGeom prst="rect">
                          <a:avLst/>
                        </a:prstGeom>
                        <a:noFill/>
                        <a:ln>
                          <a:noFill/>
                        </a:ln>
                        <a:extLst>
                          <a:ext uri="{53640926-AAD7-44D8-BBD7-CCE9431645EC}">
                            <a14:shadowObscured xmlns:a14="http://schemas.microsoft.com/office/drawing/2010/main"/>
                          </a:ext>
                        </a:extLst>
                      </pic:spPr>
                    </pic:pic>
                  </wpg:wgp>
                </a:graphicData>
              </a:graphic>
            </wp:inline>
          </w:drawing>
        </mc:Choice>
        <mc:Fallback>
          <w:pict>
            <v:group w14:anchorId="2A330CD5" id="Group 6" o:spid="_x0000_s1026" alt="Title: סמל מדינת ישראל, המשרד להגנת הסביבה" style="width:126.45pt;height:48.2pt;mso-position-horizontal-relative:char;mso-position-vertical-relative:line" coordsize="16061,6122"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 o:spid="_x0000_s1027" type="#_x0000_t75" style="position:absolute;top:2703;width:11052;height:34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">
                <v:imagedata r:id="rId3" o:title="" croptop="15672f" cropbottom="19234f" cropleft="4221f" cropright="19408f"/>
              </v:shape>
              <v:shape id="Picture 8" o:spid="_x0000_s1028" type="#_x0000_t75" alt="Related image" style="position:absolute;left:11449;width:4612;height:56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">
                <v:imagedata r:id="rId4" o:title="Related image" cropbottom="8866f" cropleft="9252f" cropright="9637f"/>
              </v:shape>
              <w10:wrap anchorx="page"/>
              <w10:anchorlock/>
            </v:group>
          </w:pict>
        </mc:Fallback>
      </mc:AlternateContent>
    </w:r>
  </w:p>
  <w:p w:rsidR="0042433A" w:rsidRDefault="00B63A4F" w:rsidP="00202DA1">
    <w:pPr>
      <w:tabs>
        <w:tab w:val="center" w:pos="4153"/>
        <w:tab w:val="right" w:pos="8306"/>
      </w:tabs>
      <w:spacing w:after="240"/>
      <w:ind w:left="851"/>
      <w:rPr>
        <w:sz w:val="24"/>
        <w:rtl/>
      </w:rPr>
    </w:pPr>
    <w:r>
      <w:rPr>
        <w:rFonts w:asciiTheme="minorBidi" w:eastAsiaTheme="minorHAnsi" w:hAnsiTheme="minorBidi" w:cstheme="minorBidi" w:hint="cs"/>
        <w:color w:val="222222"/>
        <w:rtl/>
      </w:rPr>
      <w:t>אגף שפכי תעשיות, דלקים וקרקעות מזוהמות</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480BA9"/>
    <w:multiLevelType w:val="hybridMultilevel"/>
    <w:tmpl w:val="954AC15E"/>
    <w:lvl w:ilvl="0" w:tplc="0409000F">
      <w:start w:val="1"/>
      <w:numFmt w:val="decimal"/>
      <w:lvlText w:val="%1."/>
      <w:lvlJc w:val="left"/>
      <w:pPr>
        <w:ind w:left="1069"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hdrShapeDefaults>
    <o:shapedefaults v:ext="edit" spidmax="2049"/>
  </w:hdrShapeDefaults>
  <w:footnotePr>
    <w:footnote w:id="-1"/>
    <w:footnote w:id="0"/>
  </w:footnotePr>
  <w:endnotePr>
    <w:numFmt w:val="lowerLette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190F"/>
    <w:rsid w:val="004729D8"/>
    <w:rsid w:val="004B24A7"/>
    <w:rsid w:val="00A2190F"/>
    <w:rsid w:val="00B63A4F"/>
    <w:rsid w:val="00C62C42"/>
    <w:rsid w:val="00D51F0D"/>
    <w:rsid w:val="00D97A55"/>
    <w:rsid w:val="00DE016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5774AC"/>
  <w15:chartTrackingRefBased/>
  <w15:docId w15:val="{EFFCCF32-32DC-4B13-A990-8F217BCEAF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2190F"/>
    <w:pPr>
      <w:overflowPunct w:val="0"/>
      <w:autoSpaceDE w:val="0"/>
      <w:autoSpaceDN w:val="0"/>
      <w:bidi/>
      <w:adjustRightInd w:val="0"/>
      <w:spacing w:after="0" w:line="240" w:lineRule="auto"/>
      <w:textAlignment w:val="baseline"/>
    </w:pPr>
    <w:rPr>
      <w:rFonts w:ascii="Times New Roman" w:eastAsia="Times New Roman" w:hAnsi="Times New Roman" w:cs="David"/>
      <w:sz w:val="20"/>
      <w:szCs w:val="24"/>
    </w:rPr>
  </w:style>
  <w:style w:type="paragraph" w:styleId="Heading1">
    <w:name w:val="heading 1"/>
    <w:basedOn w:val="Normal"/>
    <w:next w:val="Normal"/>
    <w:link w:val="Heading1Char"/>
    <w:qFormat/>
    <w:rsid w:val="00A2190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63A4F"/>
    <w:pPr>
      <w:keepNext/>
      <w:keepLines/>
      <w:spacing w:before="40" w:after="120"/>
      <w:outlineLvl w:val="1"/>
    </w:pPr>
    <w:rPr>
      <w:rFonts w:asciiTheme="minorBidi" w:eastAsiaTheme="majorEastAsia" w:hAnsiTheme="minorBidi" w:cstheme="minorBid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2190F"/>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rsid w:val="00A2190F"/>
    <w:pPr>
      <w:tabs>
        <w:tab w:val="center" w:pos="4153"/>
        <w:tab w:val="right" w:pos="8306"/>
      </w:tabs>
    </w:pPr>
  </w:style>
  <w:style w:type="character" w:customStyle="1" w:styleId="HeaderChar">
    <w:name w:val="Header Char"/>
    <w:basedOn w:val="DefaultParagraphFont"/>
    <w:link w:val="Header"/>
    <w:rsid w:val="00A2190F"/>
    <w:rPr>
      <w:rFonts w:ascii="Times New Roman" w:eastAsia="Times New Roman" w:hAnsi="Times New Roman" w:cs="David"/>
      <w:sz w:val="20"/>
      <w:szCs w:val="24"/>
    </w:rPr>
  </w:style>
  <w:style w:type="paragraph" w:styleId="Footer">
    <w:name w:val="footer"/>
    <w:basedOn w:val="Normal"/>
    <w:link w:val="FooterChar"/>
    <w:rsid w:val="00A2190F"/>
    <w:pPr>
      <w:tabs>
        <w:tab w:val="center" w:pos="4153"/>
        <w:tab w:val="right" w:pos="8306"/>
      </w:tabs>
    </w:pPr>
  </w:style>
  <w:style w:type="character" w:customStyle="1" w:styleId="FooterChar">
    <w:name w:val="Footer Char"/>
    <w:basedOn w:val="DefaultParagraphFont"/>
    <w:link w:val="Footer"/>
    <w:rsid w:val="00A2190F"/>
    <w:rPr>
      <w:rFonts w:ascii="Times New Roman" w:eastAsia="Times New Roman" w:hAnsi="Times New Roman" w:cs="David"/>
      <w:sz w:val="20"/>
      <w:szCs w:val="24"/>
    </w:rPr>
  </w:style>
  <w:style w:type="character" w:styleId="PageNumber">
    <w:name w:val="page number"/>
    <w:basedOn w:val="DefaultParagraphFont"/>
    <w:rsid w:val="00A2190F"/>
  </w:style>
  <w:style w:type="paragraph" w:styleId="ListParagraph">
    <w:name w:val="List Paragraph"/>
    <w:basedOn w:val="Normal"/>
    <w:uiPriority w:val="34"/>
    <w:qFormat/>
    <w:rsid w:val="00A2190F"/>
    <w:pPr>
      <w:overflowPunct/>
      <w:autoSpaceDE/>
      <w:autoSpaceDN/>
      <w:adjustRightInd/>
      <w:ind w:left="720"/>
      <w:textAlignment w:val="auto"/>
    </w:pPr>
    <w:rPr>
      <w:rFonts w:ascii="Calibri" w:eastAsia="Calibri" w:hAnsi="Calibri" w:cs="Times New Roman"/>
      <w:sz w:val="22"/>
      <w:szCs w:val="22"/>
    </w:rPr>
  </w:style>
  <w:style w:type="character" w:customStyle="1" w:styleId="Heading2Char">
    <w:name w:val="Heading 2 Char"/>
    <w:basedOn w:val="DefaultParagraphFont"/>
    <w:link w:val="Heading2"/>
    <w:uiPriority w:val="9"/>
    <w:rsid w:val="00B63A4F"/>
    <w:rPr>
      <w:rFonts w:asciiTheme="minorBidi" w:eastAsiaTheme="majorEastAsia" w:hAnsiTheme="minorBidi"/>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16242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image" Target="media/image5.jpeg"/></Relationships>
</file>

<file path=word/_rels/header2.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png"/><Relationship Id="rId1" Type="http://schemas.openxmlformats.org/officeDocument/2006/relationships/image" Target="media/image2.jpeg"/><Relationship Id="rId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2</Pages>
  <Words>340</Words>
  <Characters>1705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הבהרה למידע נדרש לדיווח בדוחות מעבדה אנליטית</vt:lpstr>
    </vt:vector>
  </TitlesOfParts>
  <Company/>
  <LinksUpToDate>false</LinksUpToDate>
  <CharactersWithSpaces>2041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הבהרה למידע נדרש לדיווח בדוחות מעבדה אנליטית</dc:title>
  <dc:subject/>
  <dc:creator>אסתר טל   Esther Tal</dc:creator>
  <cp:keywords/>
  <dc:description/>
  <cp:lastModifiedBy>אסתר טל   Esther Tal</cp:lastModifiedBy>
  <cp:revision>4</cp:revision>
  <dcterms:created xsi:type="dcterms:W3CDTF">2020-10-19T06:19:00Z</dcterms:created>
  <dcterms:modified xsi:type="dcterms:W3CDTF">2020-10-19T06:48:00Z</dcterms:modified>
</cp:coreProperties>
</file>