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EC046B" w14:textId="471D8D7F" w:rsidR="00D9390F" w:rsidRPr="003E589F" w:rsidRDefault="00D9390F" w:rsidP="00BD1B43">
      <w:pPr>
        <w:spacing w:line="360" w:lineRule="auto"/>
        <w:rPr>
          <w:rFonts w:ascii="David" w:hAnsi="David"/>
          <w:rtl/>
        </w:rPr>
      </w:pPr>
      <w:r w:rsidRPr="003E589F">
        <w:rPr>
          <w:rFonts w:ascii="David" w:hAnsi="David"/>
          <w:rtl/>
        </w:rPr>
        <w:t>תאריך:</w:t>
      </w:r>
      <w:r w:rsidR="009F23B0" w:rsidRPr="003E589F">
        <w:rPr>
          <w:rFonts w:ascii="David" w:hAnsi="David"/>
          <w:rtl/>
        </w:rPr>
        <w:t xml:space="preserve"> </w:t>
      </w:r>
      <w:r w:rsidR="006B6DB7">
        <w:rPr>
          <w:rFonts w:ascii="David" w:hAnsi="David" w:hint="cs"/>
          <w:rtl/>
        </w:rPr>
        <w:t>04.07.2021</w:t>
      </w:r>
    </w:p>
    <w:p w14:paraId="7D726E4F" w14:textId="6C714F96" w:rsidR="00D9390F" w:rsidRPr="003E589F" w:rsidRDefault="00095964" w:rsidP="008A4679">
      <w:pPr>
        <w:spacing w:line="360" w:lineRule="auto"/>
        <w:rPr>
          <w:rFonts w:ascii="David" w:hAnsi="David"/>
          <w:rtl/>
        </w:rPr>
      </w:pPr>
      <w:r w:rsidRPr="003E589F">
        <w:rPr>
          <w:rFonts w:ascii="David" w:hAnsi="David"/>
          <w:rtl/>
        </w:rPr>
        <w:t xml:space="preserve">סימוכין: </w:t>
      </w:r>
      <w:r w:rsidR="00D74D3C" w:rsidRPr="003E589F">
        <w:rPr>
          <w:rFonts w:ascii="David" w:hAnsi="David"/>
          <w:rtl/>
        </w:rPr>
        <w:t>169-19</w:t>
      </w:r>
    </w:p>
    <w:p w14:paraId="2F0D4B68" w14:textId="4AEEFAA3" w:rsidR="00D9390F" w:rsidRPr="003E589F" w:rsidRDefault="00D9390F" w:rsidP="00F25C87">
      <w:pPr>
        <w:spacing w:line="360" w:lineRule="auto"/>
        <w:rPr>
          <w:rFonts w:ascii="David" w:hAnsi="David"/>
          <w:rtl/>
        </w:rPr>
      </w:pPr>
      <w:r w:rsidRPr="003E589F">
        <w:rPr>
          <w:rFonts w:ascii="David" w:hAnsi="David"/>
          <w:rtl/>
        </w:rPr>
        <w:t>מאשר: אבי חיים, רא</w:t>
      </w:r>
      <w:r w:rsidR="00F25C87" w:rsidRPr="003E589F">
        <w:rPr>
          <w:rFonts w:ascii="David" w:hAnsi="David"/>
          <w:rtl/>
        </w:rPr>
        <w:t>ש אגף</w:t>
      </w:r>
      <w:r w:rsidRPr="003E589F">
        <w:rPr>
          <w:rFonts w:ascii="David" w:hAnsi="David"/>
          <w:rtl/>
        </w:rPr>
        <w:t xml:space="preserve"> קרק</w:t>
      </w:r>
      <w:r w:rsidR="00426F42" w:rsidRPr="003E589F">
        <w:rPr>
          <w:rFonts w:ascii="David" w:hAnsi="David"/>
          <w:rtl/>
        </w:rPr>
        <w:t>עות מזוהמות, שפכי תעשייה ודלקים</w:t>
      </w:r>
    </w:p>
    <w:p w14:paraId="2C12ACE6" w14:textId="598CEC6D" w:rsidR="00D9390F" w:rsidRPr="003E589F" w:rsidRDefault="00D9390F" w:rsidP="00BD1B43">
      <w:pPr>
        <w:spacing w:line="360" w:lineRule="auto"/>
        <w:rPr>
          <w:rFonts w:ascii="David" w:hAnsi="David"/>
          <w:rtl/>
        </w:rPr>
      </w:pPr>
      <w:r w:rsidRPr="003E589F">
        <w:rPr>
          <w:rFonts w:ascii="David" w:hAnsi="David"/>
          <w:rtl/>
        </w:rPr>
        <w:t xml:space="preserve">גרסה: </w:t>
      </w:r>
      <w:r w:rsidR="00BD1B43" w:rsidRPr="003E589F">
        <w:rPr>
          <w:rFonts w:ascii="David" w:hAnsi="David"/>
          <w:rtl/>
        </w:rPr>
        <w:t>2</w:t>
      </w:r>
      <w:r w:rsidR="00805869" w:rsidRPr="003E589F">
        <w:rPr>
          <w:rFonts w:ascii="David" w:hAnsi="David"/>
          <w:rtl/>
        </w:rPr>
        <w:t xml:space="preserve"> (מחלי</w:t>
      </w:r>
      <w:r w:rsidR="003E589F" w:rsidRPr="003E589F">
        <w:rPr>
          <w:rFonts w:ascii="David" w:hAnsi="David"/>
          <w:rtl/>
        </w:rPr>
        <w:t>פה</w:t>
      </w:r>
      <w:r w:rsidR="00805869" w:rsidRPr="003E589F">
        <w:rPr>
          <w:rFonts w:ascii="David" w:hAnsi="David"/>
          <w:rtl/>
        </w:rPr>
        <w:t xml:space="preserve"> הנחיות </w:t>
      </w:r>
      <w:r w:rsidR="00BD1B43" w:rsidRPr="003E589F">
        <w:rPr>
          <w:rFonts w:ascii="David" w:hAnsi="David"/>
          <w:rtl/>
        </w:rPr>
        <w:t>מ</w:t>
      </w:r>
      <w:r w:rsidR="003E589F" w:rsidRPr="003E589F">
        <w:rPr>
          <w:rFonts w:ascii="David" w:hAnsi="David"/>
          <w:rtl/>
        </w:rPr>
        <w:t>-27.06.2019</w:t>
      </w:r>
      <w:r w:rsidR="00805869" w:rsidRPr="003E589F">
        <w:rPr>
          <w:rFonts w:ascii="David" w:hAnsi="David"/>
          <w:rtl/>
        </w:rPr>
        <w:t>)</w:t>
      </w:r>
    </w:p>
    <w:p w14:paraId="70C65F5A" w14:textId="00627DDE" w:rsidR="00D9390F" w:rsidRPr="007C05A9" w:rsidRDefault="00D9390F" w:rsidP="007C05A9">
      <w:pPr>
        <w:pStyle w:val="Title"/>
        <w:spacing w:before="1100"/>
        <w:jc w:val="center"/>
        <w:rPr>
          <w:rFonts w:ascii="David" w:hAnsi="David" w:cs="David"/>
          <w:b/>
          <w:bCs/>
          <w:sz w:val="32"/>
          <w:szCs w:val="32"/>
        </w:rPr>
      </w:pPr>
      <w:r w:rsidRPr="007C05A9">
        <w:rPr>
          <w:rFonts w:ascii="David" w:hAnsi="David" w:cs="David"/>
          <w:b/>
          <w:bCs/>
          <w:sz w:val="32"/>
          <w:szCs w:val="32"/>
          <w:rtl/>
        </w:rPr>
        <w:t xml:space="preserve">הנחיות מקצועיות לביצוע סקר גז קרקע בשיטת דיגום אקטיבית </w:t>
      </w:r>
      <w:r w:rsidRPr="007C05A9">
        <w:rPr>
          <w:rFonts w:ascii="David" w:hAnsi="David" w:cs="David"/>
          <w:b/>
          <w:bCs/>
          <w:sz w:val="32"/>
          <w:szCs w:val="32"/>
        </w:rPr>
        <w:t>TO-15</w:t>
      </w:r>
    </w:p>
    <w:p w14:paraId="2EAE0553" w14:textId="77777777" w:rsidR="0023202E" w:rsidRPr="003E589F" w:rsidRDefault="0023202E" w:rsidP="0023202E">
      <w:pPr>
        <w:rPr>
          <w:rFonts w:ascii="David" w:hAnsi="David"/>
          <w:rtl/>
        </w:rPr>
      </w:pPr>
    </w:p>
    <w:p w14:paraId="5234F657" w14:textId="77777777" w:rsidR="0023202E" w:rsidRPr="003E589F" w:rsidRDefault="0023202E">
      <w:pPr>
        <w:bidi w:val="0"/>
        <w:spacing w:after="160" w:line="259" w:lineRule="auto"/>
        <w:jc w:val="left"/>
        <w:rPr>
          <w:rFonts w:ascii="David" w:hAnsi="David"/>
          <w:rtl/>
        </w:rPr>
      </w:pPr>
      <w:r w:rsidRPr="003E589F">
        <w:rPr>
          <w:rFonts w:ascii="David" w:hAnsi="David"/>
          <w:rtl/>
        </w:rPr>
        <w:br w:type="page"/>
      </w:r>
    </w:p>
    <w:sdt>
      <w:sdtPr>
        <w:rPr>
          <w:rFonts w:ascii="David" w:eastAsia="Times New Roman" w:hAnsi="David" w:cs="David"/>
          <w:color w:val="auto"/>
          <w:sz w:val="24"/>
          <w:szCs w:val="26"/>
          <w:cs/>
          <w:lang w:val="he-IL" w:bidi="he-IL"/>
        </w:rPr>
        <w:id w:val="900180611"/>
        <w:docPartObj>
          <w:docPartGallery w:val="Table of Contents"/>
          <w:docPartUnique/>
        </w:docPartObj>
      </w:sdtPr>
      <w:sdtEndPr>
        <w:rPr>
          <w:rtl/>
          <w:lang w:val="en-US"/>
        </w:rPr>
      </w:sdtEndPr>
      <w:sdtContent>
        <w:p w14:paraId="6857E3B9" w14:textId="35974A52" w:rsidR="0023202E" w:rsidRPr="003E589F" w:rsidRDefault="0023202E" w:rsidP="00840F34">
          <w:pPr>
            <w:pStyle w:val="TOCHeading"/>
            <w:jc w:val="right"/>
            <w:rPr>
              <w:rFonts w:ascii="David" w:hAnsi="David" w:cs="David"/>
              <w:rtl/>
              <w:cs/>
            </w:rPr>
          </w:pPr>
          <w:r w:rsidRPr="003E589F">
            <w:rPr>
              <w:rFonts w:ascii="David" w:hAnsi="David" w:cs="David"/>
              <w:rtl/>
              <w:cs/>
              <w:lang w:val="he-IL" w:bidi="he-IL"/>
            </w:rPr>
            <w:t>תוכן</w:t>
          </w:r>
          <w:r w:rsidR="007C05A9">
            <w:rPr>
              <w:rFonts w:ascii="David" w:hAnsi="David" w:cs="David" w:hint="cs"/>
              <w:rtl/>
              <w:cs/>
              <w:lang w:val="he-IL" w:bidi="he-IL"/>
            </w:rPr>
            <w:t xml:space="preserve"> עניינים</w:t>
          </w:r>
        </w:p>
        <w:p w14:paraId="53277DC5" w14:textId="77777777" w:rsidR="007D53B5" w:rsidRPr="003E589F" w:rsidRDefault="0023202E">
          <w:pPr>
            <w:pStyle w:val="TOC1"/>
            <w:tabs>
              <w:tab w:val="left" w:pos="1840"/>
              <w:tab w:val="right" w:leader="dot" w:pos="9628"/>
            </w:tabs>
            <w:rPr>
              <w:rFonts w:ascii="David" w:eastAsiaTheme="minorEastAsia" w:hAnsi="David"/>
              <w:noProof/>
              <w:sz w:val="22"/>
              <w:szCs w:val="22"/>
              <w:rtl/>
            </w:rPr>
          </w:pPr>
          <w:r w:rsidRPr="003E589F">
            <w:rPr>
              <w:rFonts w:ascii="David" w:hAnsi="David"/>
            </w:rPr>
            <w:fldChar w:fldCharType="begin"/>
          </w:r>
          <w:r w:rsidRPr="003E589F">
            <w:rPr>
              <w:rFonts w:ascii="David" w:hAnsi="David"/>
            </w:rPr>
            <w:instrText xml:space="preserve"> TOC \o "1-3" \h \z \u </w:instrText>
          </w:r>
          <w:r w:rsidRPr="003E589F">
            <w:rPr>
              <w:rFonts w:ascii="David" w:hAnsi="David"/>
            </w:rPr>
            <w:fldChar w:fldCharType="separate"/>
          </w:r>
          <w:hyperlink w:anchor="_Toc12289257" w:history="1">
            <w:r w:rsidR="007D53B5" w:rsidRPr="003E589F">
              <w:rPr>
                <w:rStyle w:val="Hyperlink"/>
                <w:rFonts w:ascii="David" w:hAnsi="David" w:cs="David"/>
                <w:noProof/>
              </w:rPr>
              <w:t>1.</w:t>
            </w:r>
            <w:r w:rsidR="007D53B5" w:rsidRPr="003E589F">
              <w:rPr>
                <w:rFonts w:ascii="David" w:eastAsiaTheme="minorEastAsia" w:hAnsi="David"/>
                <w:noProof/>
                <w:sz w:val="22"/>
                <w:szCs w:val="22"/>
                <w:rtl/>
              </w:rPr>
              <w:tab/>
            </w:r>
            <w:r w:rsidR="007D53B5" w:rsidRPr="003E589F">
              <w:rPr>
                <w:rStyle w:val="Hyperlink"/>
                <w:rFonts w:ascii="David" w:hAnsi="David" w:cs="David"/>
                <w:noProof/>
                <w:rtl/>
              </w:rPr>
              <w:t>מבוא</w:t>
            </w:r>
            <w:r w:rsidR="007D53B5" w:rsidRPr="003E589F">
              <w:rPr>
                <w:rFonts w:ascii="David" w:hAnsi="David"/>
                <w:noProof/>
                <w:webHidden/>
                <w:rtl/>
              </w:rPr>
              <w:tab/>
            </w:r>
            <w:r w:rsidR="007D53B5" w:rsidRPr="003E589F">
              <w:rPr>
                <w:rStyle w:val="Hyperlink"/>
                <w:rFonts w:ascii="David" w:hAnsi="David" w:cs="David"/>
                <w:noProof/>
                <w:rtl/>
              </w:rPr>
              <w:fldChar w:fldCharType="begin"/>
            </w:r>
            <w:r w:rsidR="007D53B5" w:rsidRPr="003E589F">
              <w:rPr>
                <w:rFonts w:ascii="David" w:hAnsi="David"/>
                <w:noProof/>
                <w:webHidden/>
                <w:rtl/>
              </w:rPr>
              <w:instrText xml:space="preserve"> </w:instrText>
            </w:r>
            <w:r w:rsidR="007D53B5" w:rsidRPr="003E589F">
              <w:rPr>
                <w:rFonts w:ascii="David" w:hAnsi="David"/>
                <w:noProof/>
                <w:webHidden/>
              </w:rPr>
              <w:instrText>PAGEREF</w:instrText>
            </w:r>
            <w:r w:rsidR="007D53B5" w:rsidRPr="003E589F">
              <w:rPr>
                <w:rFonts w:ascii="David" w:hAnsi="David"/>
                <w:noProof/>
                <w:webHidden/>
                <w:rtl/>
              </w:rPr>
              <w:instrText xml:space="preserve"> _</w:instrText>
            </w:r>
            <w:r w:rsidR="007D53B5" w:rsidRPr="003E589F">
              <w:rPr>
                <w:rFonts w:ascii="David" w:hAnsi="David"/>
                <w:noProof/>
                <w:webHidden/>
              </w:rPr>
              <w:instrText>Toc12289257 \h</w:instrText>
            </w:r>
            <w:r w:rsidR="007D53B5" w:rsidRPr="003E589F">
              <w:rPr>
                <w:rFonts w:ascii="David" w:hAnsi="David"/>
                <w:noProof/>
                <w:webHidden/>
                <w:rtl/>
              </w:rPr>
              <w:instrText xml:space="preserve"> </w:instrText>
            </w:r>
            <w:r w:rsidR="007D53B5" w:rsidRPr="003E589F">
              <w:rPr>
                <w:rStyle w:val="Hyperlink"/>
                <w:rFonts w:ascii="David" w:hAnsi="David" w:cs="David"/>
                <w:noProof/>
                <w:rtl/>
              </w:rPr>
            </w:r>
            <w:r w:rsidR="007D53B5" w:rsidRPr="003E589F">
              <w:rPr>
                <w:rStyle w:val="Hyperlink"/>
                <w:rFonts w:ascii="David" w:hAnsi="David" w:cs="David"/>
                <w:noProof/>
                <w:rtl/>
              </w:rPr>
              <w:fldChar w:fldCharType="separate"/>
            </w:r>
            <w:r w:rsidR="0064059B" w:rsidRPr="003E589F">
              <w:rPr>
                <w:rFonts w:ascii="David" w:hAnsi="David"/>
                <w:noProof/>
                <w:webHidden/>
                <w:rtl/>
              </w:rPr>
              <w:t>3</w:t>
            </w:r>
            <w:r w:rsidR="007D53B5" w:rsidRPr="003E589F">
              <w:rPr>
                <w:rStyle w:val="Hyperlink"/>
                <w:rFonts w:ascii="David" w:hAnsi="David" w:cs="David"/>
                <w:noProof/>
                <w:rtl/>
              </w:rPr>
              <w:fldChar w:fldCharType="end"/>
            </w:r>
          </w:hyperlink>
        </w:p>
        <w:p w14:paraId="2D10C27D" w14:textId="77777777" w:rsidR="007D53B5" w:rsidRPr="003E589F" w:rsidRDefault="00D212A6">
          <w:pPr>
            <w:pStyle w:val="TOC2"/>
            <w:tabs>
              <w:tab w:val="left" w:pos="2500"/>
              <w:tab w:val="right" w:leader="dot" w:pos="9628"/>
            </w:tabs>
            <w:rPr>
              <w:rFonts w:ascii="David" w:eastAsiaTheme="minorEastAsia" w:hAnsi="David"/>
              <w:noProof/>
              <w:sz w:val="22"/>
              <w:szCs w:val="22"/>
              <w:rtl/>
            </w:rPr>
          </w:pPr>
          <w:hyperlink w:anchor="_Toc12289258" w:history="1">
            <w:r w:rsidR="007D53B5" w:rsidRPr="003E589F">
              <w:rPr>
                <w:rStyle w:val="Hyperlink"/>
                <w:rFonts w:ascii="David" w:hAnsi="David" w:cs="David"/>
                <w:noProof/>
              </w:rPr>
              <w:t>1.1.</w:t>
            </w:r>
            <w:r w:rsidR="007D53B5" w:rsidRPr="003E589F">
              <w:rPr>
                <w:rFonts w:ascii="David" w:eastAsiaTheme="minorEastAsia" w:hAnsi="David"/>
                <w:noProof/>
                <w:sz w:val="22"/>
                <w:szCs w:val="22"/>
                <w:rtl/>
              </w:rPr>
              <w:tab/>
            </w:r>
            <w:r w:rsidR="007D53B5" w:rsidRPr="003E589F">
              <w:rPr>
                <w:rStyle w:val="Hyperlink"/>
                <w:rFonts w:ascii="David" w:hAnsi="David" w:cs="David"/>
                <w:noProof/>
                <w:rtl/>
              </w:rPr>
              <w:t>כללי</w:t>
            </w:r>
            <w:r w:rsidR="007D53B5" w:rsidRPr="003E589F">
              <w:rPr>
                <w:rFonts w:ascii="David" w:hAnsi="David"/>
                <w:noProof/>
                <w:webHidden/>
                <w:rtl/>
              </w:rPr>
              <w:tab/>
            </w:r>
            <w:r w:rsidR="007D53B5" w:rsidRPr="003E589F">
              <w:rPr>
                <w:rStyle w:val="Hyperlink"/>
                <w:rFonts w:ascii="David" w:hAnsi="David" w:cs="David"/>
                <w:noProof/>
                <w:rtl/>
              </w:rPr>
              <w:fldChar w:fldCharType="begin"/>
            </w:r>
            <w:r w:rsidR="007D53B5" w:rsidRPr="003E589F">
              <w:rPr>
                <w:rFonts w:ascii="David" w:hAnsi="David"/>
                <w:noProof/>
                <w:webHidden/>
                <w:rtl/>
              </w:rPr>
              <w:instrText xml:space="preserve"> </w:instrText>
            </w:r>
            <w:r w:rsidR="007D53B5" w:rsidRPr="003E589F">
              <w:rPr>
                <w:rFonts w:ascii="David" w:hAnsi="David"/>
                <w:noProof/>
                <w:webHidden/>
              </w:rPr>
              <w:instrText>PAGEREF</w:instrText>
            </w:r>
            <w:r w:rsidR="007D53B5" w:rsidRPr="003E589F">
              <w:rPr>
                <w:rFonts w:ascii="David" w:hAnsi="David"/>
                <w:noProof/>
                <w:webHidden/>
                <w:rtl/>
              </w:rPr>
              <w:instrText xml:space="preserve"> _</w:instrText>
            </w:r>
            <w:r w:rsidR="007D53B5" w:rsidRPr="003E589F">
              <w:rPr>
                <w:rFonts w:ascii="David" w:hAnsi="David"/>
                <w:noProof/>
                <w:webHidden/>
              </w:rPr>
              <w:instrText>Toc12289258 \h</w:instrText>
            </w:r>
            <w:r w:rsidR="007D53B5" w:rsidRPr="003E589F">
              <w:rPr>
                <w:rFonts w:ascii="David" w:hAnsi="David"/>
                <w:noProof/>
                <w:webHidden/>
                <w:rtl/>
              </w:rPr>
              <w:instrText xml:space="preserve"> </w:instrText>
            </w:r>
            <w:r w:rsidR="007D53B5" w:rsidRPr="003E589F">
              <w:rPr>
                <w:rStyle w:val="Hyperlink"/>
                <w:rFonts w:ascii="David" w:hAnsi="David" w:cs="David"/>
                <w:noProof/>
                <w:rtl/>
              </w:rPr>
            </w:r>
            <w:r w:rsidR="007D53B5" w:rsidRPr="003E589F">
              <w:rPr>
                <w:rStyle w:val="Hyperlink"/>
                <w:rFonts w:ascii="David" w:hAnsi="David" w:cs="David"/>
                <w:noProof/>
                <w:rtl/>
              </w:rPr>
              <w:fldChar w:fldCharType="separate"/>
            </w:r>
            <w:r w:rsidR="0064059B" w:rsidRPr="003E589F">
              <w:rPr>
                <w:rFonts w:ascii="David" w:hAnsi="David"/>
                <w:noProof/>
                <w:webHidden/>
                <w:rtl/>
              </w:rPr>
              <w:t>3</w:t>
            </w:r>
            <w:r w:rsidR="007D53B5" w:rsidRPr="003E589F">
              <w:rPr>
                <w:rStyle w:val="Hyperlink"/>
                <w:rFonts w:ascii="David" w:hAnsi="David" w:cs="David"/>
                <w:noProof/>
                <w:rtl/>
              </w:rPr>
              <w:fldChar w:fldCharType="end"/>
            </w:r>
          </w:hyperlink>
        </w:p>
        <w:p w14:paraId="7701F9AB" w14:textId="77777777" w:rsidR="007D53B5" w:rsidRPr="003E589F" w:rsidRDefault="00D212A6">
          <w:pPr>
            <w:pStyle w:val="TOC2"/>
            <w:tabs>
              <w:tab w:val="left" w:pos="2500"/>
              <w:tab w:val="right" w:leader="dot" w:pos="9628"/>
            </w:tabs>
            <w:rPr>
              <w:rFonts w:ascii="David" w:eastAsiaTheme="minorEastAsia" w:hAnsi="David"/>
              <w:noProof/>
              <w:sz w:val="22"/>
              <w:szCs w:val="22"/>
              <w:rtl/>
            </w:rPr>
          </w:pPr>
          <w:hyperlink w:anchor="_Toc12289259" w:history="1">
            <w:r w:rsidR="007D53B5" w:rsidRPr="003E589F">
              <w:rPr>
                <w:rStyle w:val="Hyperlink"/>
                <w:rFonts w:ascii="David" w:hAnsi="David" w:cs="David"/>
                <w:noProof/>
              </w:rPr>
              <w:t>1.2.</w:t>
            </w:r>
            <w:r w:rsidR="007D53B5" w:rsidRPr="003E589F">
              <w:rPr>
                <w:rFonts w:ascii="David" w:eastAsiaTheme="minorEastAsia" w:hAnsi="David"/>
                <w:noProof/>
                <w:sz w:val="22"/>
                <w:szCs w:val="22"/>
                <w:rtl/>
              </w:rPr>
              <w:tab/>
            </w:r>
            <w:r w:rsidR="007D53B5" w:rsidRPr="003E589F">
              <w:rPr>
                <w:rStyle w:val="Hyperlink"/>
                <w:rFonts w:ascii="David" w:hAnsi="David" w:cs="David"/>
                <w:noProof/>
                <w:rtl/>
              </w:rPr>
              <w:t>מטרות הנוהל</w:t>
            </w:r>
            <w:r w:rsidR="007D53B5" w:rsidRPr="003E589F">
              <w:rPr>
                <w:rFonts w:ascii="David" w:hAnsi="David"/>
                <w:noProof/>
                <w:webHidden/>
                <w:rtl/>
              </w:rPr>
              <w:tab/>
            </w:r>
            <w:r w:rsidR="007D53B5" w:rsidRPr="003E589F">
              <w:rPr>
                <w:rStyle w:val="Hyperlink"/>
                <w:rFonts w:ascii="David" w:hAnsi="David" w:cs="David"/>
                <w:noProof/>
                <w:rtl/>
              </w:rPr>
              <w:fldChar w:fldCharType="begin"/>
            </w:r>
            <w:r w:rsidR="007D53B5" w:rsidRPr="003E589F">
              <w:rPr>
                <w:rFonts w:ascii="David" w:hAnsi="David"/>
                <w:noProof/>
                <w:webHidden/>
                <w:rtl/>
              </w:rPr>
              <w:instrText xml:space="preserve"> </w:instrText>
            </w:r>
            <w:r w:rsidR="007D53B5" w:rsidRPr="003E589F">
              <w:rPr>
                <w:rFonts w:ascii="David" w:hAnsi="David"/>
                <w:noProof/>
                <w:webHidden/>
              </w:rPr>
              <w:instrText>PAGEREF</w:instrText>
            </w:r>
            <w:r w:rsidR="007D53B5" w:rsidRPr="003E589F">
              <w:rPr>
                <w:rFonts w:ascii="David" w:hAnsi="David"/>
                <w:noProof/>
                <w:webHidden/>
                <w:rtl/>
              </w:rPr>
              <w:instrText xml:space="preserve"> _</w:instrText>
            </w:r>
            <w:r w:rsidR="007D53B5" w:rsidRPr="003E589F">
              <w:rPr>
                <w:rFonts w:ascii="David" w:hAnsi="David"/>
                <w:noProof/>
                <w:webHidden/>
              </w:rPr>
              <w:instrText>Toc12289259 \h</w:instrText>
            </w:r>
            <w:r w:rsidR="007D53B5" w:rsidRPr="003E589F">
              <w:rPr>
                <w:rFonts w:ascii="David" w:hAnsi="David"/>
                <w:noProof/>
                <w:webHidden/>
                <w:rtl/>
              </w:rPr>
              <w:instrText xml:space="preserve"> </w:instrText>
            </w:r>
            <w:r w:rsidR="007D53B5" w:rsidRPr="003E589F">
              <w:rPr>
                <w:rStyle w:val="Hyperlink"/>
                <w:rFonts w:ascii="David" w:hAnsi="David" w:cs="David"/>
                <w:noProof/>
                <w:rtl/>
              </w:rPr>
            </w:r>
            <w:r w:rsidR="007D53B5" w:rsidRPr="003E589F">
              <w:rPr>
                <w:rStyle w:val="Hyperlink"/>
                <w:rFonts w:ascii="David" w:hAnsi="David" w:cs="David"/>
                <w:noProof/>
                <w:rtl/>
              </w:rPr>
              <w:fldChar w:fldCharType="separate"/>
            </w:r>
            <w:r w:rsidR="0064059B" w:rsidRPr="003E589F">
              <w:rPr>
                <w:rFonts w:ascii="David" w:hAnsi="David"/>
                <w:noProof/>
                <w:webHidden/>
                <w:rtl/>
              </w:rPr>
              <w:t>3</w:t>
            </w:r>
            <w:r w:rsidR="007D53B5" w:rsidRPr="003E589F">
              <w:rPr>
                <w:rStyle w:val="Hyperlink"/>
                <w:rFonts w:ascii="David" w:hAnsi="David" w:cs="David"/>
                <w:noProof/>
                <w:rtl/>
              </w:rPr>
              <w:fldChar w:fldCharType="end"/>
            </w:r>
          </w:hyperlink>
        </w:p>
        <w:p w14:paraId="21D4012B" w14:textId="77777777" w:rsidR="007D53B5" w:rsidRPr="003E589F" w:rsidRDefault="00D212A6">
          <w:pPr>
            <w:pStyle w:val="TOC2"/>
            <w:tabs>
              <w:tab w:val="left" w:pos="2500"/>
              <w:tab w:val="right" w:leader="dot" w:pos="9628"/>
            </w:tabs>
            <w:rPr>
              <w:rFonts w:ascii="David" w:eastAsiaTheme="minorEastAsia" w:hAnsi="David"/>
              <w:noProof/>
              <w:sz w:val="22"/>
              <w:szCs w:val="22"/>
              <w:rtl/>
            </w:rPr>
          </w:pPr>
          <w:hyperlink w:anchor="_Toc12289260" w:history="1">
            <w:r w:rsidR="007D53B5" w:rsidRPr="003E589F">
              <w:rPr>
                <w:rStyle w:val="Hyperlink"/>
                <w:rFonts w:ascii="David" w:hAnsi="David" w:cs="David"/>
                <w:noProof/>
              </w:rPr>
              <w:t>1.3.</w:t>
            </w:r>
            <w:r w:rsidR="007D53B5" w:rsidRPr="003E589F">
              <w:rPr>
                <w:rFonts w:ascii="David" w:eastAsiaTheme="minorEastAsia" w:hAnsi="David"/>
                <w:noProof/>
                <w:sz w:val="22"/>
                <w:szCs w:val="22"/>
                <w:rtl/>
              </w:rPr>
              <w:tab/>
            </w:r>
            <w:r w:rsidR="007D53B5" w:rsidRPr="003E589F">
              <w:rPr>
                <w:rStyle w:val="Hyperlink"/>
                <w:rFonts w:ascii="David" w:hAnsi="David" w:cs="David"/>
                <w:noProof/>
                <w:rtl/>
              </w:rPr>
              <w:t>מזהמים</w:t>
            </w:r>
            <w:r w:rsidR="007D53B5" w:rsidRPr="003E589F">
              <w:rPr>
                <w:rFonts w:ascii="David" w:hAnsi="David"/>
                <w:noProof/>
                <w:webHidden/>
                <w:rtl/>
              </w:rPr>
              <w:tab/>
            </w:r>
            <w:r w:rsidR="007D53B5" w:rsidRPr="003E589F">
              <w:rPr>
                <w:rStyle w:val="Hyperlink"/>
                <w:rFonts w:ascii="David" w:hAnsi="David" w:cs="David"/>
                <w:noProof/>
                <w:rtl/>
              </w:rPr>
              <w:fldChar w:fldCharType="begin"/>
            </w:r>
            <w:r w:rsidR="007D53B5" w:rsidRPr="003E589F">
              <w:rPr>
                <w:rFonts w:ascii="David" w:hAnsi="David"/>
                <w:noProof/>
                <w:webHidden/>
                <w:rtl/>
              </w:rPr>
              <w:instrText xml:space="preserve"> </w:instrText>
            </w:r>
            <w:r w:rsidR="007D53B5" w:rsidRPr="003E589F">
              <w:rPr>
                <w:rFonts w:ascii="David" w:hAnsi="David"/>
                <w:noProof/>
                <w:webHidden/>
              </w:rPr>
              <w:instrText>PAGEREF</w:instrText>
            </w:r>
            <w:r w:rsidR="007D53B5" w:rsidRPr="003E589F">
              <w:rPr>
                <w:rFonts w:ascii="David" w:hAnsi="David"/>
                <w:noProof/>
                <w:webHidden/>
                <w:rtl/>
              </w:rPr>
              <w:instrText xml:space="preserve"> _</w:instrText>
            </w:r>
            <w:r w:rsidR="007D53B5" w:rsidRPr="003E589F">
              <w:rPr>
                <w:rFonts w:ascii="David" w:hAnsi="David"/>
                <w:noProof/>
                <w:webHidden/>
              </w:rPr>
              <w:instrText>Toc12289260 \h</w:instrText>
            </w:r>
            <w:r w:rsidR="007D53B5" w:rsidRPr="003E589F">
              <w:rPr>
                <w:rFonts w:ascii="David" w:hAnsi="David"/>
                <w:noProof/>
                <w:webHidden/>
                <w:rtl/>
              </w:rPr>
              <w:instrText xml:space="preserve"> </w:instrText>
            </w:r>
            <w:r w:rsidR="007D53B5" w:rsidRPr="003E589F">
              <w:rPr>
                <w:rStyle w:val="Hyperlink"/>
                <w:rFonts w:ascii="David" w:hAnsi="David" w:cs="David"/>
                <w:noProof/>
                <w:rtl/>
              </w:rPr>
            </w:r>
            <w:r w:rsidR="007D53B5" w:rsidRPr="003E589F">
              <w:rPr>
                <w:rStyle w:val="Hyperlink"/>
                <w:rFonts w:ascii="David" w:hAnsi="David" w:cs="David"/>
                <w:noProof/>
                <w:rtl/>
              </w:rPr>
              <w:fldChar w:fldCharType="separate"/>
            </w:r>
            <w:r w:rsidR="0064059B" w:rsidRPr="003E589F">
              <w:rPr>
                <w:rFonts w:ascii="David" w:hAnsi="David"/>
                <w:noProof/>
                <w:webHidden/>
                <w:rtl/>
              </w:rPr>
              <w:t>3</w:t>
            </w:r>
            <w:r w:rsidR="007D53B5" w:rsidRPr="003E589F">
              <w:rPr>
                <w:rStyle w:val="Hyperlink"/>
                <w:rFonts w:ascii="David" w:hAnsi="David" w:cs="David"/>
                <w:noProof/>
                <w:rtl/>
              </w:rPr>
              <w:fldChar w:fldCharType="end"/>
            </w:r>
          </w:hyperlink>
        </w:p>
        <w:p w14:paraId="5D3DA5C3" w14:textId="77777777" w:rsidR="007D53B5" w:rsidRPr="003E589F" w:rsidRDefault="00D212A6">
          <w:pPr>
            <w:pStyle w:val="TOC1"/>
            <w:tabs>
              <w:tab w:val="left" w:pos="1840"/>
              <w:tab w:val="right" w:leader="dot" w:pos="9628"/>
            </w:tabs>
            <w:rPr>
              <w:rFonts w:ascii="David" w:eastAsiaTheme="minorEastAsia" w:hAnsi="David"/>
              <w:noProof/>
              <w:sz w:val="22"/>
              <w:szCs w:val="22"/>
              <w:rtl/>
            </w:rPr>
          </w:pPr>
          <w:hyperlink w:anchor="_Toc12289261" w:history="1">
            <w:r w:rsidR="007D53B5" w:rsidRPr="003E589F">
              <w:rPr>
                <w:rStyle w:val="Hyperlink"/>
                <w:rFonts w:ascii="David" w:hAnsi="David" w:cs="David"/>
                <w:noProof/>
              </w:rPr>
              <w:t>2.</w:t>
            </w:r>
            <w:r w:rsidR="007D53B5" w:rsidRPr="003E589F">
              <w:rPr>
                <w:rFonts w:ascii="David" w:eastAsiaTheme="minorEastAsia" w:hAnsi="David"/>
                <w:noProof/>
                <w:sz w:val="22"/>
                <w:szCs w:val="22"/>
                <w:rtl/>
              </w:rPr>
              <w:tab/>
            </w:r>
            <w:r w:rsidR="007D53B5" w:rsidRPr="003E589F">
              <w:rPr>
                <w:rStyle w:val="Hyperlink"/>
                <w:rFonts w:ascii="David" w:hAnsi="David" w:cs="David"/>
                <w:noProof/>
                <w:rtl/>
              </w:rPr>
              <w:t>מונחים והגדרות</w:t>
            </w:r>
            <w:r w:rsidR="007D53B5" w:rsidRPr="003E589F">
              <w:rPr>
                <w:rFonts w:ascii="David" w:hAnsi="David"/>
                <w:noProof/>
                <w:webHidden/>
                <w:rtl/>
              </w:rPr>
              <w:tab/>
            </w:r>
            <w:r w:rsidR="007D53B5" w:rsidRPr="003E589F">
              <w:rPr>
                <w:rStyle w:val="Hyperlink"/>
                <w:rFonts w:ascii="David" w:hAnsi="David" w:cs="David"/>
                <w:noProof/>
                <w:rtl/>
              </w:rPr>
              <w:fldChar w:fldCharType="begin"/>
            </w:r>
            <w:r w:rsidR="007D53B5" w:rsidRPr="003E589F">
              <w:rPr>
                <w:rFonts w:ascii="David" w:hAnsi="David"/>
                <w:noProof/>
                <w:webHidden/>
                <w:rtl/>
              </w:rPr>
              <w:instrText xml:space="preserve"> </w:instrText>
            </w:r>
            <w:r w:rsidR="007D53B5" w:rsidRPr="003E589F">
              <w:rPr>
                <w:rFonts w:ascii="David" w:hAnsi="David"/>
                <w:noProof/>
                <w:webHidden/>
              </w:rPr>
              <w:instrText>PAGEREF</w:instrText>
            </w:r>
            <w:r w:rsidR="007D53B5" w:rsidRPr="003E589F">
              <w:rPr>
                <w:rFonts w:ascii="David" w:hAnsi="David"/>
                <w:noProof/>
                <w:webHidden/>
                <w:rtl/>
              </w:rPr>
              <w:instrText xml:space="preserve"> _</w:instrText>
            </w:r>
            <w:r w:rsidR="007D53B5" w:rsidRPr="003E589F">
              <w:rPr>
                <w:rFonts w:ascii="David" w:hAnsi="David"/>
                <w:noProof/>
                <w:webHidden/>
              </w:rPr>
              <w:instrText>Toc12289261 \h</w:instrText>
            </w:r>
            <w:r w:rsidR="007D53B5" w:rsidRPr="003E589F">
              <w:rPr>
                <w:rFonts w:ascii="David" w:hAnsi="David"/>
                <w:noProof/>
                <w:webHidden/>
                <w:rtl/>
              </w:rPr>
              <w:instrText xml:space="preserve"> </w:instrText>
            </w:r>
            <w:r w:rsidR="007D53B5" w:rsidRPr="003E589F">
              <w:rPr>
                <w:rStyle w:val="Hyperlink"/>
                <w:rFonts w:ascii="David" w:hAnsi="David" w:cs="David"/>
                <w:noProof/>
                <w:rtl/>
              </w:rPr>
            </w:r>
            <w:r w:rsidR="007D53B5" w:rsidRPr="003E589F">
              <w:rPr>
                <w:rStyle w:val="Hyperlink"/>
                <w:rFonts w:ascii="David" w:hAnsi="David" w:cs="David"/>
                <w:noProof/>
                <w:rtl/>
              </w:rPr>
              <w:fldChar w:fldCharType="separate"/>
            </w:r>
            <w:r w:rsidR="0064059B" w:rsidRPr="003E589F">
              <w:rPr>
                <w:rFonts w:ascii="David" w:hAnsi="David"/>
                <w:noProof/>
                <w:webHidden/>
                <w:rtl/>
              </w:rPr>
              <w:t>3</w:t>
            </w:r>
            <w:r w:rsidR="007D53B5" w:rsidRPr="003E589F">
              <w:rPr>
                <w:rStyle w:val="Hyperlink"/>
                <w:rFonts w:ascii="David" w:hAnsi="David" w:cs="David"/>
                <w:noProof/>
                <w:rtl/>
              </w:rPr>
              <w:fldChar w:fldCharType="end"/>
            </w:r>
          </w:hyperlink>
        </w:p>
        <w:p w14:paraId="210D0D32" w14:textId="77777777" w:rsidR="007D53B5" w:rsidRPr="003E589F" w:rsidRDefault="00D212A6">
          <w:pPr>
            <w:pStyle w:val="TOC1"/>
            <w:tabs>
              <w:tab w:val="left" w:pos="1840"/>
              <w:tab w:val="right" w:leader="dot" w:pos="9628"/>
            </w:tabs>
            <w:rPr>
              <w:rFonts w:ascii="David" w:eastAsiaTheme="minorEastAsia" w:hAnsi="David"/>
              <w:noProof/>
              <w:sz w:val="22"/>
              <w:szCs w:val="22"/>
              <w:rtl/>
            </w:rPr>
          </w:pPr>
          <w:hyperlink w:anchor="_Toc12289262" w:history="1">
            <w:r w:rsidR="007D53B5" w:rsidRPr="003E589F">
              <w:rPr>
                <w:rStyle w:val="Hyperlink"/>
                <w:rFonts w:ascii="David" w:hAnsi="David" w:cs="David"/>
                <w:noProof/>
              </w:rPr>
              <w:t>3.</w:t>
            </w:r>
            <w:r w:rsidR="007D53B5" w:rsidRPr="003E589F">
              <w:rPr>
                <w:rFonts w:ascii="David" w:eastAsiaTheme="minorEastAsia" w:hAnsi="David"/>
                <w:noProof/>
                <w:sz w:val="22"/>
                <w:szCs w:val="22"/>
                <w:rtl/>
              </w:rPr>
              <w:tab/>
            </w:r>
            <w:r w:rsidR="007D53B5" w:rsidRPr="003E589F">
              <w:rPr>
                <w:rStyle w:val="Hyperlink"/>
                <w:rFonts w:ascii="David" w:hAnsi="David" w:cs="David"/>
                <w:noProof/>
                <w:rtl/>
              </w:rPr>
              <w:t>ציוד וחומרים</w:t>
            </w:r>
            <w:r w:rsidR="007D53B5" w:rsidRPr="003E589F">
              <w:rPr>
                <w:rFonts w:ascii="David" w:hAnsi="David"/>
                <w:noProof/>
                <w:webHidden/>
                <w:rtl/>
              </w:rPr>
              <w:tab/>
            </w:r>
            <w:r w:rsidR="007D53B5" w:rsidRPr="003E589F">
              <w:rPr>
                <w:rStyle w:val="Hyperlink"/>
                <w:rFonts w:ascii="David" w:hAnsi="David" w:cs="David"/>
                <w:noProof/>
                <w:rtl/>
              </w:rPr>
              <w:fldChar w:fldCharType="begin"/>
            </w:r>
            <w:r w:rsidR="007D53B5" w:rsidRPr="003E589F">
              <w:rPr>
                <w:rFonts w:ascii="David" w:hAnsi="David"/>
                <w:noProof/>
                <w:webHidden/>
                <w:rtl/>
              </w:rPr>
              <w:instrText xml:space="preserve"> </w:instrText>
            </w:r>
            <w:r w:rsidR="007D53B5" w:rsidRPr="003E589F">
              <w:rPr>
                <w:rFonts w:ascii="David" w:hAnsi="David"/>
                <w:noProof/>
                <w:webHidden/>
              </w:rPr>
              <w:instrText>PAGEREF</w:instrText>
            </w:r>
            <w:r w:rsidR="007D53B5" w:rsidRPr="003E589F">
              <w:rPr>
                <w:rFonts w:ascii="David" w:hAnsi="David"/>
                <w:noProof/>
                <w:webHidden/>
                <w:rtl/>
              </w:rPr>
              <w:instrText xml:space="preserve"> _</w:instrText>
            </w:r>
            <w:r w:rsidR="007D53B5" w:rsidRPr="003E589F">
              <w:rPr>
                <w:rFonts w:ascii="David" w:hAnsi="David"/>
                <w:noProof/>
                <w:webHidden/>
              </w:rPr>
              <w:instrText>Toc12289262 \h</w:instrText>
            </w:r>
            <w:r w:rsidR="007D53B5" w:rsidRPr="003E589F">
              <w:rPr>
                <w:rFonts w:ascii="David" w:hAnsi="David"/>
                <w:noProof/>
                <w:webHidden/>
                <w:rtl/>
              </w:rPr>
              <w:instrText xml:space="preserve"> </w:instrText>
            </w:r>
            <w:r w:rsidR="007D53B5" w:rsidRPr="003E589F">
              <w:rPr>
                <w:rStyle w:val="Hyperlink"/>
                <w:rFonts w:ascii="David" w:hAnsi="David" w:cs="David"/>
                <w:noProof/>
                <w:rtl/>
              </w:rPr>
            </w:r>
            <w:r w:rsidR="007D53B5" w:rsidRPr="003E589F">
              <w:rPr>
                <w:rStyle w:val="Hyperlink"/>
                <w:rFonts w:ascii="David" w:hAnsi="David" w:cs="David"/>
                <w:noProof/>
                <w:rtl/>
              </w:rPr>
              <w:fldChar w:fldCharType="separate"/>
            </w:r>
            <w:r w:rsidR="0064059B" w:rsidRPr="003E589F">
              <w:rPr>
                <w:rFonts w:ascii="David" w:hAnsi="David"/>
                <w:noProof/>
                <w:webHidden/>
                <w:rtl/>
              </w:rPr>
              <w:t>4</w:t>
            </w:r>
            <w:r w:rsidR="007D53B5" w:rsidRPr="003E589F">
              <w:rPr>
                <w:rStyle w:val="Hyperlink"/>
                <w:rFonts w:ascii="David" w:hAnsi="David" w:cs="David"/>
                <w:noProof/>
                <w:rtl/>
              </w:rPr>
              <w:fldChar w:fldCharType="end"/>
            </w:r>
          </w:hyperlink>
        </w:p>
        <w:p w14:paraId="0CC00B76" w14:textId="77777777" w:rsidR="007D53B5" w:rsidRPr="003E589F" w:rsidRDefault="00D212A6">
          <w:pPr>
            <w:pStyle w:val="TOC2"/>
            <w:tabs>
              <w:tab w:val="left" w:pos="2500"/>
              <w:tab w:val="right" w:leader="dot" w:pos="9628"/>
            </w:tabs>
            <w:rPr>
              <w:rFonts w:ascii="David" w:eastAsiaTheme="minorEastAsia" w:hAnsi="David"/>
              <w:noProof/>
              <w:sz w:val="22"/>
              <w:szCs w:val="22"/>
              <w:rtl/>
            </w:rPr>
          </w:pPr>
          <w:hyperlink w:anchor="_Toc12289263" w:history="1">
            <w:r w:rsidR="007D53B5" w:rsidRPr="003E589F">
              <w:rPr>
                <w:rStyle w:val="Hyperlink"/>
                <w:rFonts w:ascii="David" w:hAnsi="David" w:cs="David"/>
                <w:noProof/>
              </w:rPr>
              <w:t>3.1.</w:t>
            </w:r>
            <w:r w:rsidR="007D53B5" w:rsidRPr="003E589F">
              <w:rPr>
                <w:rFonts w:ascii="David" w:eastAsiaTheme="minorEastAsia" w:hAnsi="David"/>
                <w:noProof/>
                <w:sz w:val="22"/>
                <w:szCs w:val="22"/>
                <w:rtl/>
              </w:rPr>
              <w:tab/>
            </w:r>
            <w:r w:rsidR="007D53B5" w:rsidRPr="003E589F">
              <w:rPr>
                <w:rStyle w:val="Hyperlink"/>
                <w:rFonts w:ascii="David" w:hAnsi="David" w:cs="David"/>
                <w:noProof/>
                <w:rtl/>
              </w:rPr>
              <w:t>צנרת הדיגום:</w:t>
            </w:r>
            <w:r w:rsidR="007D53B5" w:rsidRPr="003E589F">
              <w:rPr>
                <w:rFonts w:ascii="David" w:hAnsi="David"/>
                <w:noProof/>
                <w:webHidden/>
                <w:rtl/>
              </w:rPr>
              <w:tab/>
            </w:r>
            <w:r w:rsidR="007D53B5" w:rsidRPr="003E589F">
              <w:rPr>
                <w:rStyle w:val="Hyperlink"/>
                <w:rFonts w:ascii="David" w:hAnsi="David" w:cs="David"/>
                <w:noProof/>
                <w:rtl/>
              </w:rPr>
              <w:fldChar w:fldCharType="begin"/>
            </w:r>
            <w:r w:rsidR="007D53B5" w:rsidRPr="003E589F">
              <w:rPr>
                <w:rFonts w:ascii="David" w:hAnsi="David"/>
                <w:noProof/>
                <w:webHidden/>
                <w:rtl/>
              </w:rPr>
              <w:instrText xml:space="preserve"> </w:instrText>
            </w:r>
            <w:r w:rsidR="007D53B5" w:rsidRPr="003E589F">
              <w:rPr>
                <w:rFonts w:ascii="David" w:hAnsi="David"/>
                <w:noProof/>
                <w:webHidden/>
              </w:rPr>
              <w:instrText>PAGEREF</w:instrText>
            </w:r>
            <w:r w:rsidR="007D53B5" w:rsidRPr="003E589F">
              <w:rPr>
                <w:rFonts w:ascii="David" w:hAnsi="David"/>
                <w:noProof/>
                <w:webHidden/>
                <w:rtl/>
              </w:rPr>
              <w:instrText xml:space="preserve"> _</w:instrText>
            </w:r>
            <w:r w:rsidR="007D53B5" w:rsidRPr="003E589F">
              <w:rPr>
                <w:rFonts w:ascii="David" w:hAnsi="David"/>
                <w:noProof/>
                <w:webHidden/>
              </w:rPr>
              <w:instrText>Toc12289263 \h</w:instrText>
            </w:r>
            <w:r w:rsidR="007D53B5" w:rsidRPr="003E589F">
              <w:rPr>
                <w:rFonts w:ascii="David" w:hAnsi="David"/>
                <w:noProof/>
                <w:webHidden/>
                <w:rtl/>
              </w:rPr>
              <w:instrText xml:space="preserve"> </w:instrText>
            </w:r>
            <w:r w:rsidR="007D53B5" w:rsidRPr="003E589F">
              <w:rPr>
                <w:rStyle w:val="Hyperlink"/>
                <w:rFonts w:ascii="David" w:hAnsi="David" w:cs="David"/>
                <w:noProof/>
                <w:rtl/>
              </w:rPr>
            </w:r>
            <w:r w:rsidR="007D53B5" w:rsidRPr="003E589F">
              <w:rPr>
                <w:rStyle w:val="Hyperlink"/>
                <w:rFonts w:ascii="David" w:hAnsi="David" w:cs="David"/>
                <w:noProof/>
                <w:rtl/>
              </w:rPr>
              <w:fldChar w:fldCharType="separate"/>
            </w:r>
            <w:r w:rsidR="0064059B" w:rsidRPr="003E589F">
              <w:rPr>
                <w:rFonts w:ascii="David" w:hAnsi="David"/>
                <w:noProof/>
                <w:webHidden/>
                <w:rtl/>
              </w:rPr>
              <w:t>4</w:t>
            </w:r>
            <w:r w:rsidR="007D53B5" w:rsidRPr="003E589F">
              <w:rPr>
                <w:rStyle w:val="Hyperlink"/>
                <w:rFonts w:ascii="David" w:hAnsi="David" w:cs="David"/>
                <w:noProof/>
                <w:rtl/>
              </w:rPr>
              <w:fldChar w:fldCharType="end"/>
            </w:r>
          </w:hyperlink>
        </w:p>
        <w:p w14:paraId="3E846E9B" w14:textId="77777777" w:rsidR="007D53B5" w:rsidRPr="003E589F" w:rsidRDefault="00D212A6">
          <w:pPr>
            <w:pStyle w:val="TOC2"/>
            <w:tabs>
              <w:tab w:val="left" w:pos="2500"/>
              <w:tab w:val="right" w:leader="dot" w:pos="9628"/>
            </w:tabs>
            <w:rPr>
              <w:rFonts w:ascii="David" w:eastAsiaTheme="minorEastAsia" w:hAnsi="David"/>
              <w:noProof/>
              <w:sz w:val="22"/>
              <w:szCs w:val="22"/>
              <w:rtl/>
            </w:rPr>
          </w:pPr>
          <w:hyperlink w:anchor="_Toc12289264" w:history="1">
            <w:r w:rsidR="007D53B5" w:rsidRPr="003E589F">
              <w:rPr>
                <w:rStyle w:val="Hyperlink"/>
                <w:rFonts w:ascii="David" w:hAnsi="David" w:cs="David"/>
                <w:noProof/>
              </w:rPr>
              <w:t>3.2.</w:t>
            </w:r>
            <w:r w:rsidR="007D53B5" w:rsidRPr="003E589F">
              <w:rPr>
                <w:rFonts w:ascii="David" w:eastAsiaTheme="minorEastAsia" w:hAnsi="David"/>
                <w:noProof/>
                <w:sz w:val="22"/>
                <w:szCs w:val="22"/>
                <w:rtl/>
              </w:rPr>
              <w:tab/>
            </w:r>
            <w:r w:rsidR="007D53B5" w:rsidRPr="003E589F">
              <w:rPr>
                <w:rStyle w:val="Hyperlink"/>
                <w:rFonts w:ascii="David" w:hAnsi="David" w:cs="David"/>
                <w:noProof/>
                <w:rtl/>
              </w:rPr>
              <w:t>גשש:</w:t>
            </w:r>
            <w:r w:rsidR="007D53B5" w:rsidRPr="003E589F">
              <w:rPr>
                <w:rFonts w:ascii="David" w:hAnsi="David"/>
                <w:noProof/>
                <w:webHidden/>
                <w:rtl/>
              </w:rPr>
              <w:tab/>
            </w:r>
            <w:r w:rsidR="007D53B5" w:rsidRPr="003E589F">
              <w:rPr>
                <w:rStyle w:val="Hyperlink"/>
                <w:rFonts w:ascii="David" w:hAnsi="David" w:cs="David"/>
                <w:noProof/>
                <w:rtl/>
              </w:rPr>
              <w:fldChar w:fldCharType="begin"/>
            </w:r>
            <w:r w:rsidR="007D53B5" w:rsidRPr="003E589F">
              <w:rPr>
                <w:rFonts w:ascii="David" w:hAnsi="David"/>
                <w:noProof/>
                <w:webHidden/>
                <w:rtl/>
              </w:rPr>
              <w:instrText xml:space="preserve"> </w:instrText>
            </w:r>
            <w:r w:rsidR="007D53B5" w:rsidRPr="003E589F">
              <w:rPr>
                <w:rFonts w:ascii="David" w:hAnsi="David"/>
                <w:noProof/>
                <w:webHidden/>
              </w:rPr>
              <w:instrText>PAGEREF</w:instrText>
            </w:r>
            <w:r w:rsidR="007D53B5" w:rsidRPr="003E589F">
              <w:rPr>
                <w:rFonts w:ascii="David" w:hAnsi="David"/>
                <w:noProof/>
                <w:webHidden/>
                <w:rtl/>
              </w:rPr>
              <w:instrText xml:space="preserve"> _</w:instrText>
            </w:r>
            <w:r w:rsidR="007D53B5" w:rsidRPr="003E589F">
              <w:rPr>
                <w:rFonts w:ascii="David" w:hAnsi="David"/>
                <w:noProof/>
                <w:webHidden/>
              </w:rPr>
              <w:instrText>Toc12289264 \h</w:instrText>
            </w:r>
            <w:r w:rsidR="007D53B5" w:rsidRPr="003E589F">
              <w:rPr>
                <w:rFonts w:ascii="David" w:hAnsi="David"/>
                <w:noProof/>
                <w:webHidden/>
                <w:rtl/>
              </w:rPr>
              <w:instrText xml:space="preserve"> </w:instrText>
            </w:r>
            <w:r w:rsidR="007D53B5" w:rsidRPr="003E589F">
              <w:rPr>
                <w:rStyle w:val="Hyperlink"/>
                <w:rFonts w:ascii="David" w:hAnsi="David" w:cs="David"/>
                <w:noProof/>
                <w:rtl/>
              </w:rPr>
            </w:r>
            <w:r w:rsidR="007D53B5" w:rsidRPr="003E589F">
              <w:rPr>
                <w:rStyle w:val="Hyperlink"/>
                <w:rFonts w:ascii="David" w:hAnsi="David" w:cs="David"/>
                <w:noProof/>
                <w:rtl/>
              </w:rPr>
              <w:fldChar w:fldCharType="separate"/>
            </w:r>
            <w:r w:rsidR="0064059B" w:rsidRPr="003E589F">
              <w:rPr>
                <w:rFonts w:ascii="David" w:hAnsi="David"/>
                <w:noProof/>
                <w:webHidden/>
                <w:rtl/>
              </w:rPr>
              <w:t>4</w:t>
            </w:r>
            <w:r w:rsidR="007D53B5" w:rsidRPr="003E589F">
              <w:rPr>
                <w:rStyle w:val="Hyperlink"/>
                <w:rFonts w:ascii="David" w:hAnsi="David" w:cs="David"/>
                <w:noProof/>
                <w:rtl/>
              </w:rPr>
              <w:fldChar w:fldCharType="end"/>
            </w:r>
          </w:hyperlink>
        </w:p>
        <w:p w14:paraId="799407BF" w14:textId="77777777" w:rsidR="007D53B5" w:rsidRPr="003E589F" w:rsidRDefault="00D212A6">
          <w:pPr>
            <w:pStyle w:val="TOC2"/>
            <w:tabs>
              <w:tab w:val="left" w:pos="2500"/>
              <w:tab w:val="right" w:leader="dot" w:pos="9628"/>
            </w:tabs>
            <w:rPr>
              <w:rFonts w:ascii="David" w:eastAsiaTheme="minorEastAsia" w:hAnsi="David"/>
              <w:noProof/>
              <w:sz w:val="22"/>
              <w:szCs w:val="22"/>
              <w:rtl/>
            </w:rPr>
          </w:pPr>
          <w:hyperlink w:anchor="_Toc12289265" w:history="1">
            <w:r w:rsidR="007D53B5" w:rsidRPr="003E589F">
              <w:rPr>
                <w:rStyle w:val="Hyperlink"/>
                <w:rFonts w:ascii="David" w:hAnsi="David" w:cs="David"/>
                <w:noProof/>
              </w:rPr>
              <w:t>3.3.</w:t>
            </w:r>
            <w:r w:rsidR="007D53B5" w:rsidRPr="003E589F">
              <w:rPr>
                <w:rFonts w:ascii="David" w:eastAsiaTheme="minorEastAsia" w:hAnsi="David"/>
                <w:noProof/>
                <w:sz w:val="22"/>
                <w:szCs w:val="22"/>
                <w:rtl/>
              </w:rPr>
              <w:tab/>
            </w:r>
            <w:r w:rsidR="007D53B5" w:rsidRPr="003E589F">
              <w:rPr>
                <w:rStyle w:val="Hyperlink"/>
                <w:rFonts w:ascii="David" w:hAnsi="David" w:cs="David"/>
                <w:noProof/>
                <w:rtl/>
              </w:rPr>
              <w:t>ציוד לאיתור דליפות:</w:t>
            </w:r>
            <w:r w:rsidR="007D53B5" w:rsidRPr="003E589F">
              <w:rPr>
                <w:rFonts w:ascii="David" w:hAnsi="David"/>
                <w:noProof/>
                <w:webHidden/>
                <w:rtl/>
              </w:rPr>
              <w:tab/>
            </w:r>
            <w:r w:rsidR="007D53B5" w:rsidRPr="003E589F">
              <w:rPr>
                <w:rStyle w:val="Hyperlink"/>
                <w:rFonts w:ascii="David" w:hAnsi="David" w:cs="David"/>
                <w:noProof/>
                <w:rtl/>
              </w:rPr>
              <w:fldChar w:fldCharType="begin"/>
            </w:r>
            <w:r w:rsidR="007D53B5" w:rsidRPr="003E589F">
              <w:rPr>
                <w:rFonts w:ascii="David" w:hAnsi="David"/>
                <w:noProof/>
                <w:webHidden/>
                <w:rtl/>
              </w:rPr>
              <w:instrText xml:space="preserve"> </w:instrText>
            </w:r>
            <w:r w:rsidR="007D53B5" w:rsidRPr="003E589F">
              <w:rPr>
                <w:rFonts w:ascii="David" w:hAnsi="David"/>
                <w:noProof/>
                <w:webHidden/>
              </w:rPr>
              <w:instrText>PAGEREF</w:instrText>
            </w:r>
            <w:r w:rsidR="007D53B5" w:rsidRPr="003E589F">
              <w:rPr>
                <w:rFonts w:ascii="David" w:hAnsi="David"/>
                <w:noProof/>
                <w:webHidden/>
                <w:rtl/>
              </w:rPr>
              <w:instrText xml:space="preserve"> _</w:instrText>
            </w:r>
            <w:r w:rsidR="007D53B5" w:rsidRPr="003E589F">
              <w:rPr>
                <w:rFonts w:ascii="David" w:hAnsi="David"/>
                <w:noProof/>
                <w:webHidden/>
              </w:rPr>
              <w:instrText>Toc12289265 \h</w:instrText>
            </w:r>
            <w:r w:rsidR="007D53B5" w:rsidRPr="003E589F">
              <w:rPr>
                <w:rFonts w:ascii="David" w:hAnsi="David"/>
                <w:noProof/>
                <w:webHidden/>
                <w:rtl/>
              </w:rPr>
              <w:instrText xml:space="preserve"> </w:instrText>
            </w:r>
            <w:r w:rsidR="007D53B5" w:rsidRPr="003E589F">
              <w:rPr>
                <w:rStyle w:val="Hyperlink"/>
                <w:rFonts w:ascii="David" w:hAnsi="David" w:cs="David"/>
                <w:noProof/>
                <w:rtl/>
              </w:rPr>
            </w:r>
            <w:r w:rsidR="007D53B5" w:rsidRPr="003E589F">
              <w:rPr>
                <w:rStyle w:val="Hyperlink"/>
                <w:rFonts w:ascii="David" w:hAnsi="David" w:cs="David"/>
                <w:noProof/>
                <w:rtl/>
              </w:rPr>
              <w:fldChar w:fldCharType="separate"/>
            </w:r>
            <w:r w:rsidR="0064059B" w:rsidRPr="003E589F">
              <w:rPr>
                <w:rFonts w:ascii="David" w:hAnsi="David"/>
                <w:noProof/>
                <w:webHidden/>
                <w:rtl/>
              </w:rPr>
              <w:t>4</w:t>
            </w:r>
            <w:r w:rsidR="007D53B5" w:rsidRPr="003E589F">
              <w:rPr>
                <w:rStyle w:val="Hyperlink"/>
                <w:rFonts w:ascii="David" w:hAnsi="David" w:cs="David"/>
                <w:noProof/>
                <w:rtl/>
              </w:rPr>
              <w:fldChar w:fldCharType="end"/>
            </w:r>
          </w:hyperlink>
        </w:p>
        <w:p w14:paraId="3EFA299E" w14:textId="1BB0855F" w:rsidR="007D53B5" w:rsidRPr="003E589F" w:rsidRDefault="00D212A6" w:rsidP="00F23D60">
          <w:pPr>
            <w:pStyle w:val="TOC2"/>
            <w:tabs>
              <w:tab w:val="left" w:pos="2500"/>
              <w:tab w:val="right" w:leader="dot" w:pos="9628"/>
            </w:tabs>
            <w:rPr>
              <w:rFonts w:ascii="David" w:eastAsiaTheme="minorEastAsia" w:hAnsi="David"/>
              <w:noProof/>
              <w:sz w:val="22"/>
              <w:szCs w:val="22"/>
              <w:rtl/>
            </w:rPr>
          </w:pPr>
          <w:hyperlink w:anchor="_Toc12289266" w:history="1">
            <w:r w:rsidR="007D53B5" w:rsidRPr="003E589F">
              <w:rPr>
                <w:rStyle w:val="Hyperlink"/>
                <w:rFonts w:ascii="David" w:hAnsi="David" w:cs="David"/>
                <w:noProof/>
              </w:rPr>
              <w:t>3.4.</w:t>
            </w:r>
            <w:r w:rsidR="007D53B5" w:rsidRPr="003E589F">
              <w:rPr>
                <w:rFonts w:ascii="David" w:eastAsiaTheme="minorEastAsia" w:hAnsi="David"/>
                <w:noProof/>
                <w:sz w:val="22"/>
                <w:szCs w:val="22"/>
                <w:rtl/>
              </w:rPr>
              <w:tab/>
            </w:r>
            <w:r w:rsidR="007D53B5" w:rsidRPr="003E589F">
              <w:rPr>
                <w:rStyle w:val="Hyperlink"/>
                <w:rFonts w:ascii="David" w:hAnsi="David" w:cs="David"/>
                <w:noProof/>
                <w:rtl/>
              </w:rPr>
              <w:t>חומרי איטום, כל אלה:</w:t>
            </w:r>
            <w:r w:rsidR="007D53B5" w:rsidRPr="003E589F">
              <w:rPr>
                <w:rFonts w:ascii="David" w:hAnsi="David"/>
                <w:noProof/>
                <w:webHidden/>
                <w:rtl/>
              </w:rPr>
              <w:tab/>
            </w:r>
            <w:r w:rsidR="00F23D60" w:rsidRPr="003E589F">
              <w:rPr>
                <w:rStyle w:val="Hyperlink"/>
                <w:rFonts w:ascii="David" w:hAnsi="David" w:cs="David"/>
                <w:noProof/>
                <w:rtl/>
              </w:rPr>
              <w:t>5</w:t>
            </w:r>
          </w:hyperlink>
        </w:p>
        <w:p w14:paraId="1E1B565C" w14:textId="107F74CF" w:rsidR="007D53B5" w:rsidRPr="003E589F" w:rsidRDefault="00D212A6">
          <w:pPr>
            <w:pStyle w:val="TOC2"/>
            <w:tabs>
              <w:tab w:val="left" w:pos="2500"/>
              <w:tab w:val="right" w:leader="dot" w:pos="9628"/>
            </w:tabs>
            <w:rPr>
              <w:rFonts w:ascii="David" w:eastAsiaTheme="minorEastAsia" w:hAnsi="David"/>
              <w:noProof/>
              <w:sz w:val="22"/>
              <w:szCs w:val="22"/>
              <w:rtl/>
            </w:rPr>
          </w:pPr>
          <w:hyperlink w:anchor="_Toc12289267" w:history="1">
            <w:r w:rsidR="007D53B5" w:rsidRPr="003E589F">
              <w:rPr>
                <w:rStyle w:val="Hyperlink"/>
                <w:rFonts w:ascii="David" w:hAnsi="David" w:cs="David"/>
                <w:noProof/>
              </w:rPr>
              <w:t>3.5.</w:t>
            </w:r>
            <w:r w:rsidR="007D53B5" w:rsidRPr="003E589F">
              <w:rPr>
                <w:rFonts w:ascii="David" w:eastAsiaTheme="minorEastAsia" w:hAnsi="David"/>
                <w:noProof/>
                <w:sz w:val="22"/>
                <w:szCs w:val="22"/>
                <w:rtl/>
              </w:rPr>
              <w:tab/>
            </w:r>
            <w:r w:rsidR="00426F42" w:rsidRPr="003E589F">
              <w:rPr>
                <w:rStyle w:val="Hyperlink"/>
                <w:rFonts w:ascii="David" w:hAnsi="David" w:cs="David"/>
                <w:noProof/>
                <w:rtl/>
              </w:rPr>
              <w:t xml:space="preserve">מכל </w:t>
            </w:r>
            <w:r w:rsidR="007D53B5" w:rsidRPr="003E589F">
              <w:rPr>
                <w:rStyle w:val="Hyperlink"/>
                <w:rFonts w:ascii="David" w:hAnsi="David" w:cs="David"/>
                <w:noProof/>
                <w:rtl/>
              </w:rPr>
              <w:t>דיגום:</w:t>
            </w:r>
            <w:r w:rsidR="007D53B5" w:rsidRPr="003E589F">
              <w:rPr>
                <w:rFonts w:ascii="David" w:hAnsi="David"/>
                <w:noProof/>
                <w:webHidden/>
                <w:rtl/>
              </w:rPr>
              <w:tab/>
            </w:r>
            <w:r w:rsidR="007D53B5" w:rsidRPr="003E589F">
              <w:rPr>
                <w:rStyle w:val="Hyperlink"/>
                <w:rFonts w:ascii="David" w:hAnsi="David" w:cs="David"/>
                <w:noProof/>
                <w:rtl/>
              </w:rPr>
              <w:fldChar w:fldCharType="begin"/>
            </w:r>
            <w:r w:rsidR="007D53B5" w:rsidRPr="003E589F">
              <w:rPr>
                <w:rFonts w:ascii="David" w:hAnsi="David"/>
                <w:noProof/>
                <w:webHidden/>
                <w:rtl/>
              </w:rPr>
              <w:instrText xml:space="preserve"> </w:instrText>
            </w:r>
            <w:r w:rsidR="007D53B5" w:rsidRPr="003E589F">
              <w:rPr>
                <w:rFonts w:ascii="David" w:hAnsi="David"/>
                <w:noProof/>
                <w:webHidden/>
              </w:rPr>
              <w:instrText>PAGEREF</w:instrText>
            </w:r>
            <w:r w:rsidR="007D53B5" w:rsidRPr="003E589F">
              <w:rPr>
                <w:rFonts w:ascii="David" w:hAnsi="David"/>
                <w:noProof/>
                <w:webHidden/>
                <w:rtl/>
              </w:rPr>
              <w:instrText xml:space="preserve"> _</w:instrText>
            </w:r>
            <w:r w:rsidR="007D53B5" w:rsidRPr="003E589F">
              <w:rPr>
                <w:rFonts w:ascii="David" w:hAnsi="David"/>
                <w:noProof/>
                <w:webHidden/>
              </w:rPr>
              <w:instrText>Toc12289267 \h</w:instrText>
            </w:r>
            <w:r w:rsidR="007D53B5" w:rsidRPr="003E589F">
              <w:rPr>
                <w:rFonts w:ascii="David" w:hAnsi="David"/>
                <w:noProof/>
                <w:webHidden/>
                <w:rtl/>
              </w:rPr>
              <w:instrText xml:space="preserve"> </w:instrText>
            </w:r>
            <w:r w:rsidR="007D53B5" w:rsidRPr="003E589F">
              <w:rPr>
                <w:rStyle w:val="Hyperlink"/>
                <w:rFonts w:ascii="David" w:hAnsi="David" w:cs="David"/>
                <w:noProof/>
                <w:rtl/>
              </w:rPr>
            </w:r>
            <w:r w:rsidR="007D53B5" w:rsidRPr="003E589F">
              <w:rPr>
                <w:rStyle w:val="Hyperlink"/>
                <w:rFonts w:ascii="David" w:hAnsi="David" w:cs="David"/>
                <w:noProof/>
                <w:rtl/>
              </w:rPr>
              <w:fldChar w:fldCharType="separate"/>
            </w:r>
            <w:r w:rsidR="0064059B" w:rsidRPr="003E589F">
              <w:rPr>
                <w:rFonts w:ascii="David" w:hAnsi="David"/>
                <w:noProof/>
                <w:webHidden/>
                <w:rtl/>
              </w:rPr>
              <w:t>5</w:t>
            </w:r>
            <w:r w:rsidR="007D53B5" w:rsidRPr="003E589F">
              <w:rPr>
                <w:rStyle w:val="Hyperlink"/>
                <w:rFonts w:ascii="David" w:hAnsi="David" w:cs="David"/>
                <w:noProof/>
                <w:rtl/>
              </w:rPr>
              <w:fldChar w:fldCharType="end"/>
            </w:r>
          </w:hyperlink>
        </w:p>
        <w:p w14:paraId="19CCD799" w14:textId="77777777" w:rsidR="007D53B5" w:rsidRPr="003E589F" w:rsidRDefault="00D212A6">
          <w:pPr>
            <w:pStyle w:val="TOC2"/>
            <w:tabs>
              <w:tab w:val="left" w:pos="2500"/>
              <w:tab w:val="right" w:leader="dot" w:pos="9628"/>
            </w:tabs>
            <w:rPr>
              <w:rFonts w:ascii="David" w:eastAsiaTheme="minorEastAsia" w:hAnsi="David"/>
              <w:noProof/>
              <w:sz w:val="22"/>
              <w:szCs w:val="22"/>
              <w:rtl/>
            </w:rPr>
          </w:pPr>
          <w:hyperlink w:anchor="_Toc12289268" w:history="1">
            <w:r w:rsidR="007D53B5" w:rsidRPr="003E589F">
              <w:rPr>
                <w:rStyle w:val="Hyperlink"/>
                <w:rFonts w:ascii="David" w:hAnsi="David" w:cs="David"/>
                <w:noProof/>
              </w:rPr>
              <w:t>3.6.</w:t>
            </w:r>
            <w:r w:rsidR="007D53B5" w:rsidRPr="003E589F">
              <w:rPr>
                <w:rFonts w:ascii="David" w:eastAsiaTheme="minorEastAsia" w:hAnsi="David"/>
                <w:noProof/>
                <w:sz w:val="22"/>
                <w:szCs w:val="22"/>
                <w:rtl/>
              </w:rPr>
              <w:tab/>
            </w:r>
            <w:r w:rsidR="007D53B5" w:rsidRPr="003E589F">
              <w:rPr>
                <w:rStyle w:val="Hyperlink"/>
                <w:rFonts w:ascii="David" w:hAnsi="David" w:cs="David"/>
                <w:noProof/>
                <w:rtl/>
              </w:rPr>
              <w:t>מדי לחץ:</w:t>
            </w:r>
            <w:r w:rsidR="007D53B5" w:rsidRPr="003E589F">
              <w:rPr>
                <w:rFonts w:ascii="David" w:hAnsi="David"/>
                <w:noProof/>
                <w:webHidden/>
                <w:rtl/>
              </w:rPr>
              <w:tab/>
            </w:r>
            <w:r w:rsidR="007D53B5" w:rsidRPr="003E589F">
              <w:rPr>
                <w:rStyle w:val="Hyperlink"/>
                <w:rFonts w:ascii="David" w:hAnsi="David" w:cs="David"/>
                <w:noProof/>
                <w:rtl/>
              </w:rPr>
              <w:fldChar w:fldCharType="begin"/>
            </w:r>
            <w:r w:rsidR="007D53B5" w:rsidRPr="003E589F">
              <w:rPr>
                <w:rFonts w:ascii="David" w:hAnsi="David"/>
                <w:noProof/>
                <w:webHidden/>
                <w:rtl/>
              </w:rPr>
              <w:instrText xml:space="preserve"> </w:instrText>
            </w:r>
            <w:r w:rsidR="007D53B5" w:rsidRPr="003E589F">
              <w:rPr>
                <w:rFonts w:ascii="David" w:hAnsi="David"/>
                <w:noProof/>
                <w:webHidden/>
              </w:rPr>
              <w:instrText>PAGEREF</w:instrText>
            </w:r>
            <w:r w:rsidR="007D53B5" w:rsidRPr="003E589F">
              <w:rPr>
                <w:rFonts w:ascii="David" w:hAnsi="David"/>
                <w:noProof/>
                <w:webHidden/>
                <w:rtl/>
              </w:rPr>
              <w:instrText xml:space="preserve"> _</w:instrText>
            </w:r>
            <w:r w:rsidR="007D53B5" w:rsidRPr="003E589F">
              <w:rPr>
                <w:rFonts w:ascii="David" w:hAnsi="David"/>
                <w:noProof/>
                <w:webHidden/>
              </w:rPr>
              <w:instrText>Toc12289268 \h</w:instrText>
            </w:r>
            <w:r w:rsidR="007D53B5" w:rsidRPr="003E589F">
              <w:rPr>
                <w:rFonts w:ascii="David" w:hAnsi="David"/>
                <w:noProof/>
                <w:webHidden/>
                <w:rtl/>
              </w:rPr>
              <w:instrText xml:space="preserve"> </w:instrText>
            </w:r>
            <w:r w:rsidR="007D53B5" w:rsidRPr="003E589F">
              <w:rPr>
                <w:rStyle w:val="Hyperlink"/>
                <w:rFonts w:ascii="David" w:hAnsi="David" w:cs="David"/>
                <w:noProof/>
                <w:rtl/>
              </w:rPr>
            </w:r>
            <w:r w:rsidR="007D53B5" w:rsidRPr="003E589F">
              <w:rPr>
                <w:rStyle w:val="Hyperlink"/>
                <w:rFonts w:ascii="David" w:hAnsi="David" w:cs="David"/>
                <w:noProof/>
                <w:rtl/>
              </w:rPr>
              <w:fldChar w:fldCharType="separate"/>
            </w:r>
            <w:r w:rsidR="0064059B" w:rsidRPr="003E589F">
              <w:rPr>
                <w:rFonts w:ascii="David" w:hAnsi="David"/>
                <w:noProof/>
                <w:webHidden/>
                <w:rtl/>
              </w:rPr>
              <w:t>6</w:t>
            </w:r>
            <w:r w:rsidR="007D53B5" w:rsidRPr="003E589F">
              <w:rPr>
                <w:rStyle w:val="Hyperlink"/>
                <w:rFonts w:ascii="David" w:hAnsi="David" w:cs="David"/>
                <w:noProof/>
                <w:rtl/>
              </w:rPr>
              <w:fldChar w:fldCharType="end"/>
            </w:r>
          </w:hyperlink>
        </w:p>
        <w:p w14:paraId="6277C9B1" w14:textId="77777777" w:rsidR="007D53B5" w:rsidRPr="003E589F" w:rsidRDefault="00D212A6">
          <w:pPr>
            <w:pStyle w:val="TOC2"/>
            <w:tabs>
              <w:tab w:val="left" w:pos="2500"/>
              <w:tab w:val="right" w:leader="dot" w:pos="9628"/>
            </w:tabs>
            <w:rPr>
              <w:rFonts w:ascii="David" w:eastAsiaTheme="minorEastAsia" w:hAnsi="David"/>
              <w:noProof/>
              <w:sz w:val="22"/>
              <w:szCs w:val="22"/>
              <w:rtl/>
            </w:rPr>
          </w:pPr>
          <w:hyperlink w:anchor="_Toc12289269" w:history="1">
            <w:r w:rsidR="007D53B5" w:rsidRPr="003E589F">
              <w:rPr>
                <w:rStyle w:val="Hyperlink"/>
                <w:rFonts w:ascii="David" w:hAnsi="David" w:cs="David"/>
                <w:noProof/>
              </w:rPr>
              <w:t>3.7.</w:t>
            </w:r>
            <w:r w:rsidR="007D53B5" w:rsidRPr="003E589F">
              <w:rPr>
                <w:rFonts w:ascii="David" w:eastAsiaTheme="minorEastAsia" w:hAnsi="David"/>
                <w:noProof/>
                <w:sz w:val="22"/>
                <w:szCs w:val="22"/>
                <w:rtl/>
              </w:rPr>
              <w:tab/>
            </w:r>
            <w:r w:rsidR="007D53B5" w:rsidRPr="003E589F">
              <w:rPr>
                <w:rStyle w:val="Hyperlink"/>
                <w:rFonts w:ascii="David" w:hAnsi="David" w:cs="David"/>
                <w:noProof/>
                <w:rtl/>
              </w:rPr>
              <w:t>משאבת דיגום:</w:t>
            </w:r>
            <w:r w:rsidR="007D53B5" w:rsidRPr="003E589F">
              <w:rPr>
                <w:rFonts w:ascii="David" w:hAnsi="David"/>
                <w:noProof/>
                <w:webHidden/>
                <w:rtl/>
              </w:rPr>
              <w:tab/>
            </w:r>
            <w:r w:rsidR="007D53B5" w:rsidRPr="003E589F">
              <w:rPr>
                <w:rStyle w:val="Hyperlink"/>
                <w:rFonts w:ascii="David" w:hAnsi="David" w:cs="David"/>
                <w:noProof/>
                <w:rtl/>
              </w:rPr>
              <w:fldChar w:fldCharType="begin"/>
            </w:r>
            <w:r w:rsidR="007D53B5" w:rsidRPr="003E589F">
              <w:rPr>
                <w:rFonts w:ascii="David" w:hAnsi="David"/>
                <w:noProof/>
                <w:webHidden/>
                <w:rtl/>
              </w:rPr>
              <w:instrText xml:space="preserve"> </w:instrText>
            </w:r>
            <w:r w:rsidR="007D53B5" w:rsidRPr="003E589F">
              <w:rPr>
                <w:rFonts w:ascii="David" w:hAnsi="David"/>
                <w:noProof/>
                <w:webHidden/>
              </w:rPr>
              <w:instrText>PAGEREF</w:instrText>
            </w:r>
            <w:r w:rsidR="007D53B5" w:rsidRPr="003E589F">
              <w:rPr>
                <w:rFonts w:ascii="David" w:hAnsi="David"/>
                <w:noProof/>
                <w:webHidden/>
                <w:rtl/>
              </w:rPr>
              <w:instrText xml:space="preserve"> _</w:instrText>
            </w:r>
            <w:r w:rsidR="007D53B5" w:rsidRPr="003E589F">
              <w:rPr>
                <w:rFonts w:ascii="David" w:hAnsi="David"/>
                <w:noProof/>
                <w:webHidden/>
              </w:rPr>
              <w:instrText>Toc12289269 \h</w:instrText>
            </w:r>
            <w:r w:rsidR="007D53B5" w:rsidRPr="003E589F">
              <w:rPr>
                <w:rFonts w:ascii="David" w:hAnsi="David"/>
                <w:noProof/>
                <w:webHidden/>
                <w:rtl/>
              </w:rPr>
              <w:instrText xml:space="preserve"> </w:instrText>
            </w:r>
            <w:r w:rsidR="007D53B5" w:rsidRPr="003E589F">
              <w:rPr>
                <w:rStyle w:val="Hyperlink"/>
                <w:rFonts w:ascii="David" w:hAnsi="David" w:cs="David"/>
                <w:noProof/>
                <w:rtl/>
              </w:rPr>
            </w:r>
            <w:r w:rsidR="007D53B5" w:rsidRPr="003E589F">
              <w:rPr>
                <w:rStyle w:val="Hyperlink"/>
                <w:rFonts w:ascii="David" w:hAnsi="David" w:cs="David"/>
                <w:noProof/>
                <w:rtl/>
              </w:rPr>
              <w:fldChar w:fldCharType="separate"/>
            </w:r>
            <w:r w:rsidR="0064059B" w:rsidRPr="003E589F">
              <w:rPr>
                <w:rFonts w:ascii="David" w:hAnsi="David"/>
                <w:noProof/>
                <w:webHidden/>
                <w:rtl/>
              </w:rPr>
              <w:t>6</w:t>
            </w:r>
            <w:r w:rsidR="007D53B5" w:rsidRPr="003E589F">
              <w:rPr>
                <w:rStyle w:val="Hyperlink"/>
                <w:rFonts w:ascii="David" w:hAnsi="David" w:cs="David"/>
                <w:noProof/>
                <w:rtl/>
              </w:rPr>
              <w:fldChar w:fldCharType="end"/>
            </w:r>
          </w:hyperlink>
        </w:p>
        <w:p w14:paraId="28818596" w14:textId="77777777" w:rsidR="007D53B5" w:rsidRPr="003E589F" w:rsidRDefault="00D212A6">
          <w:pPr>
            <w:pStyle w:val="TOC2"/>
            <w:tabs>
              <w:tab w:val="left" w:pos="2500"/>
              <w:tab w:val="right" w:leader="dot" w:pos="9628"/>
            </w:tabs>
            <w:rPr>
              <w:rFonts w:ascii="David" w:eastAsiaTheme="minorEastAsia" w:hAnsi="David"/>
              <w:noProof/>
              <w:sz w:val="22"/>
              <w:szCs w:val="22"/>
              <w:rtl/>
            </w:rPr>
          </w:pPr>
          <w:hyperlink w:anchor="_Toc12289270" w:history="1">
            <w:r w:rsidR="007D53B5" w:rsidRPr="003E589F">
              <w:rPr>
                <w:rStyle w:val="Hyperlink"/>
                <w:rFonts w:ascii="David" w:hAnsi="David" w:cs="David"/>
                <w:noProof/>
              </w:rPr>
              <w:t>3.8.</w:t>
            </w:r>
            <w:r w:rsidR="007D53B5" w:rsidRPr="003E589F">
              <w:rPr>
                <w:rFonts w:ascii="David" w:eastAsiaTheme="minorEastAsia" w:hAnsi="David"/>
                <w:noProof/>
                <w:sz w:val="22"/>
                <w:szCs w:val="22"/>
                <w:rtl/>
              </w:rPr>
              <w:tab/>
            </w:r>
            <w:r w:rsidR="007D53B5" w:rsidRPr="003E589F">
              <w:rPr>
                <w:rStyle w:val="Hyperlink"/>
                <w:rFonts w:ascii="David" w:hAnsi="David" w:cs="David"/>
                <w:noProof/>
                <w:rtl/>
              </w:rPr>
              <w:t xml:space="preserve">מכשיר </w:t>
            </w:r>
            <w:r w:rsidR="007D53B5" w:rsidRPr="003E589F">
              <w:rPr>
                <w:rStyle w:val="Hyperlink"/>
                <w:rFonts w:ascii="David" w:hAnsi="David" w:cs="David"/>
                <w:noProof/>
              </w:rPr>
              <w:t>PID</w:t>
            </w:r>
            <w:r w:rsidR="007D53B5" w:rsidRPr="003E589F">
              <w:rPr>
                <w:rStyle w:val="Hyperlink"/>
                <w:rFonts w:ascii="David" w:hAnsi="David" w:cs="David"/>
                <w:noProof/>
                <w:rtl/>
              </w:rPr>
              <w:t xml:space="preserve"> </w:t>
            </w:r>
            <w:r w:rsidR="007D53B5" w:rsidRPr="003E589F">
              <w:rPr>
                <w:rStyle w:val="Hyperlink"/>
                <w:rFonts w:ascii="David" w:hAnsi="David" w:cs="David"/>
                <w:noProof/>
              </w:rPr>
              <w:t>(PhotoIonization Detector)</w:t>
            </w:r>
            <w:r w:rsidR="007D53B5" w:rsidRPr="003E589F">
              <w:rPr>
                <w:rStyle w:val="Hyperlink"/>
                <w:rFonts w:ascii="David" w:hAnsi="David" w:cs="David"/>
                <w:noProof/>
                <w:rtl/>
              </w:rPr>
              <w:t>:</w:t>
            </w:r>
            <w:r w:rsidR="007D53B5" w:rsidRPr="003E589F">
              <w:rPr>
                <w:rFonts w:ascii="David" w:hAnsi="David"/>
                <w:noProof/>
                <w:webHidden/>
                <w:rtl/>
              </w:rPr>
              <w:tab/>
            </w:r>
            <w:r w:rsidR="007D53B5" w:rsidRPr="003E589F">
              <w:rPr>
                <w:rStyle w:val="Hyperlink"/>
                <w:rFonts w:ascii="David" w:hAnsi="David" w:cs="David"/>
                <w:noProof/>
                <w:rtl/>
              </w:rPr>
              <w:fldChar w:fldCharType="begin"/>
            </w:r>
            <w:r w:rsidR="007D53B5" w:rsidRPr="003E589F">
              <w:rPr>
                <w:rFonts w:ascii="David" w:hAnsi="David"/>
                <w:noProof/>
                <w:webHidden/>
                <w:rtl/>
              </w:rPr>
              <w:instrText xml:space="preserve"> </w:instrText>
            </w:r>
            <w:r w:rsidR="007D53B5" w:rsidRPr="003E589F">
              <w:rPr>
                <w:rFonts w:ascii="David" w:hAnsi="David"/>
                <w:noProof/>
                <w:webHidden/>
              </w:rPr>
              <w:instrText>PAGEREF</w:instrText>
            </w:r>
            <w:r w:rsidR="007D53B5" w:rsidRPr="003E589F">
              <w:rPr>
                <w:rFonts w:ascii="David" w:hAnsi="David"/>
                <w:noProof/>
                <w:webHidden/>
                <w:rtl/>
              </w:rPr>
              <w:instrText xml:space="preserve"> _</w:instrText>
            </w:r>
            <w:r w:rsidR="007D53B5" w:rsidRPr="003E589F">
              <w:rPr>
                <w:rFonts w:ascii="David" w:hAnsi="David"/>
                <w:noProof/>
                <w:webHidden/>
              </w:rPr>
              <w:instrText>Toc12289270 \h</w:instrText>
            </w:r>
            <w:r w:rsidR="007D53B5" w:rsidRPr="003E589F">
              <w:rPr>
                <w:rFonts w:ascii="David" w:hAnsi="David"/>
                <w:noProof/>
                <w:webHidden/>
                <w:rtl/>
              </w:rPr>
              <w:instrText xml:space="preserve"> </w:instrText>
            </w:r>
            <w:r w:rsidR="007D53B5" w:rsidRPr="003E589F">
              <w:rPr>
                <w:rStyle w:val="Hyperlink"/>
                <w:rFonts w:ascii="David" w:hAnsi="David" w:cs="David"/>
                <w:noProof/>
                <w:rtl/>
              </w:rPr>
            </w:r>
            <w:r w:rsidR="007D53B5" w:rsidRPr="003E589F">
              <w:rPr>
                <w:rStyle w:val="Hyperlink"/>
                <w:rFonts w:ascii="David" w:hAnsi="David" w:cs="David"/>
                <w:noProof/>
                <w:rtl/>
              </w:rPr>
              <w:fldChar w:fldCharType="separate"/>
            </w:r>
            <w:r w:rsidR="0064059B" w:rsidRPr="003E589F">
              <w:rPr>
                <w:rFonts w:ascii="David" w:hAnsi="David"/>
                <w:noProof/>
                <w:webHidden/>
                <w:rtl/>
              </w:rPr>
              <w:t>6</w:t>
            </w:r>
            <w:r w:rsidR="007D53B5" w:rsidRPr="003E589F">
              <w:rPr>
                <w:rStyle w:val="Hyperlink"/>
                <w:rFonts w:ascii="David" w:hAnsi="David" w:cs="David"/>
                <w:noProof/>
                <w:rtl/>
              </w:rPr>
              <w:fldChar w:fldCharType="end"/>
            </w:r>
          </w:hyperlink>
        </w:p>
        <w:p w14:paraId="0BEE8FC1" w14:textId="77777777" w:rsidR="007D53B5" w:rsidRPr="003E589F" w:rsidRDefault="00D212A6">
          <w:pPr>
            <w:pStyle w:val="TOC1"/>
            <w:tabs>
              <w:tab w:val="left" w:pos="1840"/>
              <w:tab w:val="right" w:leader="dot" w:pos="9628"/>
            </w:tabs>
            <w:rPr>
              <w:rFonts w:ascii="David" w:eastAsiaTheme="minorEastAsia" w:hAnsi="David"/>
              <w:noProof/>
              <w:sz w:val="22"/>
              <w:szCs w:val="22"/>
              <w:rtl/>
            </w:rPr>
          </w:pPr>
          <w:hyperlink w:anchor="_Toc12289271" w:history="1">
            <w:r w:rsidR="007D53B5" w:rsidRPr="003E589F">
              <w:rPr>
                <w:rStyle w:val="Hyperlink"/>
                <w:rFonts w:ascii="David" w:hAnsi="David" w:cs="David"/>
                <w:noProof/>
              </w:rPr>
              <w:t>4.</w:t>
            </w:r>
            <w:r w:rsidR="007D53B5" w:rsidRPr="003E589F">
              <w:rPr>
                <w:rFonts w:ascii="David" w:eastAsiaTheme="minorEastAsia" w:hAnsi="David"/>
                <w:noProof/>
                <w:sz w:val="22"/>
                <w:szCs w:val="22"/>
                <w:rtl/>
              </w:rPr>
              <w:tab/>
            </w:r>
            <w:r w:rsidR="007D53B5" w:rsidRPr="003E589F">
              <w:rPr>
                <w:rStyle w:val="Hyperlink"/>
                <w:rFonts w:ascii="David" w:hAnsi="David" w:cs="David"/>
                <w:noProof/>
                <w:rtl/>
              </w:rPr>
              <w:t>התקנת באר הניטור</w:t>
            </w:r>
            <w:r w:rsidR="007D53B5" w:rsidRPr="003E589F">
              <w:rPr>
                <w:rFonts w:ascii="David" w:hAnsi="David"/>
                <w:noProof/>
                <w:webHidden/>
                <w:rtl/>
              </w:rPr>
              <w:tab/>
            </w:r>
            <w:r w:rsidR="007D53B5" w:rsidRPr="003E589F">
              <w:rPr>
                <w:rStyle w:val="Hyperlink"/>
                <w:rFonts w:ascii="David" w:hAnsi="David" w:cs="David"/>
                <w:noProof/>
                <w:rtl/>
              </w:rPr>
              <w:fldChar w:fldCharType="begin"/>
            </w:r>
            <w:r w:rsidR="007D53B5" w:rsidRPr="003E589F">
              <w:rPr>
                <w:rFonts w:ascii="David" w:hAnsi="David"/>
                <w:noProof/>
                <w:webHidden/>
                <w:rtl/>
              </w:rPr>
              <w:instrText xml:space="preserve"> </w:instrText>
            </w:r>
            <w:r w:rsidR="007D53B5" w:rsidRPr="003E589F">
              <w:rPr>
                <w:rFonts w:ascii="David" w:hAnsi="David"/>
                <w:noProof/>
                <w:webHidden/>
              </w:rPr>
              <w:instrText>PAGEREF</w:instrText>
            </w:r>
            <w:r w:rsidR="007D53B5" w:rsidRPr="003E589F">
              <w:rPr>
                <w:rFonts w:ascii="David" w:hAnsi="David"/>
                <w:noProof/>
                <w:webHidden/>
                <w:rtl/>
              </w:rPr>
              <w:instrText xml:space="preserve"> _</w:instrText>
            </w:r>
            <w:r w:rsidR="007D53B5" w:rsidRPr="003E589F">
              <w:rPr>
                <w:rFonts w:ascii="David" w:hAnsi="David"/>
                <w:noProof/>
                <w:webHidden/>
              </w:rPr>
              <w:instrText>Toc12289271 \h</w:instrText>
            </w:r>
            <w:r w:rsidR="007D53B5" w:rsidRPr="003E589F">
              <w:rPr>
                <w:rFonts w:ascii="David" w:hAnsi="David"/>
                <w:noProof/>
                <w:webHidden/>
                <w:rtl/>
              </w:rPr>
              <w:instrText xml:space="preserve"> </w:instrText>
            </w:r>
            <w:r w:rsidR="007D53B5" w:rsidRPr="003E589F">
              <w:rPr>
                <w:rStyle w:val="Hyperlink"/>
                <w:rFonts w:ascii="David" w:hAnsi="David" w:cs="David"/>
                <w:noProof/>
                <w:rtl/>
              </w:rPr>
            </w:r>
            <w:r w:rsidR="007D53B5" w:rsidRPr="003E589F">
              <w:rPr>
                <w:rStyle w:val="Hyperlink"/>
                <w:rFonts w:ascii="David" w:hAnsi="David" w:cs="David"/>
                <w:noProof/>
                <w:rtl/>
              </w:rPr>
              <w:fldChar w:fldCharType="separate"/>
            </w:r>
            <w:r w:rsidR="0064059B" w:rsidRPr="003E589F">
              <w:rPr>
                <w:rFonts w:ascii="David" w:hAnsi="David"/>
                <w:noProof/>
                <w:webHidden/>
                <w:rtl/>
              </w:rPr>
              <w:t>7</w:t>
            </w:r>
            <w:r w:rsidR="007D53B5" w:rsidRPr="003E589F">
              <w:rPr>
                <w:rStyle w:val="Hyperlink"/>
                <w:rFonts w:ascii="David" w:hAnsi="David" w:cs="David"/>
                <w:noProof/>
                <w:rtl/>
              </w:rPr>
              <w:fldChar w:fldCharType="end"/>
            </w:r>
          </w:hyperlink>
        </w:p>
        <w:p w14:paraId="5A0DA4CC" w14:textId="77777777" w:rsidR="007D53B5" w:rsidRPr="003E589F" w:rsidRDefault="00D212A6">
          <w:pPr>
            <w:pStyle w:val="TOC2"/>
            <w:tabs>
              <w:tab w:val="left" w:pos="2500"/>
              <w:tab w:val="right" w:leader="dot" w:pos="9628"/>
            </w:tabs>
            <w:rPr>
              <w:rFonts w:ascii="David" w:eastAsiaTheme="minorEastAsia" w:hAnsi="David"/>
              <w:noProof/>
              <w:sz w:val="22"/>
              <w:szCs w:val="22"/>
              <w:rtl/>
            </w:rPr>
          </w:pPr>
          <w:hyperlink w:anchor="_Toc12289272" w:history="1">
            <w:r w:rsidR="007D53B5" w:rsidRPr="003E589F">
              <w:rPr>
                <w:rStyle w:val="Hyperlink"/>
                <w:rFonts w:ascii="David" w:hAnsi="David" w:cs="David"/>
                <w:noProof/>
              </w:rPr>
              <w:t>4.1.</w:t>
            </w:r>
            <w:r w:rsidR="007D53B5" w:rsidRPr="003E589F">
              <w:rPr>
                <w:rFonts w:ascii="David" w:eastAsiaTheme="minorEastAsia" w:hAnsi="David"/>
                <w:noProof/>
                <w:sz w:val="22"/>
                <w:szCs w:val="22"/>
                <w:rtl/>
              </w:rPr>
              <w:tab/>
            </w:r>
            <w:r w:rsidR="007D53B5" w:rsidRPr="003E589F">
              <w:rPr>
                <w:rStyle w:val="Hyperlink"/>
                <w:rFonts w:ascii="David" w:hAnsi="David" w:cs="David"/>
                <w:noProof/>
                <w:rtl/>
              </w:rPr>
              <w:t>תוכנית דיגום</w:t>
            </w:r>
            <w:r w:rsidR="007D53B5" w:rsidRPr="003E589F">
              <w:rPr>
                <w:rFonts w:ascii="David" w:hAnsi="David"/>
                <w:noProof/>
                <w:webHidden/>
                <w:rtl/>
              </w:rPr>
              <w:tab/>
            </w:r>
            <w:r w:rsidR="007D53B5" w:rsidRPr="003E589F">
              <w:rPr>
                <w:rStyle w:val="Hyperlink"/>
                <w:rFonts w:ascii="David" w:hAnsi="David" w:cs="David"/>
                <w:noProof/>
                <w:rtl/>
              </w:rPr>
              <w:fldChar w:fldCharType="begin"/>
            </w:r>
            <w:r w:rsidR="007D53B5" w:rsidRPr="003E589F">
              <w:rPr>
                <w:rFonts w:ascii="David" w:hAnsi="David"/>
                <w:noProof/>
                <w:webHidden/>
                <w:rtl/>
              </w:rPr>
              <w:instrText xml:space="preserve"> </w:instrText>
            </w:r>
            <w:r w:rsidR="007D53B5" w:rsidRPr="003E589F">
              <w:rPr>
                <w:rFonts w:ascii="David" w:hAnsi="David"/>
                <w:noProof/>
                <w:webHidden/>
              </w:rPr>
              <w:instrText>PAGEREF</w:instrText>
            </w:r>
            <w:r w:rsidR="007D53B5" w:rsidRPr="003E589F">
              <w:rPr>
                <w:rFonts w:ascii="David" w:hAnsi="David"/>
                <w:noProof/>
                <w:webHidden/>
                <w:rtl/>
              </w:rPr>
              <w:instrText xml:space="preserve"> _</w:instrText>
            </w:r>
            <w:r w:rsidR="007D53B5" w:rsidRPr="003E589F">
              <w:rPr>
                <w:rFonts w:ascii="David" w:hAnsi="David"/>
                <w:noProof/>
                <w:webHidden/>
              </w:rPr>
              <w:instrText>Toc12289272 \h</w:instrText>
            </w:r>
            <w:r w:rsidR="007D53B5" w:rsidRPr="003E589F">
              <w:rPr>
                <w:rFonts w:ascii="David" w:hAnsi="David"/>
                <w:noProof/>
                <w:webHidden/>
                <w:rtl/>
              </w:rPr>
              <w:instrText xml:space="preserve"> </w:instrText>
            </w:r>
            <w:r w:rsidR="007D53B5" w:rsidRPr="003E589F">
              <w:rPr>
                <w:rStyle w:val="Hyperlink"/>
                <w:rFonts w:ascii="David" w:hAnsi="David" w:cs="David"/>
                <w:noProof/>
                <w:rtl/>
              </w:rPr>
            </w:r>
            <w:r w:rsidR="007D53B5" w:rsidRPr="003E589F">
              <w:rPr>
                <w:rStyle w:val="Hyperlink"/>
                <w:rFonts w:ascii="David" w:hAnsi="David" w:cs="David"/>
                <w:noProof/>
                <w:rtl/>
              </w:rPr>
              <w:fldChar w:fldCharType="separate"/>
            </w:r>
            <w:r w:rsidR="0064059B" w:rsidRPr="003E589F">
              <w:rPr>
                <w:rFonts w:ascii="David" w:hAnsi="David"/>
                <w:noProof/>
                <w:webHidden/>
                <w:rtl/>
              </w:rPr>
              <w:t>7</w:t>
            </w:r>
            <w:r w:rsidR="007D53B5" w:rsidRPr="003E589F">
              <w:rPr>
                <w:rStyle w:val="Hyperlink"/>
                <w:rFonts w:ascii="David" w:hAnsi="David" w:cs="David"/>
                <w:noProof/>
                <w:rtl/>
              </w:rPr>
              <w:fldChar w:fldCharType="end"/>
            </w:r>
          </w:hyperlink>
        </w:p>
        <w:p w14:paraId="5877FD1A" w14:textId="77777777" w:rsidR="007D53B5" w:rsidRPr="003E589F" w:rsidRDefault="00D212A6">
          <w:pPr>
            <w:pStyle w:val="TOC2"/>
            <w:tabs>
              <w:tab w:val="left" w:pos="2500"/>
              <w:tab w:val="right" w:leader="dot" w:pos="9628"/>
            </w:tabs>
            <w:rPr>
              <w:rFonts w:ascii="David" w:eastAsiaTheme="minorEastAsia" w:hAnsi="David"/>
              <w:noProof/>
              <w:sz w:val="22"/>
              <w:szCs w:val="22"/>
              <w:rtl/>
            </w:rPr>
          </w:pPr>
          <w:hyperlink w:anchor="_Toc12289273" w:history="1">
            <w:r w:rsidR="007D53B5" w:rsidRPr="003E589F">
              <w:rPr>
                <w:rStyle w:val="Hyperlink"/>
                <w:rFonts w:ascii="David" w:hAnsi="David" w:cs="David"/>
                <w:noProof/>
              </w:rPr>
              <w:t>4.2.</w:t>
            </w:r>
            <w:r w:rsidR="007D53B5" w:rsidRPr="003E589F">
              <w:rPr>
                <w:rFonts w:ascii="David" w:eastAsiaTheme="minorEastAsia" w:hAnsi="David"/>
                <w:noProof/>
                <w:sz w:val="22"/>
                <w:szCs w:val="22"/>
                <w:rtl/>
              </w:rPr>
              <w:tab/>
            </w:r>
            <w:r w:rsidR="007D53B5" w:rsidRPr="003E589F">
              <w:rPr>
                <w:rStyle w:val="Hyperlink"/>
                <w:rFonts w:ascii="David" w:hAnsi="David" w:cs="David"/>
                <w:noProof/>
                <w:rtl/>
              </w:rPr>
              <w:t>הכנה להתקנה</w:t>
            </w:r>
            <w:r w:rsidR="007D53B5" w:rsidRPr="003E589F">
              <w:rPr>
                <w:rFonts w:ascii="David" w:hAnsi="David"/>
                <w:noProof/>
                <w:webHidden/>
                <w:rtl/>
              </w:rPr>
              <w:tab/>
            </w:r>
            <w:r w:rsidR="007D53B5" w:rsidRPr="003E589F">
              <w:rPr>
                <w:rStyle w:val="Hyperlink"/>
                <w:rFonts w:ascii="David" w:hAnsi="David" w:cs="David"/>
                <w:noProof/>
                <w:rtl/>
              </w:rPr>
              <w:fldChar w:fldCharType="begin"/>
            </w:r>
            <w:r w:rsidR="007D53B5" w:rsidRPr="003E589F">
              <w:rPr>
                <w:rFonts w:ascii="David" w:hAnsi="David"/>
                <w:noProof/>
                <w:webHidden/>
                <w:rtl/>
              </w:rPr>
              <w:instrText xml:space="preserve"> </w:instrText>
            </w:r>
            <w:r w:rsidR="007D53B5" w:rsidRPr="003E589F">
              <w:rPr>
                <w:rFonts w:ascii="David" w:hAnsi="David"/>
                <w:noProof/>
                <w:webHidden/>
              </w:rPr>
              <w:instrText>PAGEREF</w:instrText>
            </w:r>
            <w:r w:rsidR="007D53B5" w:rsidRPr="003E589F">
              <w:rPr>
                <w:rFonts w:ascii="David" w:hAnsi="David"/>
                <w:noProof/>
                <w:webHidden/>
                <w:rtl/>
              </w:rPr>
              <w:instrText xml:space="preserve"> _</w:instrText>
            </w:r>
            <w:r w:rsidR="007D53B5" w:rsidRPr="003E589F">
              <w:rPr>
                <w:rFonts w:ascii="David" w:hAnsi="David"/>
                <w:noProof/>
                <w:webHidden/>
              </w:rPr>
              <w:instrText>Toc12289273 \h</w:instrText>
            </w:r>
            <w:r w:rsidR="007D53B5" w:rsidRPr="003E589F">
              <w:rPr>
                <w:rFonts w:ascii="David" w:hAnsi="David"/>
                <w:noProof/>
                <w:webHidden/>
                <w:rtl/>
              </w:rPr>
              <w:instrText xml:space="preserve"> </w:instrText>
            </w:r>
            <w:r w:rsidR="007D53B5" w:rsidRPr="003E589F">
              <w:rPr>
                <w:rStyle w:val="Hyperlink"/>
                <w:rFonts w:ascii="David" w:hAnsi="David" w:cs="David"/>
                <w:noProof/>
                <w:rtl/>
              </w:rPr>
            </w:r>
            <w:r w:rsidR="007D53B5" w:rsidRPr="003E589F">
              <w:rPr>
                <w:rStyle w:val="Hyperlink"/>
                <w:rFonts w:ascii="David" w:hAnsi="David" w:cs="David"/>
                <w:noProof/>
                <w:rtl/>
              </w:rPr>
              <w:fldChar w:fldCharType="separate"/>
            </w:r>
            <w:r w:rsidR="0064059B" w:rsidRPr="003E589F">
              <w:rPr>
                <w:rFonts w:ascii="David" w:hAnsi="David"/>
                <w:noProof/>
                <w:webHidden/>
                <w:rtl/>
              </w:rPr>
              <w:t>8</w:t>
            </w:r>
            <w:r w:rsidR="007D53B5" w:rsidRPr="003E589F">
              <w:rPr>
                <w:rStyle w:val="Hyperlink"/>
                <w:rFonts w:ascii="David" w:hAnsi="David" w:cs="David"/>
                <w:noProof/>
                <w:rtl/>
              </w:rPr>
              <w:fldChar w:fldCharType="end"/>
            </w:r>
          </w:hyperlink>
        </w:p>
        <w:p w14:paraId="0E35A3DE" w14:textId="77777777" w:rsidR="007D53B5" w:rsidRPr="003E589F" w:rsidRDefault="00D212A6">
          <w:pPr>
            <w:pStyle w:val="TOC2"/>
            <w:tabs>
              <w:tab w:val="left" w:pos="2500"/>
              <w:tab w:val="right" w:leader="dot" w:pos="9628"/>
            </w:tabs>
            <w:rPr>
              <w:rFonts w:ascii="David" w:eastAsiaTheme="minorEastAsia" w:hAnsi="David"/>
              <w:noProof/>
              <w:sz w:val="22"/>
              <w:szCs w:val="22"/>
              <w:rtl/>
            </w:rPr>
          </w:pPr>
          <w:hyperlink w:anchor="_Toc12289274" w:history="1">
            <w:r w:rsidR="007D53B5" w:rsidRPr="003E589F">
              <w:rPr>
                <w:rStyle w:val="Hyperlink"/>
                <w:rFonts w:ascii="David" w:hAnsi="David" w:cs="David"/>
                <w:noProof/>
              </w:rPr>
              <w:t>4.3.</w:t>
            </w:r>
            <w:r w:rsidR="007D53B5" w:rsidRPr="003E589F">
              <w:rPr>
                <w:rFonts w:ascii="David" w:eastAsiaTheme="minorEastAsia" w:hAnsi="David"/>
                <w:noProof/>
                <w:sz w:val="22"/>
                <w:szCs w:val="22"/>
                <w:rtl/>
              </w:rPr>
              <w:tab/>
            </w:r>
            <w:r w:rsidR="007D53B5" w:rsidRPr="003E589F">
              <w:rPr>
                <w:rStyle w:val="Hyperlink"/>
                <w:rFonts w:ascii="David" w:hAnsi="David" w:cs="David"/>
                <w:noProof/>
                <w:rtl/>
              </w:rPr>
              <w:t>התקנת באר קבועה</w:t>
            </w:r>
            <w:r w:rsidR="007D53B5" w:rsidRPr="003E589F">
              <w:rPr>
                <w:rFonts w:ascii="David" w:hAnsi="David"/>
                <w:noProof/>
                <w:webHidden/>
                <w:rtl/>
              </w:rPr>
              <w:tab/>
            </w:r>
            <w:r w:rsidR="007D53B5" w:rsidRPr="003E589F">
              <w:rPr>
                <w:rStyle w:val="Hyperlink"/>
                <w:rFonts w:ascii="David" w:hAnsi="David" w:cs="David"/>
                <w:noProof/>
                <w:rtl/>
              </w:rPr>
              <w:fldChar w:fldCharType="begin"/>
            </w:r>
            <w:r w:rsidR="007D53B5" w:rsidRPr="003E589F">
              <w:rPr>
                <w:rFonts w:ascii="David" w:hAnsi="David"/>
                <w:noProof/>
                <w:webHidden/>
                <w:rtl/>
              </w:rPr>
              <w:instrText xml:space="preserve"> </w:instrText>
            </w:r>
            <w:r w:rsidR="007D53B5" w:rsidRPr="003E589F">
              <w:rPr>
                <w:rFonts w:ascii="David" w:hAnsi="David"/>
                <w:noProof/>
                <w:webHidden/>
              </w:rPr>
              <w:instrText>PAGEREF</w:instrText>
            </w:r>
            <w:r w:rsidR="007D53B5" w:rsidRPr="003E589F">
              <w:rPr>
                <w:rFonts w:ascii="David" w:hAnsi="David"/>
                <w:noProof/>
                <w:webHidden/>
                <w:rtl/>
              </w:rPr>
              <w:instrText xml:space="preserve"> _</w:instrText>
            </w:r>
            <w:r w:rsidR="007D53B5" w:rsidRPr="003E589F">
              <w:rPr>
                <w:rFonts w:ascii="David" w:hAnsi="David"/>
                <w:noProof/>
                <w:webHidden/>
              </w:rPr>
              <w:instrText>Toc12289274 \h</w:instrText>
            </w:r>
            <w:r w:rsidR="007D53B5" w:rsidRPr="003E589F">
              <w:rPr>
                <w:rFonts w:ascii="David" w:hAnsi="David"/>
                <w:noProof/>
                <w:webHidden/>
                <w:rtl/>
              </w:rPr>
              <w:instrText xml:space="preserve"> </w:instrText>
            </w:r>
            <w:r w:rsidR="007D53B5" w:rsidRPr="003E589F">
              <w:rPr>
                <w:rStyle w:val="Hyperlink"/>
                <w:rFonts w:ascii="David" w:hAnsi="David" w:cs="David"/>
                <w:noProof/>
                <w:rtl/>
              </w:rPr>
            </w:r>
            <w:r w:rsidR="007D53B5" w:rsidRPr="003E589F">
              <w:rPr>
                <w:rStyle w:val="Hyperlink"/>
                <w:rFonts w:ascii="David" w:hAnsi="David" w:cs="David"/>
                <w:noProof/>
                <w:rtl/>
              </w:rPr>
              <w:fldChar w:fldCharType="separate"/>
            </w:r>
            <w:r w:rsidR="0064059B" w:rsidRPr="003E589F">
              <w:rPr>
                <w:rFonts w:ascii="David" w:hAnsi="David"/>
                <w:noProof/>
                <w:webHidden/>
                <w:rtl/>
              </w:rPr>
              <w:t>8</w:t>
            </w:r>
            <w:r w:rsidR="007D53B5" w:rsidRPr="003E589F">
              <w:rPr>
                <w:rStyle w:val="Hyperlink"/>
                <w:rFonts w:ascii="David" w:hAnsi="David" w:cs="David"/>
                <w:noProof/>
                <w:rtl/>
              </w:rPr>
              <w:fldChar w:fldCharType="end"/>
            </w:r>
          </w:hyperlink>
        </w:p>
        <w:p w14:paraId="3ADC31D2" w14:textId="77777777" w:rsidR="007D53B5" w:rsidRPr="003E589F" w:rsidRDefault="00D212A6">
          <w:pPr>
            <w:pStyle w:val="TOC2"/>
            <w:tabs>
              <w:tab w:val="left" w:pos="2500"/>
              <w:tab w:val="right" w:leader="dot" w:pos="9628"/>
            </w:tabs>
            <w:rPr>
              <w:rFonts w:ascii="David" w:eastAsiaTheme="minorEastAsia" w:hAnsi="David"/>
              <w:noProof/>
              <w:sz w:val="22"/>
              <w:szCs w:val="22"/>
              <w:rtl/>
            </w:rPr>
          </w:pPr>
          <w:hyperlink w:anchor="_Toc12289275" w:history="1">
            <w:r w:rsidR="007D53B5" w:rsidRPr="003E589F">
              <w:rPr>
                <w:rStyle w:val="Hyperlink"/>
                <w:rFonts w:ascii="David" w:hAnsi="David" w:cs="David"/>
                <w:noProof/>
              </w:rPr>
              <w:t>4.4.</w:t>
            </w:r>
            <w:r w:rsidR="007D53B5" w:rsidRPr="003E589F">
              <w:rPr>
                <w:rFonts w:ascii="David" w:eastAsiaTheme="minorEastAsia" w:hAnsi="David"/>
                <w:noProof/>
                <w:sz w:val="22"/>
                <w:szCs w:val="22"/>
                <w:rtl/>
              </w:rPr>
              <w:tab/>
            </w:r>
            <w:r w:rsidR="007D53B5" w:rsidRPr="003E589F">
              <w:rPr>
                <w:rStyle w:val="Hyperlink"/>
                <w:rFonts w:ascii="David" w:hAnsi="David" w:cs="David"/>
                <w:noProof/>
                <w:rtl/>
              </w:rPr>
              <w:t>התקנת באר זמנית</w:t>
            </w:r>
            <w:r w:rsidR="007D53B5" w:rsidRPr="003E589F">
              <w:rPr>
                <w:rFonts w:ascii="David" w:hAnsi="David"/>
                <w:noProof/>
                <w:webHidden/>
                <w:rtl/>
              </w:rPr>
              <w:tab/>
            </w:r>
            <w:r w:rsidR="007D53B5" w:rsidRPr="003E589F">
              <w:rPr>
                <w:rStyle w:val="Hyperlink"/>
                <w:rFonts w:ascii="David" w:hAnsi="David" w:cs="David"/>
                <w:noProof/>
                <w:rtl/>
              </w:rPr>
              <w:fldChar w:fldCharType="begin"/>
            </w:r>
            <w:r w:rsidR="007D53B5" w:rsidRPr="003E589F">
              <w:rPr>
                <w:rFonts w:ascii="David" w:hAnsi="David"/>
                <w:noProof/>
                <w:webHidden/>
                <w:rtl/>
              </w:rPr>
              <w:instrText xml:space="preserve"> </w:instrText>
            </w:r>
            <w:r w:rsidR="007D53B5" w:rsidRPr="003E589F">
              <w:rPr>
                <w:rFonts w:ascii="David" w:hAnsi="David"/>
                <w:noProof/>
                <w:webHidden/>
              </w:rPr>
              <w:instrText>PAGEREF</w:instrText>
            </w:r>
            <w:r w:rsidR="007D53B5" w:rsidRPr="003E589F">
              <w:rPr>
                <w:rFonts w:ascii="David" w:hAnsi="David"/>
                <w:noProof/>
                <w:webHidden/>
                <w:rtl/>
              </w:rPr>
              <w:instrText xml:space="preserve"> _</w:instrText>
            </w:r>
            <w:r w:rsidR="007D53B5" w:rsidRPr="003E589F">
              <w:rPr>
                <w:rFonts w:ascii="David" w:hAnsi="David"/>
                <w:noProof/>
                <w:webHidden/>
              </w:rPr>
              <w:instrText>Toc12289275 \h</w:instrText>
            </w:r>
            <w:r w:rsidR="007D53B5" w:rsidRPr="003E589F">
              <w:rPr>
                <w:rFonts w:ascii="David" w:hAnsi="David"/>
                <w:noProof/>
                <w:webHidden/>
                <w:rtl/>
              </w:rPr>
              <w:instrText xml:space="preserve"> </w:instrText>
            </w:r>
            <w:r w:rsidR="007D53B5" w:rsidRPr="003E589F">
              <w:rPr>
                <w:rStyle w:val="Hyperlink"/>
                <w:rFonts w:ascii="David" w:hAnsi="David" w:cs="David"/>
                <w:noProof/>
                <w:rtl/>
              </w:rPr>
            </w:r>
            <w:r w:rsidR="007D53B5" w:rsidRPr="003E589F">
              <w:rPr>
                <w:rStyle w:val="Hyperlink"/>
                <w:rFonts w:ascii="David" w:hAnsi="David" w:cs="David"/>
                <w:noProof/>
                <w:rtl/>
              </w:rPr>
              <w:fldChar w:fldCharType="separate"/>
            </w:r>
            <w:r w:rsidR="0064059B" w:rsidRPr="003E589F">
              <w:rPr>
                <w:rFonts w:ascii="David" w:hAnsi="David"/>
                <w:noProof/>
                <w:webHidden/>
                <w:rtl/>
              </w:rPr>
              <w:t>10</w:t>
            </w:r>
            <w:r w:rsidR="007D53B5" w:rsidRPr="003E589F">
              <w:rPr>
                <w:rStyle w:val="Hyperlink"/>
                <w:rFonts w:ascii="David" w:hAnsi="David" w:cs="David"/>
                <w:noProof/>
                <w:rtl/>
              </w:rPr>
              <w:fldChar w:fldCharType="end"/>
            </w:r>
          </w:hyperlink>
        </w:p>
        <w:p w14:paraId="2C702BA5" w14:textId="77777777" w:rsidR="007D53B5" w:rsidRPr="003E589F" w:rsidRDefault="00D212A6">
          <w:pPr>
            <w:pStyle w:val="TOC1"/>
            <w:tabs>
              <w:tab w:val="left" w:pos="1840"/>
              <w:tab w:val="right" w:leader="dot" w:pos="9628"/>
            </w:tabs>
            <w:rPr>
              <w:rFonts w:ascii="David" w:eastAsiaTheme="minorEastAsia" w:hAnsi="David"/>
              <w:noProof/>
              <w:sz w:val="22"/>
              <w:szCs w:val="22"/>
              <w:rtl/>
            </w:rPr>
          </w:pPr>
          <w:hyperlink w:anchor="_Toc12289276" w:history="1">
            <w:r w:rsidR="007D53B5" w:rsidRPr="003E589F">
              <w:rPr>
                <w:rStyle w:val="Hyperlink"/>
                <w:rFonts w:ascii="David" w:hAnsi="David" w:cs="David"/>
                <w:noProof/>
              </w:rPr>
              <w:t>5.</w:t>
            </w:r>
            <w:r w:rsidR="007D53B5" w:rsidRPr="003E589F">
              <w:rPr>
                <w:rFonts w:ascii="David" w:eastAsiaTheme="minorEastAsia" w:hAnsi="David"/>
                <w:noProof/>
                <w:sz w:val="22"/>
                <w:szCs w:val="22"/>
                <w:rtl/>
              </w:rPr>
              <w:tab/>
            </w:r>
            <w:r w:rsidR="007D53B5" w:rsidRPr="003E589F">
              <w:rPr>
                <w:rStyle w:val="Hyperlink"/>
                <w:rFonts w:ascii="David" w:hAnsi="David" w:cs="David"/>
                <w:noProof/>
                <w:rtl/>
              </w:rPr>
              <w:t>דיגום ודגימות</w:t>
            </w:r>
            <w:r w:rsidR="007D53B5" w:rsidRPr="003E589F">
              <w:rPr>
                <w:rFonts w:ascii="David" w:hAnsi="David"/>
                <w:noProof/>
                <w:webHidden/>
                <w:rtl/>
              </w:rPr>
              <w:tab/>
            </w:r>
            <w:r w:rsidR="007D53B5" w:rsidRPr="003E589F">
              <w:rPr>
                <w:rStyle w:val="Hyperlink"/>
                <w:rFonts w:ascii="David" w:hAnsi="David" w:cs="David"/>
                <w:noProof/>
                <w:rtl/>
              </w:rPr>
              <w:fldChar w:fldCharType="begin"/>
            </w:r>
            <w:r w:rsidR="007D53B5" w:rsidRPr="003E589F">
              <w:rPr>
                <w:rFonts w:ascii="David" w:hAnsi="David"/>
                <w:noProof/>
                <w:webHidden/>
                <w:rtl/>
              </w:rPr>
              <w:instrText xml:space="preserve"> </w:instrText>
            </w:r>
            <w:r w:rsidR="007D53B5" w:rsidRPr="003E589F">
              <w:rPr>
                <w:rFonts w:ascii="David" w:hAnsi="David"/>
                <w:noProof/>
                <w:webHidden/>
              </w:rPr>
              <w:instrText>PAGEREF</w:instrText>
            </w:r>
            <w:r w:rsidR="007D53B5" w:rsidRPr="003E589F">
              <w:rPr>
                <w:rFonts w:ascii="David" w:hAnsi="David"/>
                <w:noProof/>
                <w:webHidden/>
                <w:rtl/>
              </w:rPr>
              <w:instrText xml:space="preserve"> _</w:instrText>
            </w:r>
            <w:r w:rsidR="007D53B5" w:rsidRPr="003E589F">
              <w:rPr>
                <w:rFonts w:ascii="David" w:hAnsi="David"/>
                <w:noProof/>
                <w:webHidden/>
              </w:rPr>
              <w:instrText>Toc12289276 \h</w:instrText>
            </w:r>
            <w:r w:rsidR="007D53B5" w:rsidRPr="003E589F">
              <w:rPr>
                <w:rFonts w:ascii="David" w:hAnsi="David"/>
                <w:noProof/>
                <w:webHidden/>
                <w:rtl/>
              </w:rPr>
              <w:instrText xml:space="preserve"> </w:instrText>
            </w:r>
            <w:r w:rsidR="007D53B5" w:rsidRPr="003E589F">
              <w:rPr>
                <w:rStyle w:val="Hyperlink"/>
                <w:rFonts w:ascii="David" w:hAnsi="David" w:cs="David"/>
                <w:noProof/>
                <w:rtl/>
              </w:rPr>
            </w:r>
            <w:r w:rsidR="007D53B5" w:rsidRPr="003E589F">
              <w:rPr>
                <w:rStyle w:val="Hyperlink"/>
                <w:rFonts w:ascii="David" w:hAnsi="David" w:cs="David"/>
                <w:noProof/>
                <w:rtl/>
              </w:rPr>
              <w:fldChar w:fldCharType="separate"/>
            </w:r>
            <w:r w:rsidR="0064059B" w:rsidRPr="003E589F">
              <w:rPr>
                <w:rFonts w:ascii="David" w:hAnsi="David"/>
                <w:noProof/>
                <w:webHidden/>
                <w:rtl/>
              </w:rPr>
              <w:t>12</w:t>
            </w:r>
            <w:r w:rsidR="007D53B5" w:rsidRPr="003E589F">
              <w:rPr>
                <w:rStyle w:val="Hyperlink"/>
                <w:rFonts w:ascii="David" w:hAnsi="David" w:cs="David"/>
                <w:noProof/>
                <w:rtl/>
              </w:rPr>
              <w:fldChar w:fldCharType="end"/>
            </w:r>
          </w:hyperlink>
        </w:p>
        <w:p w14:paraId="66471110" w14:textId="77777777" w:rsidR="007D53B5" w:rsidRPr="003E589F" w:rsidRDefault="00D212A6">
          <w:pPr>
            <w:pStyle w:val="TOC2"/>
            <w:tabs>
              <w:tab w:val="left" w:pos="2500"/>
              <w:tab w:val="right" w:leader="dot" w:pos="9628"/>
            </w:tabs>
            <w:rPr>
              <w:rFonts w:ascii="David" w:eastAsiaTheme="minorEastAsia" w:hAnsi="David"/>
              <w:noProof/>
              <w:sz w:val="22"/>
              <w:szCs w:val="22"/>
              <w:rtl/>
            </w:rPr>
          </w:pPr>
          <w:hyperlink w:anchor="_Toc12289277" w:history="1">
            <w:r w:rsidR="007D53B5" w:rsidRPr="003E589F">
              <w:rPr>
                <w:rStyle w:val="Hyperlink"/>
                <w:rFonts w:ascii="David" w:hAnsi="David" w:cs="David"/>
                <w:noProof/>
              </w:rPr>
              <w:t>5.1.</w:t>
            </w:r>
            <w:r w:rsidR="007D53B5" w:rsidRPr="003E589F">
              <w:rPr>
                <w:rFonts w:ascii="David" w:eastAsiaTheme="minorEastAsia" w:hAnsi="David"/>
                <w:noProof/>
                <w:sz w:val="22"/>
                <w:szCs w:val="22"/>
                <w:rtl/>
              </w:rPr>
              <w:tab/>
            </w:r>
            <w:r w:rsidR="007D53B5" w:rsidRPr="003E589F">
              <w:rPr>
                <w:rStyle w:val="Hyperlink"/>
                <w:rFonts w:ascii="David" w:hAnsi="David" w:cs="David"/>
                <w:noProof/>
                <w:rtl/>
              </w:rPr>
              <w:t>המתנה לשיווי משקל</w:t>
            </w:r>
            <w:r w:rsidR="007D53B5" w:rsidRPr="003E589F">
              <w:rPr>
                <w:rFonts w:ascii="David" w:hAnsi="David"/>
                <w:noProof/>
                <w:webHidden/>
                <w:rtl/>
              </w:rPr>
              <w:tab/>
            </w:r>
            <w:r w:rsidR="007D53B5" w:rsidRPr="003E589F">
              <w:rPr>
                <w:rStyle w:val="Hyperlink"/>
                <w:rFonts w:ascii="David" w:hAnsi="David" w:cs="David"/>
                <w:noProof/>
                <w:rtl/>
              </w:rPr>
              <w:fldChar w:fldCharType="begin"/>
            </w:r>
            <w:r w:rsidR="007D53B5" w:rsidRPr="003E589F">
              <w:rPr>
                <w:rFonts w:ascii="David" w:hAnsi="David"/>
                <w:noProof/>
                <w:webHidden/>
                <w:rtl/>
              </w:rPr>
              <w:instrText xml:space="preserve"> </w:instrText>
            </w:r>
            <w:r w:rsidR="007D53B5" w:rsidRPr="003E589F">
              <w:rPr>
                <w:rFonts w:ascii="David" w:hAnsi="David"/>
                <w:noProof/>
                <w:webHidden/>
              </w:rPr>
              <w:instrText>PAGEREF</w:instrText>
            </w:r>
            <w:r w:rsidR="007D53B5" w:rsidRPr="003E589F">
              <w:rPr>
                <w:rFonts w:ascii="David" w:hAnsi="David"/>
                <w:noProof/>
                <w:webHidden/>
                <w:rtl/>
              </w:rPr>
              <w:instrText xml:space="preserve"> _</w:instrText>
            </w:r>
            <w:r w:rsidR="007D53B5" w:rsidRPr="003E589F">
              <w:rPr>
                <w:rFonts w:ascii="David" w:hAnsi="David"/>
                <w:noProof/>
                <w:webHidden/>
              </w:rPr>
              <w:instrText>Toc12289277 \h</w:instrText>
            </w:r>
            <w:r w:rsidR="007D53B5" w:rsidRPr="003E589F">
              <w:rPr>
                <w:rFonts w:ascii="David" w:hAnsi="David"/>
                <w:noProof/>
                <w:webHidden/>
                <w:rtl/>
              </w:rPr>
              <w:instrText xml:space="preserve"> </w:instrText>
            </w:r>
            <w:r w:rsidR="007D53B5" w:rsidRPr="003E589F">
              <w:rPr>
                <w:rStyle w:val="Hyperlink"/>
                <w:rFonts w:ascii="David" w:hAnsi="David" w:cs="David"/>
                <w:noProof/>
                <w:rtl/>
              </w:rPr>
            </w:r>
            <w:r w:rsidR="007D53B5" w:rsidRPr="003E589F">
              <w:rPr>
                <w:rStyle w:val="Hyperlink"/>
                <w:rFonts w:ascii="David" w:hAnsi="David" w:cs="David"/>
                <w:noProof/>
                <w:rtl/>
              </w:rPr>
              <w:fldChar w:fldCharType="separate"/>
            </w:r>
            <w:r w:rsidR="0064059B" w:rsidRPr="003E589F">
              <w:rPr>
                <w:rFonts w:ascii="David" w:hAnsi="David"/>
                <w:noProof/>
                <w:webHidden/>
                <w:rtl/>
              </w:rPr>
              <w:t>12</w:t>
            </w:r>
            <w:r w:rsidR="007D53B5" w:rsidRPr="003E589F">
              <w:rPr>
                <w:rStyle w:val="Hyperlink"/>
                <w:rFonts w:ascii="David" w:hAnsi="David" w:cs="David"/>
                <w:noProof/>
                <w:rtl/>
              </w:rPr>
              <w:fldChar w:fldCharType="end"/>
            </w:r>
          </w:hyperlink>
        </w:p>
        <w:p w14:paraId="4F666E86" w14:textId="77777777" w:rsidR="007D53B5" w:rsidRPr="003E589F" w:rsidRDefault="00D212A6">
          <w:pPr>
            <w:pStyle w:val="TOC2"/>
            <w:tabs>
              <w:tab w:val="left" w:pos="2500"/>
              <w:tab w:val="right" w:leader="dot" w:pos="9628"/>
            </w:tabs>
            <w:rPr>
              <w:rFonts w:ascii="David" w:eastAsiaTheme="minorEastAsia" w:hAnsi="David"/>
              <w:noProof/>
              <w:sz w:val="22"/>
              <w:szCs w:val="22"/>
              <w:rtl/>
            </w:rPr>
          </w:pPr>
          <w:hyperlink w:anchor="_Toc12289278" w:history="1">
            <w:r w:rsidR="007D53B5" w:rsidRPr="003E589F">
              <w:rPr>
                <w:rStyle w:val="Hyperlink"/>
                <w:rFonts w:ascii="David" w:hAnsi="David" w:cs="David"/>
                <w:noProof/>
              </w:rPr>
              <w:t>5.2.</w:t>
            </w:r>
            <w:r w:rsidR="007D53B5" w:rsidRPr="003E589F">
              <w:rPr>
                <w:rFonts w:ascii="David" w:eastAsiaTheme="minorEastAsia" w:hAnsi="David"/>
                <w:noProof/>
                <w:sz w:val="22"/>
                <w:szCs w:val="22"/>
                <w:rtl/>
              </w:rPr>
              <w:tab/>
            </w:r>
            <w:r w:rsidR="007D53B5" w:rsidRPr="003E589F">
              <w:rPr>
                <w:rStyle w:val="Hyperlink"/>
                <w:rFonts w:ascii="David" w:hAnsi="David" w:cs="David"/>
                <w:noProof/>
                <w:rtl/>
              </w:rPr>
              <w:t>מבחן חדירות</w:t>
            </w:r>
            <w:r w:rsidR="007D53B5" w:rsidRPr="003E589F">
              <w:rPr>
                <w:rFonts w:ascii="David" w:hAnsi="David"/>
                <w:noProof/>
                <w:webHidden/>
                <w:rtl/>
              </w:rPr>
              <w:tab/>
            </w:r>
            <w:r w:rsidR="007D53B5" w:rsidRPr="003E589F">
              <w:rPr>
                <w:rStyle w:val="Hyperlink"/>
                <w:rFonts w:ascii="David" w:hAnsi="David" w:cs="David"/>
                <w:noProof/>
                <w:rtl/>
              </w:rPr>
              <w:fldChar w:fldCharType="begin"/>
            </w:r>
            <w:r w:rsidR="007D53B5" w:rsidRPr="003E589F">
              <w:rPr>
                <w:rFonts w:ascii="David" w:hAnsi="David"/>
                <w:noProof/>
                <w:webHidden/>
                <w:rtl/>
              </w:rPr>
              <w:instrText xml:space="preserve"> </w:instrText>
            </w:r>
            <w:r w:rsidR="007D53B5" w:rsidRPr="003E589F">
              <w:rPr>
                <w:rFonts w:ascii="David" w:hAnsi="David"/>
                <w:noProof/>
                <w:webHidden/>
              </w:rPr>
              <w:instrText>PAGEREF</w:instrText>
            </w:r>
            <w:r w:rsidR="007D53B5" w:rsidRPr="003E589F">
              <w:rPr>
                <w:rFonts w:ascii="David" w:hAnsi="David"/>
                <w:noProof/>
                <w:webHidden/>
                <w:rtl/>
              </w:rPr>
              <w:instrText xml:space="preserve"> _</w:instrText>
            </w:r>
            <w:r w:rsidR="007D53B5" w:rsidRPr="003E589F">
              <w:rPr>
                <w:rFonts w:ascii="David" w:hAnsi="David"/>
                <w:noProof/>
                <w:webHidden/>
              </w:rPr>
              <w:instrText>Toc12289278 \h</w:instrText>
            </w:r>
            <w:r w:rsidR="007D53B5" w:rsidRPr="003E589F">
              <w:rPr>
                <w:rFonts w:ascii="David" w:hAnsi="David"/>
                <w:noProof/>
                <w:webHidden/>
                <w:rtl/>
              </w:rPr>
              <w:instrText xml:space="preserve"> </w:instrText>
            </w:r>
            <w:r w:rsidR="007D53B5" w:rsidRPr="003E589F">
              <w:rPr>
                <w:rStyle w:val="Hyperlink"/>
                <w:rFonts w:ascii="David" w:hAnsi="David" w:cs="David"/>
                <w:noProof/>
                <w:rtl/>
              </w:rPr>
            </w:r>
            <w:r w:rsidR="007D53B5" w:rsidRPr="003E589F">
              <w:rPr>
                <w:rStyle w:val="Hyperlink"/>
                <w:rFonts w:ascii="David" w:hAnsi="David" w:cs="David"/>
                <w:noProof/>
                <w:rtl/>
              </w:rPr>
              <w:fldChar w:fldCharType="separate"/>
            </w:r>
            <w:r w:rsidR="0064059B" w:rsidRPr="003E589F">
              <w:rPr>
                <w:rFonts w:ascii="David" w:hAnsi="David"/>
                <w:noProof/>
                <w:webHidden/>
                <w:rtl/>
              </w:rPr>
              <w:t>13</w:t>
            </w:r>
            <w:r w:rsidR="007D53B5" w:rsidRPr="003E589F">
              <w:rPr>
                <w:rStyle w:val="Hyperlink"/>
                <w:rFonts w:ascii="David" w:hAnsi="David" w:cs="David"/>
                <w:noProof/>
                <w:rtl/>
              </w:rPr>
              <w:fldChar w:fldCharType="end"/>
            </w:r>
          </w:hyperlink>
        </w:p>
        <w:p w14:paraId="27AAF11C" w14:textId="77777777" w:rsidR="007D53B5" w:rsidRPr="003E589F" w:rsidRDefault="00D212A6">
          <w:pPr>
            <w:pStyle w:val="TOC2"/>
            <w:tabs>
              <w:tab w:val="left" w:pos="3381"/>
              <w:tab w:val="right" w:leader="dot" w:pos="9628"/>
            </w:tabs>
            <w:rPr>
              <w:rFonts w:ascii="David" w:eastAsiaTheme="minorEastAsia" w:hAnsi="David"/>
              <w:noProof/>
              <w:sz w:val="22"/>
              <w:szCs w:val="22"/>
              <w:rtl/>
            </w:rPr>
          </w:pPr>
          <w:hyperlink w:anchor="_Toc12289279" w:history="1">
            <w:r w:rsidR="007D53B5" w:rsidRPr="003E589F">
              <w:rPr>
                <w:rStyle w:val="Hyperlink"/>
                <w:rFonts w:ascii="David" w:hAnsi="David" w:cs="David"/>
                <w:b/>
                <w:noProof/>
              </w:rPr>
              <w:t>5.3.</w:t>
            </w:r>
            <w:r w:rsidR="007D53B5" w:rsidRPr="003E589F">
              <w:rPr>
                <w:rFonts w:ascii="David" w:eastAsiaTheme="minorEastAsia" w:hAnsi="David"/>
                <w:noProof/>
                <w:sz w:val="22"/>
                <w:szCs w:val="22"/>
                <w:rtl/>
              </w:rPr>
              <w:tab/>
            </w:r>
            <w:r w:rsidR="007D53B5" w:rsidRPr="003E589F">
              <w:rPr>
                <w:rStyle w:val="Hyperlink"/>
                <w:rFonts w:ascii="David" w:hAnsi="David" w:cs="David"/>
                <w:b/>
                <w:noProof/>
              </w:rPr>
              <w:t>Shut in Test</w:t>
            </w:r>
            <w:r w:rsidR="007D53B5" w:rsidRPr="003E589F">
              <w:rPr>
                <w:rFonts w:ascii="David" w:hAnsi="David"/>
                <w:noProof/>
                <w:webHidden/>
                <w:rtl/>
              </w:rPr>
              <w:tab/>
            </w:r>
            <w:r w:rsidR="007D53B5" w:rsidRPr="003E589F">
              <w:rPr>
                <w:rStyle w:val="Hyperlink"/>
                <w:rFonts w:ascii="David" w:hAnsi="David" w:cs="David"/>
                <w:noProof/>
                <w:rtl/>
              </w:rPr>
              <w:fldChar w:fldCharType="begin"/>
            </w:r>
            <w:r w:rsidR="007D53B5" w:rsidRPr="003E589F">
              <w:rPr>
                <w:rFonts w:ascii="David" w:hAnsi="David"/>
                <w:noProof/>
                <w:webHidden/>
                <w:rtl/>
              </w:rPr>
              <w:instrText xml:space="preserve"> </w:instrText>
            </w:r>
            <w:r w:rsidR="007D53B5" w:rsidRPr="003E589F">
              <w:rPr>
                <w:rFonts w:ascii="David" w:hAnsi="David"/>
                <w:noProof/>
                <w:webHidden/>
              </w:rPr>
              <w:instrText>PAGEREF</w:instrText>
            </w:r>
            <w:r w:rsidR="007D53B5" w:rsidRPr="003E589F">
              <w:rPr>
                <w:rFonts w:ascii="David" w:hAnsi="David"/>
                <w:noProof/>
                <w:webHidden/>
                <w:rtl/>
              </w:rPr>
              <w:instrText xml:space="preserve"> _</w:instrText>
            </w:r>
            <w:r w:rsidR="007D53B5" w:rsidRPr="003E589F">
              <w:rPr>
                <w:rFonts w:ascii="David" w:hAnsi="David"/>
                <w:noProof/>
                <w:webHidden/>
              </w:rPr>
              <w:instrText>Toc12289279 \h</w:instrText>
            </w:r>
            <w:r w:rsidR="007D53B5" w:rsidRPr="003E589F">
              <w:rPr>
                <w:rFonts w:ascii="David" w:hAnsi="David"/>
                <w:noProof/>
                <w:webHidden/>
                <w:rtl/>
              </w:rPr>
              <w:instrText xml:space="preserve"> </w:instrText>
            </w:r>
            <w:r w:rsidR="007D53B5" w:rsidRPr="003E589F">
              <w:rPr>
                <w:rStyle w:val="Hyperlink"/>
                <w:rFonts w:ascii="David" w:hAnsi="David" w:cs="David"/>
                <w:noProof/>
                <w:rtl/>
              </w:rPr>
            </w:r>
            <w:r w:rsidR="007D53B5" w:rsidRPr="003E589F">
              <w:rPr>
                <w:rStyle w:val="Hyperlink"/>
                <w:rFonts w:ascii="David" w:hAnsi="David" w:cs="David"/>
                <w:noProof/>
                <w:rtl/>
              </w:rPr>
              <w:fldChar w:fldCharType="separate"/>
            </w:r>
            <w:r w:rsidR="0064059B" w:rsidRPr="003E589F">
              <w:rPr>
                <w:rFonts w:ascii="David" w:hAnsi="David"/>
                <w:noProof/>
                <w:webHidden/>
                <w:rtl/>
              </w:rPr>
              <w:t>13</w:t>
            </w:r>
            <w:r w:rsidR="007D53B5" w:rsidRPr="003E589F">
              <w:rPr>
                <w:rStyle w:val="Hyperlink"/>
                <w:rFonts w:ascii="David" w:hAnsi="David" w:cs="David"/>
                <w:noProof/>
                <w:rtl/>
              </w:rPr>
              <w:fldChar w:fldCharType="end"/>
            </w:r>
          </w:hyperlink>
        </w:p>
        <w:p w14:paraId="63F07E42" w14:textId="77777777" w:rsidR="007D53B5" w:rsidRPr="003E589F" w:rsidRDefault="00D212A6">
          <w:pPr>
            <w:pStyle w:val="TOC2"/>
            <w:tabs>
              <w:tab w:val="left" w:pos="2500"/>
              <w:tab w:val="right" w:leader="dot" w:pos="9628"/>
            </w:tabs>
            <w:rPr>
              <w:rFonts w:ascii="David" w:eastAsiaTheme="minorEastAsia" w:hAnsi="David"/>
              <w:noProof/>
              <w:sz w:val="22"/>
              <w:szCs w:val="22"/>
              <w:rtl/>
            </w:rPr>
          </w:pPr>
          <w:hyperlink w:anchor="_Toc12289280" w:history="1">
            <w:r w:rsidR="007D53B5" w:rsidRPr="003E589F">
              <w:rPr>
                <w:rStyle w:val="Hyperlink"/>
                <w:rFonts w:ascii="David" w:hAnsi="David" w:cs="David"/>
                <w:noProof/>
              </w:rPr>
              <w:t>5.4.</w:t>
            </w:r>
            <w:r w:rsidR="007D53B5" w:rsidRPr="003E589F">
              <w:rPr>
                <w:rFonts w:ascii="David" w:eastAsiaTheme="minorEastAsia" w:hAnsi="David"/>
                <w:noProof/>
                <w:sz w:val="22"/>
                <w:szCs w:val="22"/>
                <w:rtl/>
              </w:rPr>
              <w:tab/>
            </w:r>
            <w:r w:rsidR="007D53B5" w:rsidRPr="003E589F">
              <w:rPr>
                <w:rStyle w:val="Hyperlink"/>
                <w:rFonts w:ascii="David" w:hAnsi="David" w:cs="David"/>
                <w:noProof/>
                <w:rtl/>
              </w:rPr>
              <w:t>שטיפה</w:t>
            </w:r>
            <w:r w:rsidR="007D53B5" w:rsidRPr="003E589F">
              <w:rPr>
                <w:rFonts w:ascii="David" w:hAnsi="David"/>
                <w:noProof/>
                <w:webHidden/>
                <w:rtl/>
              </w:rPr>
              <w:tab/>
            </w:r>
            <w:r w:rsidR="007D53B5" w:rsidRPr="003E589F">
              <w:rPr>
                <w:rStyle w:val="Hyperlink"/>
                <w:rFonts w:ascii="David" w:hAnsi="David" w:cs="David"/>
                <w:noProof/>
                <w:rtl/>
              </w:rPr>
              <w:fldChar w:fldCharType="begin"/>
            </w:r>
            <w:r w:rsidR="007D53B5" w:rsidRPr="003E589F">
              <w:rPr>
                <w:rFonts w:ascii="David" w:hAnsi="David"/>
                <w:noProof/>
                <w:webHidden/>
                <w:rtl/>
              </w:rPr>
              <w:instrText xml:space="preserve"> </w:instrText>
            </w:r>
            <w:r w:rsidR="007D53B5" w:rsidRPr="003E589F">
              <w:rPr>
                <w:rFonts w:ascii="David" w:hAnsi="David"/>
                <w:noProof/>
                <w:webHidden/>
              </w:rPr>
              <w:instrText>PAGEREF</w:instrText>
            </w:r>
            <w:r w:rsidR="007D53B5" w:rsidRPr="003E589F">
              <w:rPr>
                <w:rFonts w:ascii="David" w:hAnsi="David"/>
                <w:noProof/>
                <w:webHidden/>
                <w:rtl/>
              </w:rPr>
              <w:instrText xml:space="preserve"> _</w:instrText>
            </w:r>
            <w:r w:rsidR="007D53B5" w:rsidRPr="003E589F">
              <w:rPr>
                <w:rFonts w:ascii="David" w:hAnsi="David"/>
                <w:noProof/>
                <w:webHidden/>
              </w:rPr>
              <w:instrText>Toc12289280 \h</w:instrText>
            </w:r>
            <w:r w:rsidR="007D53B5" w:rsidRPr="003E589F">
              <w:rPr>
                <w:rFonts w:ascii="David" w:hAnsi="David"/>
                <w:noProof/>
                <w:webHidden/>
                <w:rtl/>
              </w:rPr>
              <w:instrText xml:space="preserve"> </w:instrText>
            </w:r>
            <w:r w:rsidR="007D53B5" w:rsidRPr="003E589F">
              <w:rPr>
                <w:rStyle w:val="Hyperlink"/>
                <w:rFonts w:ascii="David" w:hAnsi="David" w:cs="David"/>
                <w:noProof/>
                <w:rtl/>
              </w:rPr>
            </w:r>
            <w:r w:rsidR="007D53B5" w:rsidRPr="003E589F">
              <w:rPr>
                <w:rStyle w:val="Hyperlink"/>
                <w:rFonts w:ascii="David" w:hAnsi="David" w:cs="David"/>
                <w:noProof/>
                <w:rtl/>
              </w:rPr>
              <w:fldChar w:fldCharType="separate"/>
            </w:r>
            <w:r w:rsidR="0064059B" w:rsidRPr="003E589F">
              <w:rPr>
                <w:rFonts w:ascii="David" w:hAnsi="David"/>
                <w:noProof/>
                <w:webHidden/>
                <w:rtl/>
              </w:rPr>
              <w:t>14</w:t>
            </w:r>
            <w:r w:rsidR="007D53B5" w:rsidRPr="003E589F">
              <w:rPr>
                <w:rStyle w:val="Hyperlink"/>
                <w:rFonts w:ascii="David" w:hAnsi="David" w:cs="David"/>
                <w:noProof/>
                <w:rtl/>
              </w:rPr>
              <w:fldChar w:fldCharType="end"/>
            </w:r>
          </w:hyperlink>
        </w:p>
        <w:p w14:paraId="1C28A7EF" w14:textId="77777777" w:rsidR="007D53B5" w:rsidRPr="003E589F" w:rsidRDefault="00D212A6">
          <w:pPr>
            <w:pStyle w:val="TOC2"/>
            <w:tabs>
              <w:tab w:val="left" w:pos="2500"/>
              <w:tab w:val="right" w:leader="dot" w:pos="9628"/>
            </w:tabs>
            <w:rPr>
              <w:rFonts w:ascii="David" w:eastAsiaTheme="minorEastAsia" w:hAnsi="David"/>
              <w:noProof/>
              <w:sz w:val="22"/>
              <w:szCs w:val="22"/>
              <w:rtl/>
            </w:rPr>
          </w:pPr>
          <w:hyperlink w:anchor="_Toc12289281" w:history="1">
            <w:r w:rsidR="007D53B5" w:rsidRPr="003E589F">
              <w:rPr>
                <w:rStyle w:val="Hyperlink"/>
                <w:rFonts w:ascii="David" w:hAnsi="David" w:cs="David"/>
                <w:noProof/>
              </w:rPr>
              <w:t>5.5.</w:t>
            </w:r>
            <w:r w:rsidR="007D53B5" w:rsidRPr="003E589F">
              <w:rPr>
                <w:rFonts w:ascii="David" w:eastAsiaTheme="minorEastAsia" w:hAnsi="David"/>
                <w:noProof/>
                <w:sz w:val="22"/>
                <w:szCs w:val="22"/>
                <w:rtl/>
              </w:rPr>
              <w:tab/>
            </w:r>
            <w:r w:rsidR="007D53B5" w:rsidRPr="003E589F">
              <w:rPr>
                <w:rStyle w:val="Hyperlink"/>
                <w:rFonts w:ascii="David" w:hAnsi="David" w:cs="David"/>
                <w:noProof/>
                <w:rtl/>
              </w:rPr>
              <w:t>מבחן דליפה</w:t>
            </w:r>
            <w:r w:rsidR="007D53B5" w:rsidRPr="003E589F">
              <w:rPr>
                <w:rFonts w:ascii="David" w:hAnsi="David"/>
                <w:noProof/>
                <w:webHidden/>
                <w:rtl/>
              </w:rPr>
              <w:tab/>
            </w:r>
            <w:r w:rsidR="007D53B5" w:rsidRPr="003E589F">
              <w:rPr>
                <w:rStyle w:val="Hyperlink"/>
                <w:rFonts w:ascii="David" w:hAnsi="David" w:cs="David"/>
                <w:noProof/>
                <w:rtl/>
              </w:rPr>
              <w:fldChar w:fldCharType="begin"/>
            </w:r>
            <w:r w:rsidR="007D53B5" w:rsidRPr="003E589F">
              <w:rPr>
                <w:rFonts w:ascii="David" w:hAnsi="David"/>
                <w:noProof/>
                <w:webHidden/>
                <w:rtl/>
              </w:rPr>
              <w:instrText xml:space="preserve"> </w:instrText>
            </w:r>
            <w:r w:rsidR="007D53B5" w:rsidRPr="003E589F">
              <w:rPr>
                <w:rFonts w:ascii="David" w:hAnsi="David"/>
                <w:noProof/>
                <w:webHidden/>
              </w:rPr>
              <w:instrText>PAGEREF</w:instrText>
            </w:r>
            <w:r w:rsidR="007D53B5" w:rsidRPr="003E589F">
              <w:rPr>
                <w:rFonts w:ascii="David" w:hAnsi="David"/>
                <w:noProof/>
                <w:webHidden/>
                <w:rtl/>
              </w:rPr>
              <w:instrText xml:space="preserve"> _</w:instrText>
            </w:r>
            <w:r w:rsidR="007D53B5" w:rsidRPr="003E589F">
              <w:rPr>
                <w:rFonts w:ascii="David" w:hAnsi="David"/>
                <w:noProof/>
                <w:webHidden/>
              </w:rPr>
              <w:instrText>Toc12289281 \h</w:instrText>
            </w:r>
            <w:r w:rsidR="007D53B5" w:rsidRPr="003E589F">
              <w:rPr>
                <w:rFonts w:ascii="David" w:hAnsi="David"/>
                <w:noProof/>
                <w:webHidden/>
                <w:rtl/>
              </w:rPr>
              <w:instrText xml:space="preserve"> </w:instrText>
            </w:r>
            <w:r w:rsidR="007D53B5" w:rsidRPr="003E589F">
              <w:rPr>
                <w:rStyle w:val="Hyperlink"/>
                <w:rFonts w:ascii="David" w:hAnsi="David" w:cs="David"/>
                <w:noProof/>
                <w:rtl/>
              </w:rPr>
            </w:r>
            <w:r w:rsidR="007D53B5" w:rsidRPr="003E589F">
              <w:rPr>
                <w:rStyle w:val="Hyperlink"/>
                <w:rFonts w:ascii="David" w:hAnsi="David" w:cs="David"/>
                <w:noProof/>
                <w:rtl/>
              </w:rPr>
              <w:fldChar w:fldCharType="separate"/>
            </w:r>
            <w:r w:rsidR="0064059B" w:rsidRPr="003E589F">
              <w:rPr>
                <w:rFonts w:ascii="David" w:hAnsi="David"/>
                <w:noProof/>
                <w:webHidden/>
                <w:rtl/>
              </w:rPr>
              <w:t>15</w:t>
            </w:r>
            <w:r w:rsidR="007D53B5" w:rsidRPr="003E589F">
              <w:rPr>
                <w:rStyle w:val="Hyperlink"/>
                <w:rFonts w:ascii="David" w:hAnsi="David" w:cs="David"/>
                <w:noProof/>
                <w:rtl/>
              </w:rPr>
              <w:fldChar w:fldCharType="end"/>
            </w:r>
          </w:hyperlink>
        </w:p>
        <w:p w14:paraId="5EBF3C43" w14:textId="77777777" w:rsidR="007D53B5" w:rsidRPr="003E589F" w:rsidRDefault="00D212A6">
          <w:pPr>
            <w:pStyle w:val="TOC2"/>
            <w:tabs>
              <w:tab w:val="left" w:pos="2500"/>
              <w:tab w:val="right" w:leader="dot" w:pos="9628"/>
            </w:tabs>
            <w:rPr>
              <w:rFonts w:ascii="David" w:eastAsiaTheme="minorEastAsia" w:hAnsi="David"/>
              <w:noProof/>
              <w:sz w:val="22"/>
              <w:szCs w:val="22"/>
              <w:rtl/>
            </w:rPr>
          </w:pPr>
          <w:hyperlink w:anchor="_Toc12289282" w:history="1">
            <w:r w:rsidR="007D53B5" w:rsidRPr="003E589F">
              <w:rPr>
                <w:rStyle w:val="Hyperlink"/>
                <w:rFonts w:ascii="David" w:hAnsi="David" w:cs="David"/>
                <w:noProof/>
              </w:rPr>
              <w:t>5.6.</w:t>
            </w:r>
            <w:r w:rsidR="007D53B5" w:rsidRPr="003E589F">
              <w:rPr>
                <w:rFonts w:ascii="David" w:eastAsiaTheme="minorEastAsia" w:hAnsi="David"/>
                <w:noProof/>
                <w:sz w:val="22"/>
                <w:szCs w:val="22"/>
                <w:rtl/>
              </w:rPr>
              <w:tab/>
            </w:r>
            <w:r w:rsidR="007D53B5" w:rsidRPr="003E589F">
              <w:rPr>
                <w:rStyle w:val="Hyperlink"/>
                <w:rFonts w:ascii="David" w:hAnsi="David" w:cs="David"/>
                <w:noProof/>
                <w:rtl/>
              </w:rPr>
              <w:t>דיגום</w:t>
            </w:r>
            <w:r w:rsidR="007D53B5" w:rsidRPr="003E589F">
              <w:rPr>
                <w:rFonts w:ascii="David" w:hAnsi="David"/>
                <w:noProof/>
                <w:webHidden/>
                <w:rtl/>
              </w:rPr>
              <w:tab/>
            </w:r>
            <w:r w:rsidR="007D53B5" w:rsidRPr="003E589F">
              <w:rPr>
                <w:rStyle w:val="Hyperlink"/>
                <w:rFonts w:ascii="David" w:hAnsi="David" w:cs="David"/>
                <w:noProof/>
                <w:rtl/>
              </w:rPr>
              <w:fldChar w:fldCharType="begin"/>
            </w:r>
            <w:r w:rsidR="007D53B5" w:rsidRPr="003E589F">
              <w:rPr>
                <w:rFonts w:ascii="David" w:hAnsi="David"/>
                <w:noProof/>
                <w:webHidden/>
                <w:rtl/>
              </w:rPr>
              <w:instrText xml:space="preserve"> </w:instrText>
            </w:r>
            <w:r w:rsidR="007D53B5" w:rsidRPr="003E589F">
              <w:rPr>
                <w:rFonts w:ascii="David" w:hAnsi="David"/>
                <w:noProof/>
                <w:webHidden/>
              </w:rPr>
              <w:instrText>PAGEREF</w:instrText>
            </w:r>
            <w:r w:rsidR="007D53B5" w:rsidRPr="003E589F">
              <w:rPr>
                <w:rFonts w:ascii="David" w:hAnsi="David"/>
                <w:noProof/>
                <w:webHidden/>
                <w:rtl/>
              </w:rPr>
              <w:instrText xml:space="preserve"> _</w:instrText>
            </w:r>
            <w:r w:rsidR="007D53B5" w:rsidRPr="003E589F">
              <w:rPr>
                <w:rFonts w:ascii="David" w:hAnsi="David"/>
                <w:noProof/>
                <w:webHidden/>
              </w:rPr>
              <w:instrText>Toc12289282 \h</w:instrText>
            </w:r>
            <w:r w:rsidR="007D53B5" w:rsidRPr="003E589F">
              <w:rPr>
                <w:rFonts w:ascii="David" w:hAnsi="David"/>
                <w:noProof/>
                <w:webHidden/>
                <w:rtl/>
              </w:rPr>
              <w:instrText xml:space="preserve"> </w:instrText>
            </w:r>
            <w:r w:rsidR="007D53B5" w:rsidRPr="003E589F">
              <w:rPr>
                <w:rStyle w:val="Hyperlink"/>
                <w:rFonts w:ascii="David" w:hAnsi="David" w:cs="David"/>
                <w:noProof/>
                <w:rtl/>
              </w:rPr>
            </w:r>
            <w:r w:rsidR="007D53B5" w:rsidRPr="003E589F">
              <w:rPr>
                <w:rStyle w:val="Hyperlink"/>
                <w:rFonts w:ascii="David" w:hAnsi="David" w:cs="David"/>
                <w:noProof/>
                <w:rtl/>
              </w:rPr>
              <w:fldChar w:fldCharType="separate"/>
            </w:r>
            <w:r w:rsidR="0064059B" w:rsidRPr="003E589F">
              <w:rPr>
                <w:rFonts w:ascii="David" w:hAnsi="David"/>
                <w:noProof/>
                <w:webHidden/>
                <w:rtl/>
              </w:rPr>
              <w:t>18</w:t>
            </w:r>
            <w:r w:rsidR="007D53B5" w:rsidRPr="003E589F">
              <w:rPr>
                <w:rStyle w:val="Hyperlink"/>
                <w:rFonts w:ascii="David" w:hAnsi="David" w:cs="David"/>
                <w:noProof/>
                <w:rtl/>
              </w:rPr>
              <w:fldChar w:fldCharType="end"/>
            </w:r>
          </w:hyperlink>
        </w:p>
        <w:p w14:paraId="6977B845" w14:textId="77777777" w:rsidR="007D53B5" w:rsidRPr="003E589F" w:rsidRDefault="00D212A6">
          <w:pPr>
            <w:pStyle w:val="TOC2"/>
            <w:tabs>
              <w:tab w:val="left" w:pos="2500"/>
              <w:tab w:val="right" w:leader="dot" w:pos="9628"/>
            </w:tabs>
            <w:rPr>
              <w:rFonts w:ascii="David" w:eastAsiaTheme="minorEastAsia" w:hAnsi="David"/>
              <w:noProof/>
              <w:sz w:val="22"/>
              <w:szCs w:val="22"/>
              <w:rtl/>
            </w:rPr>
          </w:pPr>
          <w:hyperlink w:anchor="_Toc12289283" w:history="1">
            <w:r w:rsidR="007D53B5" w:rsidRPr="003E589F">
              <w:rPr>
                <w:rStyle w:val="Hyperlink"/>
                <w:rFonts w:ascii="David" w:hAnsi="David" w:cs="David"/>
                <w:noProof/>
              </w:rPr>
              <w:t>5.7.</w:t>
            </w:r>
            <w:r w:rsidR="007D53B5" w:rsidRPr="003E589F">
              <w:rPr>
                <w:rFonts w:ascii="David" w:eastAsiaTheme="minorEastAsia" w:hAnsi="David"/>
                <w:noProof/>
                <w:sz w:val="22"/>
                <w:szCs w:val="22"/>
                <w:rtl/>
              </w:rPr>
              <w:tab/>
            </w:r>
            <w:r w:rsidR="007D53B5" w:rsidRPr="003E589F">
              <w:rPr>
                <w:rStyle w:val="Hyperlink"/>
                <w:rFonts w:ascii="David" w:hAnsi="David" w:cs="David"/>
                <w:noProof/>
                <w:rtl/>
              </w:rPr>
              <w:t>בקרות</w:t>
            </w:r>
            <w:r w:rsidR="007D53B5" w:rsidRPr="003E589F">
              <w:rPr>
                <w:rFonts w:ascii="David" w:hAnsi="David"/>
                <w:noProof/>
                <w:webHidden/>
                <w:rtl/>
              </w:rPr>
              <w:tab/>
            </w:r>
            <w:r w:rsidR="007D53B5" w:rsidRPr="003E589F">
              <w:rPr>
                <w:rStyle w:val="Hyperlink"/>
                <w:rFonts w:ascii="David" w:hAnsi="David" w:cs="David"/>
                <w:noProof/>
                <w:rtl/>
              </w:rPr>
              <w:fldChar w:fldCharType="begin"/>
            </w:r>
            <w:r w:rsidR="007D53B5" w:rsidRPr="003E589F">
              <w:rPr>
                <w:rFonts w:ascii="David" w:hAnsi="David"/>
                <w:noProof/>
                <w:webHidden/>
                <w:rtl/>
              </w:rPr>
              <w:instrText xml:space="preserve"> </w:instrText>
            </w:r>
            <w:r w:rsidR="007D53B5" w:rsidRPr="003E589F">
              <w:rPr>
                <w:rFonts w:ascii="David" w:hAnsi="David"/>
                <w:noProof/>
                <w:webHidden/>
              </w:rPr>
              <w:instrText>PAGEREF</w:instrText>
            </w:r>
            <w:r w:rsidR="007D53B5" w:rsidRPr="003E589F">
              <w:rPr>
                <w:rFonts w:ascii="David" w:hAnsi="David"/>
                <w:noProof/>
                <w:webHidden/>
                <w:rtl/>
              </w:rPr>
              <w:instrText xml:space="preserve"> _</w:instrText>
            </w:r>
            <w:r w:rsidR="007D53B5" w:rsidRPr="003E589F">
              <w:rPr>
                <w:rFonts w:ascii="David" w:hAnsi="David"/>
                <w:noProof/>
                <w:webHidden/>
              </w:rPr>
              <w:instrText>Toc12289283 \h</w:instrText>
            </w:r>
            <w:r w:rsidR="007D53B5" w:rsidRPr="003E589F">
              <w:rPr>
                <w:rFonts w:ascii="David" w:hAnsi="David"/>
                <w:noProof/>
                <w:webHidden/>
                <w:rtl/>
              </w:rPr>
              <w:instrText xml:space="preserve"> </w:instrText>
            </w:r>
            <w:r w:rsidR="007D53B5" w:rsidRPr="003E589F">
              <w:rPr>
                <w:rStyle w:val="Hyperlink"/>
                <w:rFonts w:ascii="David" w:hAnsi="David" w:cs="David"/>
                <w:noProof/>
                <w:rtl/>
              </w:rPr>
            </w:r>
            <w:r w:rsidR="007D53B5" w:rsidRPr="003E589F">
              <w:rPr>
                <w:rStyle w:val="Hyperlink"/>
                <w:rFonts w:ascii="David" w:hAnsi="David" w:cs="David"/>
                <w:noProof/>
                <w:rtl/>
              </w:rPr>
              <w:fldChar w:fldCharType="separate"/>
            </w:r>
            <w:r w:rsidR="0064059B" w:rsidRPr="003E589F">
              <w:rPr>
                <w:rFonts w:ascii="David" w:hAnsi="David"/>
                <w:noProof/>
                <w:webHidden/>
                <w:rtl/>
              </w:rPr>
              <w:t>20</w:t>
            </w:r>
            <w:r w:rsidR="007D53B5" w:rsidRPr="003E589F">
              <w:rPr>
                <w:rStyle w:val="Hyperlink"/>
                <w:rFonts w:ascii="David" w:hAnsi="David" w:cs="David"/>
                <w:noProof/>
                <w:rtl/>
              </w:rPr>
              <w:fldChar w:fldCharType="end"/>
            </w:r>
          </w:hyperlink>
        </w:p>
        <w:p w14:paraId="30E5186B" w14:textId="4DAAD062" w:rsidR="007D53B5" w:rsidRPr="003E589F" w:rsidRDefault="00D212A6" w:rsidP="00F23D60">
          <w:pPr>
            <w:pStyle w:val="TOC2"/>
            <w:tabs>
              <w:tab w:val="left" w:pos="2500"/>
              <w:tab w:val="right" w:leader="dot" w:pos="9628"/>
            </w:tabs>
            <w:rPr>
              <w:rFonts w:ascii="David" w:eastAsiaTheme="minorEastAsia" w:hAnsi="David"/>
              <w:noProof/>
              <w:sz w:val="22"/>
              <w:szCs w:val="22"/>
              <w:rtl/>
            </w:rPr>
          </w:pPr>
          <w:hyperlink w:anchor="_Toc12289284" w:history="1">
            <w:r w:rsidR="007D53B5" w:rsidRPr="003E589F">
              <w:rPr>
                <w:rStyle w:val="Hyperlink"/>
                <w:rFonts w:ascii="David" w:hAnsi="David" w:cs="David"/>
                <w:noProof/>
              </w:rPr>
              <w:t>5.8.</w:t>
            </w:r>
            <w:r w:rsidR="007D53B5" w:rsidRPr="003E589F">
              <w:rPr>
                <w:rFonts w:ascii="David" w:eastAsiaTheme="minorEastAsia" w:hAnsi="David"/>
                <w:noProof/>
                <w:sz w:val="22"/>
                <w:szCs w:val="22"/>
                <w:rtl/>
              </w:rPr>
              <w:tab/>
            </w:r>
            <w:r w:rsidR="007D53B5" w:rsidRPr="003E589F">
              <w:rPr>
                <w:rStyle w:val="Hyperlink"/>
                <w:rFonts w:ascii="David" w:hAnsi="David" w:cs="David"/>
                <w:noProof/>
                <w:rtl/>
              </w:rPr>
              <w:t>אנליזה</w:t>
            </w:r>
            <w:r w:rsidR="007D53B5" w:rsidRPr="003E589F">
              <w:rPr>
                <w:rFonts w:ascii="David" w:hAnsi="David"/>
                <w:noProof/>
                <w:webHidden/>
                <w:rtl/>
              </w:rPr>
              <w:tab/>
            </w:r>
            <w:r w:rsidR="00F23D60" w:rsidRPr="003E589F">
              <w:rPr>
                <w:rStyle w:val="Hyperlink"/>
                <w:rFonts w:ascii="David" w:hAnsi="David" w:cs="David"/>
                <w:noProof/>
                <w:rtl/>
              </w:rPr>
              <w:fldChar w:fldCharType="begin"/>
            </w:r>
            <w:r w:rsidR="00F23D60" w:rsidRPr="003E589F">
              <w:rPr>
                <w:rFonts w:ascii="David" w:hAnsi="David"/>
                <w:noProof/>
                <w:webHidden/>
                <w:rtl/>
              </w:rPr>
              <w:instrText xml:space="preserve"> </w:instrText>
            </w:r>
            <w:r w:rsidR="00F23D60" w:rsidRPr="003E589F">
              <w:rPr>
                <w:rFonts w:ascii="David" w:hAnsi="David"/>
                <w:noProof/>
                <w:webHidden/>
              </w:rPr>
              <w:instrText>PAGEREF</w:instrText>
            </w:r>
            <w:r w:rsidR="00F23D60" w:rsidRPr="003E589F">
              <w:rPr>
                <w:rFonts w:ascii="David" w:hAnsi="David"/>
                <w:noProof/>
                <w:webHidden/>
                <w:rtl/>
              </w:rPr>
              <w:instrText xml:space="preserve"> _</w:instrText>
            </w:r>
            <w:r w:rsidR="00F23D60" w:rsidRPr="003E589F">
              <w:rPr>
                <w:rFonts w:ascii="David" w:hAnsi="David"/>
                <w:noProof/>
                <w:webHidden/>
              </w:rPr>
              <w:instrText>Toc12289283 \h</w:instrText>
            </w:r>
            <w:r w:rsidR="00F23D60" w:rsidRPr="003E589F">
              <w:rPr>
                <w:rFonts w:ascii="David" w:hAnsi="David"/>
                <w:noProof/>
                <w:webHidden/>
                <w:rtl/>
              </w:rPr>
              <w:instrText xml:space="preserve"> </w:instrText>
            </w:r>
            <w:r w:rsidR="00F23D60" w:rsidRPr="003E589F">
              <w:rPr>
                <w:rStyle w:val="Hyperlink"/>
                <w:rFonts w:ascii="David" w:hAnsi="David" w:cs="David"/>
                <w:noProof/>
                <w:rtl/>
              </w:rPr>
            </w:r>
            <w:r w:rsidR="00F23D60" w:rsidRPr="003E589F">
              <w:rPr>
                <w:rStyle w:val="Hyperlink"/>
                <w:rFonts w:ascii="David" w:hAnsi="David" w:cs="David"/>
                <w:noProof/>
                <w:rtl/>
              </w:rPr>
              <w:fldChar w:fldCharType="separate"/>
            </w:r>
            <w:r w:rsidR="00F23D60" w:rsidRPr="003E589F">
              <w:rPr>
                <w:rFonts w:ascii="David" w:hAnsi="David"/>
                <w:noProof/>
                <w:webHidden/>
                <w:rtl/>
              </w:rPr>
              <w:t>20</w:t>
            </w:r>
            <w:r w:rsidR="00F23D60" w:rsidRPr="003E589F">
              <w:rPr>
                <w:rStyle w:val="Hyperlink"/>
                <w:rFonts w:ascii="David" w:hAnsi="David" w:cs="David"/>
                <w:noProof/>
                <w:rtl/>
              </w:rPr>
              <w:fldChar w:fldCharType="end"/>
            </w:r>
          </w:hyperlink>
        </w:p>
        <w:p w14:paraId="5FE6832E" w14:textId="77777777" w:rsidR="007D53B5" w:rsidRPr="003E589F" w:rsidRDefault="00D212A6">
          <w:pPr>
            <w:pStyle w:val="TOC1"/>
            <w:tabs>
              <w:tab w:val="left" w:pos="1840"/>
              <w:tab w:val="right" w:leader="dot" w:pos="9628"/>
            </w:tabs>
            <w:rPr>
              <w:rFonts w:ascii="David" w:eastAsiaTheme="minorEastAsia" w:hAnsi="David"/>
              <w:noProof/>
              <w:sz w:val="22"/>
              <w:szCs w:val="22"/>
              <w:rtl/>
            </w:rPr>
          </w:pPr>
          <w:hyperlink w:anchor="_Toc12289285" w:history="1">
            <w:r w:rsidR="007D53B5" w:rsidRPr="003E589F">
              <w:rPr>
                <w:rStyle w:val="Hyperlink"/>
                <w:rFonts w:ascii="David" w:hAnsi="David" w:cs="David"/>
                <w:noProof/>
              </w:rPr>
              <w:t>6.</w:t>
            </w:r>
            <w:r w:rsidR="007D53B5" w:rsidRPr="003E589F">
              <w:rPr>
                <w:rFonts w:ascii="David" w:eastAsiaTheme="minorEastAsia" w:hAnsi="David"/>
                <w:noProof/>
                <w:sz w:val="22"/>
                <w:szCs w:val="22"/>
                <w:rtl/>
              </w:rPr>
              <w:tab/>
            </w:r>
            <w:r w:rsidR="007D53B5" w:rsidRPr="003E589F">
              <w:rPr>
                <w:rStyle w:val="Hyperlink"/>
                <w:rFonts w:ascii="David" w:hAnsi="David" w:cs="David"/>
                <w:noProof/>
                <w:rtl/>
              </w:rPr>
              <w:t>דו"ח תוצאות</w:t>
            </w:r>
            <w:r w:rsidR="007D53B5" w:rsidRPr="003E589F">
              <w:rPr>
                <w:rFonts w:ascii="David" w:hAnsi="David"/>
                <w:noProof/>
                <w:webHidden/>
                <w:rtl/>
              </w:rPr>
              <w:tab/>
            </w:r>
            <w:r w:rsidR="007D53B5" w:rsidRPr="003E589F">
              <w:rPr>
                <w:rStyle w:val="Hyperlink"/>
                <w:rFonts w:ascii="David" w:hAnsi="David" w:cs="David"/>
                <w:noProof/>
                <w:rtl/>
              </w:rPr>
              <w:fldChar w:fldCharType="begin"/>
            </w:r>
            <w:r w:rsidR="007D53B5" w:rsidRPr="003E589F">
              <w:rPr>
                <w:rFonts w:ascii="David" w:hAnsi="David"/>
                <w:noProof/>
                <w:webHidden/>
                <w:rtl/>
              </w:rPr>
              <w:instrText xml:space="preserve"> </w:instrText>
            </w:r>
            <w:r w:rsidR="007D53B5" w:rsidRPr="003E589F">
              <w:rPr>
                <w:rFonts w:ascii="David" w:hAnsi="David"/>
                <w:noProof/>
                <w:webHidden/>
              </w:rPr>
              <w:instrText>PAGEREF</w:instrText>
            </w:r>
            <w:r w:rsidR="007D53B5" w:rsidRPr="003E589F">
              <w:rPr>
                <w:rFonts w:ascii="David" w:hAnsi="David"/>
                <w:noProof/>
                <w:webHidden/>
                <w:rtl/>
              </w:rPr>
              <w:instrText xml:space="preserve"> _</w:instrText>
            </w:r>
            <w:r w:rsidR="007D53B5" w:rsidRPr="003E589F">
              <w:rPr>
                <w:rFonts w:ascii="David" w:hAnsi="David"/>
                <w:noProof/>
                <w:webHidden/>
              </w:rPr>
              <w:instrText>Toc12289285 \h</w:instrText>
            </w:r>
            <w:r w:rsidR="007D53B5" w:rsidRPr="003E589F">
              <w:rPr>
                <w:rFonts w:ascii="David" w:hAnsi="David"/>
                <w:noProof/>
                <w:webHidden/>
                <w:rtl/>
              </w:rPr>
              <w:instrText xml:space="preserve"> </w:instrText>
            </w:r>
            <w:r w:rsidR="007D53B5" w:rsidRPr="003E589F">
              <w:rPr>
                <w:rStyle w:val="Hyperlink"/>
                <w:rFonts w:ascii="David" w:hAnsi="David" w:cs="David"/>
                <w:noProof/>
                <w:rtl/>
              </w:rPr>
            </w:r>
            <w:r w:rsidR="007D53B5" w:rsidRPr="003E589F">
              <w:rPr>
                <w:rStyle w:val="Hyperlink"/>
                <w:rFonts w:ascii="David" w:hAnsi="David" w:cs="David"/>
                <w:noProof/>
                <w:rtl/>
              </w:rPr>
              <w:fldChar w:fldCharType="separate"/>
            </w:r>
            <w:r w:rsidR="0064059B" w:rsidRPr="003E589F">
              <w:rPr>
                <w:rFonts w:ascii="David" w:hAnsi="David"/>
                <w:noProof/>
                <w:webHidden/>
                <w:rtl/>
              </w:rPr>
              <w:t>21</w:t>
            </w:r>
            <w:r w:rsidR="007D53B5" w:rsidRPr="003E589F">
              <w:rPr>
                <w:rStyle w:val="Hyperlink"/>
                <w:rFonts w:ascii="David" w:hAnsi="David" w:cs="David"/>
                <w:noProof/>
                <w:rtl/>
              </w:rPr>
              <w:fldChar w:fldCharType="end"/>
            </w:r>
          </w:hyperlink>
        </w:p>
        <w:p w14:paraId="29437266" w14:textId="77777777" w:rsidR="007D53B5" w:rsidRPr="003E589F" w:rsidRDefault="00D212A6">
          <w:pPr>
            <w:pStyle w:val="TOC2"/>
            <w:tabs>
              <w:tab w:val="left" w:pos="2500"/>
              <w:tab w:val="right" w:leader="dot" w:pos="9628"/>
            </w:tabs>
            <w:rPr>
              <w:rFonts w:ascii="David" w:eastAsiaTheme="minorEastAsia" w:hAnsi="David"/>
              <w:noProof/>
              <w:sz w:val="22"/>
              <w:szCs w:val="22"/>
              <w:rtl/>
            </w:rPr>
          </w:pPr>
          <w:hyperlink w:anchor="_Toc12289286" w:history="1">
            <w:r w:rsidR="007D53B5" w:rsidRPr="003E589F">
              <w:rPr>
                <w:rStyle w:val="Hyperlink"/>
                <w:rFonts w:ascii="David" w:hAnsi="David" w:cs="David"/>
                <w:noProof/>
              </w:rPr>
              <w:t>6.1.</w:t>
            </w:r>
            <w:r w:rsidR="007D53B5" w:rsidRPr="003E589F">
              <w:rPr>
                <w:rFonts w:ascii="David" w:eastAsiaTheme="minorEastAsia" w:hAnsi="David"/>
                <w:noProof/>
                <w:sz w:val="22"/>
                <w:szCs w:val="22"/>
                <w:rtl/>
              </w:rPr>
              <w:tab/>
            </w:r>
            <w:r w:rsidR="007D53B5" w:rsidRPr="003E589F">
              <w:rPr>
                <w:rStyle w:val="Hyperlink"/>
                <w:rFonts w:ascii="David" w:hAnsi="David" w:cs="David"/>
                <w:noProof/>
                <w:rtl/>
              </w:rPr>
              <w:t>תוכן דו"ח התוצאות</w:t>
            </w:r>
            <w:r w:rsidR="007D53B5" w:rsidRPr="003E589F">
              <w:rPr>
                <w:rFonts w:ascii="David" w:hAnsi="David"/>
                <w:noProof/>
                <w:webHidden/>
                <w:rtl/>
              </w:rPr>
              <w:tab/>
            </w:r>
            <w:r w:rsidR="007D53B5" w:rsidRPr="003E589F">
              <w:rPr>
                <w:rStyle w:val="Hyperlink"/>
                <w:rFonts w:ascii="David" w:hAnsi="David" w:cs="David"/>
                <w:noProof/>
                <w:rtl/>
              </w:rPr>
              <w:fldChar w:fldCharType="begin"/>
            </w:r>
            <w:r w:rsidR="007D53B5" w:rsidRPr="003E589F">
              <w:rPr>
                <w:rFonts w:ascii="David" w:hAnsi="David"/>
                <w:noProof/>
                <w:webHidden/>
                <w:rtl/>
              </w:rPr>
              <w:instrText xml:space="preserve"> </w:instrText>
            </w:r>
            <w:r w:rsidR="007D53B5" w:rsidRPr="003E589F">
              <w:rPr>
                <w:rFonts w:ascii="David" w:hAnsi="David"/>
                <w:noProof/>
                <w:webHidden/>
              </w:rPr>
              <w:instrText>PAGEREF</w:instrText>
            </w:r>
            <w:r w:rsidR="007D53B5" w:rsidRPr="003E589F">
              <w:rPr>
                <w:rFonts w:ascii="David" w:hAnsi="David"/>
                <w:noProof/>
                <w:webHidden/>
                <w:rtl/>
              </w:rPr>
              <w:instrText xml:space="preserve"> _</w:instrText>
            </w:r>
            <w:r w:rsidR="007D53B5" w:rsidRPr="003E589F">
              <w:rPr>
                <w:rFonts w:ascii="David" w:hAnsi="David"/>
                <w:noProof/>
                <w:webHidden/>
              </w:rPr>
              <w:instrText>Toc12289286 \h</w:instrText>
            </w:r>
            <w:r w:rsidR="007D53B5" w:rsidRPr="003E589F">
              <w:rPr>
                <w:rFonts w:ascii="David" w:hAnsi="David"/>
                <w:noProof/>
                <w:webHidden/>
                <w:rtl/>
              </w:rPr>
              <w:instrText xml:space="preserve"> </w:instrText>
            </w:r>
            <w:r w:rsidR="007D53B5" w:rsidRPr="003E589F">
              <w:rPr>
                <w:rStyle w:val="Hyperlink"/>
                <w:rFonts w:ascii="David" w:hAnsi="David" w:cs="David"/>
                <w:noProof/>
                <w:rtl/>
              </w:rPr>
            </w:r>
            <w:r w:rsidR="007D53B5" w:rsidRPr="003E589F">
              <w:rPr>
                <w:rStyle w:val="Hyperlink"/>
                <w:rFonts w:ascii="David" w:hAnsi="David" w:cs="David"/>
                <w:noProof/>
                <w:rtl/>
              </w:rPr>
              <w:fldChar w:fldCharType="separate"/>
            </w:r>
            <w:r w:rsidR="0064059B" w:rsidRPr="003E589F">
              <w:rPr>
                <w:rFonts w:ascii="David" w:hAnsi="David"/>
                <w:noProof/>
                <w:webHidden/>
                <w:rtl/>
              </w:rPr>
              <w:t>21</w:t>
            </w:r>
            <w:r w:rsidR="007D53B5" w:rsidRPr="003E589F">
              <w:rPr>
                <w:rStyle w:val="Hyperlink"/>
                <w:rFonts w:ascii="David" w:hAnsi="David" w:cs="David"/>
                <w:noProof/>
                <w:rtl/>
              </w:rPr>
              <w:fldChar w:fldCharType="end"/>
            </w:r>
          </w:hyperlink>
        </w:p>
        <w:p w14:paraId="1B88821B" w14:textId="77777777" w:rsidR="007D53B5" w:rsidRPr="003E589F" w:rsidRDefault="00D212A6">
          <w:pPr>
            <w:pStyle w:val="TOC2"/>
            <w:tabs>
              <w:tab w:val="left" w:pos="2500"/>
              <w:tab w:val="right" w:leader="dot" w:pos="9628"/>
            </w:tabs>
            <w:rPr>
              <w:rFonts w:ascii="David" w:eastAsiaTheme="minorEastAsia" w:hAnsi="David"/>
              <w:noProof/>
              <w:sz w:val="22"/>
              <w:szCs w:val="22"/>
              <w:rtl/>
            </w:rPr>
          </w:pPr>
          <w:hyperlink w:anchor="_Toc12289287" w:history="1">
            <w:r w:rsidR="007D53B5" w:rsidRPr="003E589F">
              <w:rPr>
                <w:rStyle w:val="Hyperlink"/>
                <w:rFonts w:ascii="David" w:hAnsi="David" w:cs="David"/>
                <w:noProof/>
              </w:rPr>
              <w:t>6.2.</w:t>
            </w:r>
            <w:r w:rsidR="007D53B5" w:rsidRPr="003E589F">
              <w:rPr>
                <w:rFonts w:ascii="David" w:eastAsiaTheme="minorEastAsia" w:hAnsi="David"/>
                <w:noProof/>
                <w:sz w:val="22"/>
                <w:szCs w:val="22"/>
                <w:rtl/>
              </w:rPr>
              <w:tab/>
            </w:r>
            <w:r w:rsidR="007D53B5" w:rsidRPr="003E589F">
              <w:rPr>
                <w:rStyle w:val="Hyperlink"/>
                <w:rFonts w:ascii="David" w:hAnsi="David" w:cs="David"/>
                <w:noProof/>
                <w:rtl/>
              </w:rPr>
              <w:t>הדו"ח המסכם יכלול גם את טפסי ההתקנה עם המידע הבא:</w:t>
            </w:r>
            <w:r w:rsidR="007D53B5" w:rsidRPr="003E589F">
              <w:rPr>
                <w:rFonts w:ascii="David" w:hAnsi="David"/>
                <w:noProof/>
                <w:webHidden/>
                <w:rtl/>
              </w:rPr>
              <w:tab/>
            </w:r>
            <w:r w:rsidR="007D53B5" w:rsidRPr="003E589F">
              <w:rPr>
                <w:rStyle w:val="Hyperlink"/>
                <w:rFonts w:ascii="David" w:hAnsi="David" w:cs="David"/>
                <w:noProof/>
                <w:rtl/>
              </w:rPr>
              <w:fldChar w:fldCharType="begin"/>
            </w:r>
            <w:r w:rsidR="007D53B5" w:rsidRPr="003E589F">
              <w:rPr>
                <w:rFonts w:ascii="David" w:hAnsi="David"/>
                <w:noProof/>
                <w:webHidden/>
                <w:rtl/>
              </w:rPr>
              <w:instrText xml:space="preserve"> </w:instrText>
            </w:r>
            <w:r w:rsidR="007D53B5" w:rsidRPr="003E589F">
              <w:rPr>
                <w:rFonts w:ascii="David" w:hAnsi="David"/>
                <w:noProof/>
                <w:webHidden/>
              </w:rPr>
              <w:instrText>PAGEREF</w:instrText>
            </w:r>
            <w:r w:rsidR="007D53B5" w:rsidRPr="003E589F">
              <w:rPr>
                <w:rFonts w:ascii="David" w:hAnsi="David"/>
                <w:noProof/>
                <w:webHidden/>
                <w:rtl/>
              </w:rPr>
              <w:instrText xml:space="preserve"> _</w:instrText>
            </w:r>
            <w:r w:rsidR="007D53B5" w:rsidRPr="003E589F">
              <w:rPr>
                <w:rFonts w:ascii="David" w:hAnsi="David"/>
                <w:noProof/>
                <w:webHidden/>
              </w:rPr>
              <w:instrText>Toc12289287 \h</w:instrText>
            </w:r>
            <w:r w:rsidR="007D53B5" w:rsidRPr="003E589F">
              <w:rPr>
                <w:rFonts w:ascii="David" w:hAnsi="David"/>
                <w:noProof/>
                <w:webHidden/>
                <w:rtl/>
              </w:rPr>
              <w:instrText xml:space="preserve"> </w:instrText>
            </w:r>
            <w:r w:rsidR="007D53B5" w:rsidRPr="003E589F">
              <w:rPr>
                <w:rStyle w:val="Hyperlink"/>
                <w:rFonts w:ascii="David" w:hAnsi="David" w:cs="David"/>
                <w:noProof/>
                <w:rtl/>
              </w:rPr>
            </w:r>
            <w:r w:rsidR="007D53B5" w:rsidRPr="003E589F">
              <w:rPr>
                <w:rStyle w:val="Hyperlink"/>
                <w:rFonts w:ascii="David" w:hAnsi="David" w:cs="David"/>
                <w:noProof/>
                <w:rtl/>
              </w:rPr>
              <w:fldChar w:fldCharType="separate"/>
            </w:r>
            <w:r w:rsidR="0064059B" w:rsidRPr="003E589F">
              <w:rPr>
                <w:rFonts w:ascii="David" w:hAnsi="David"/>
                <w:noProof/>
                <w:webHidden/>
                <w:rtl/>
              </w:rPr>
              <w:t>22</w:t>
            </w:r>
            <w:r w:rsidR="007D53B5" w:rsidRPr="003E589F">
              <w:rPr>
                <w:rStyle w:val="Hyperlink"/>
                <w:rFonts w:ascii="David" w:hAnsi="David" w:cs="David"/>
                <w:noProof/>
                <w:rtl/>
              </w:rPr>
              <w:fldChar w:fldCharType="end"/>
            </w:r>
          </w:hyperlink>
        </w:p>
        <w:p w14:paraId="5EF4117C" w14:textId="77777777" w:rsidR="007D53B5" w:rsidRPr="003E589F" w:rsidRDefault="00D212A6">
          <w:pPr>
            <w:pStyle w:val="TOC2"/>
            <w:tabs>
              <w:tab w:val="left" w:pos="2500"/>
              <w:tab w:val="right" w:leader="dot" w:pos="9628"/>
            </w:tabs>
            <w:rPr>
              <w:rFonts w:ascii="David" w:eastAsiaTheme="minorEastAsia" w:hAnsi="David"/>
              <w:noProof/>
              <w:sz w:val="22"/>
              <w:szCs w:val="22"/>
              <w:rtl/>
            </w:rPr>
          </w:pPr>
          <w:hyperlink w:anchor="_Toc12289288" w:history="1">
            <w:r w:rsidR="007D53B5" w:rsidRPr="003E589F">
              <w:rPr>
                <w:rStyle w:val="Hyperlink"/>
                <w:rFonts w:ascii="David" w:hAnsi="David" w:cs="David"/>
                <w:noProof/>
              </w:rPr>
              <w:t>6.3.</w:t>
            </w:r>
            <w:r w:rsidR="007D53B5" w:rsidRPr="003E589F">
              <w:rPr>
                <w:rFonts w:ascii="David" w:eastAsiaTheme="minorEastAsia" w:hAnsi="David"/>
                <w:noProof/>
                <w:sz w:val="22"/>
                <w:szCs w:val="22"/>
                <w:rtl/>
              </w:rPr>
              <w:tab/>
            </w:r>
            <w:r w:rsidR="007D53B5" w:rsidRPr="003E589F">
              <w:rPr>
                <w:rStyle w:val="Hyperlink"/>
                <w:rFonts w:ascii="David" w:hAnsi="David" w:cs="David"/>
                <w:noProof/>
                <w:rtl/>
              </w:rPr>
              <w:t>הדו"ח המסכם יכלול גם את טפסי המשמורת עם המידע הבא:</w:t>
            </w:r>
            <w:r w:rsidR="007D53B5" w:rsidRPr="003E589F">
              <w:rPr>
                <w:rFonts w:ascii="David" w:hAnsi="David"/>
                <w:noProof/>
                <w:webHidden/>
                <w:rtl/>
              </w:rPr>
              <w:tab/>
            </w:r>
            <w:r w:rsidR="007D53B5" w:rsidRPr="003E589F">
              <w:rPr>
                <w:rStyle w:val="Hyperlink"/>
                <w:rFonts w:ascii="David" w:hAnsi="David" w:cs="David"/>
                <w:noProof/>
                <w:rtl/>
              </w:rPr>
              <w:fldChar w:fldCharType="begin"/>
            </w:r>
            <w:r w:rsidR="007D53B5" w:rsidRPr="003E589F">
              <w:rPr>
                <w:rFonts w:ascii="David" w:hAnsi="David"/>
                <w:noProof/>
                <w:webHidden/>
                <w:rtl/>
              </w:rPr>
              <w:instrText xml:space="preserve"> </w:instrText>
            </w:r>
            <w:r w:rsidR="007D53B5" w:rsidRPr="003E589F">
              <w:rPr>
                <w:rFonts w:ascii="David" w:hAnsi="David"/>
                <w:noProof/>
                <w:webHidden/>
              </w:rPr>
              <w:instrText>PAGEREF</w:instrText>
            </w:r>
            <w:r w:rsidR="007D53B5" w:rsidRPr="003E589F">
              <w:rPr>
                <w:rFonts w:ascii="David" w:hAnsi="David"/>
                <w:noProof/>
                <w:webHidden/>
                <w:rtl/>
              </w:rPr>
              <w:instrText xml:space="preserve"> _</w:instrText>
            </w:r>
            <w:r w:rsidR="007D53B5" w:rsidRPr="003E589F">
              <w:rPr>
                <w:rFonts w:ascii="David" w:hAnsi="David"/>
                <w:noProof/>
                <w:webHidden/>
              </w:rPr>
              <w:instrText>Toc12289288 \h</w:instrText>
            </w:r>
            <w:r w:rsidR="007D53B5" w:rsidRPr="003E589F">
              <w:rPr>
                <w:rFonts w:ascii="David" w:hAnsi="David"/>
                <w:noProof/>
                <w:webHidden/>
                <w:rtl/>
              </w:rPr>
              <w:instrText xml:space="preserve"> </w:instrText>
            </w:r>
            <w:r w:rsidR="007D53B5" w:rsidRPr="003E589F">
              <w:rPr>
                <w:rStyle w:val="Hyperlink"/>
                <w:rFonts w:ascii="David" w:hAnsi="David" w:cs="David"/>
                <w:noProof/>
                <w:rtl/>
              </w:rPr>
            </w:r>
            <w:r w:rsidR="007D53B5" w:rsidRPr="003E589F">
              <w:rPr>
                <w:rStyle w:val="Hyperlink"/>
                <w:rFonts w:ascii="David" w:hAnsi="David" w:cs="David"/>
                <w:noProof/>
                <w:rtl/>
              </w:rPr>
              <w:fldChar w:fldCharType="separate"/>
            </w:r>
            <w:r w:rsidR="0064059B" w:rsidRPr="003E589F">
              <w:rPr>
                <w:rFonts w:ascii="David" w:hAnsi="David"/>
                <w:noProof/>
                <w:webHidden/>
                <w:rtl/>
              </w:rPr>
              <w:t>22</w:t>
            </w:r>
            <w:r w:rsidR="007D53B5" w:rsidRPr="003E589F">
              <w:rPr>
                <w:rStyle w:val="Hyperlink"/>
                <w:rFonts w:ascii="David" w:hAnsi="David" w:cs="David"/>
                <w:noProof/>
                <w:rtl/>
              </w:rPr>
              <w:fldChar w:fldCharType="end"/>
            </w:r>
          </w:hyperlink>
        </w:p>
        <w:p w14:paraId="544FAD6B" w14:textId="7E7B4568" w:rsidR="007D53B5" w:rsidRPr="003E589F" w:rsidRDefault="00D212A6" w:rsidP="00F23D60">
          <w:pPr>
            <w:pStyle w:val="TOC2"/>
            <w:tabs>
              <w:tab w:val="left" w:pos="2500"/>
              <w:tab w:val="right" w:leader="dot" w:pos="9628"/>
            </w:tabs>
            <w:rPr>
              <w:rFonts w:ascii="David" w:eastAsiaTheme="minorEastAsia" w:hAnsi="David"/>
              <w:noProof/>
              <w:sz w:val="22"/>
              <w:szCs w:val="22"/>
              <w:rtl/>
            </w:rPr>
          </w:pPr>
          <w:hyperlink w:anchor="_Toc12289289" w:history="1">
            <w:r w:rsidR="007D53B5" w:rsidRPr="003E589F">
              <w:rPr>
                <w:rStyle w:val="Hyperlink"/>
                <w:rFonts w:ascii="David" w:hAnsi="David" w:cs="David"/>
                <w:noProof/>
              </w:rPr>
              <w:t>6.4.</w:t>
            </w:r>
            <w:r w:rsidR="007D53B5" w:rsidRPr="003E589F">
              <w:rPr>
                <w:rFonts w:ascii="David" w:eastAsiaTheme="minorEastAsia" w:hAnsi="David"/>
                <w:noProof/>
                <w:sz w:val="22"/>
                <w:szCs w:val="22"/>
                <w:rtl/>
              </w:rPr>
              <w:tab/>
            </w:r>
            <w:r w:rsidR="007D53B5" w:rsidRPr="003E589F">
              <w:rPr>
                <w:rStyle w:val="Hyperlink"/>
                <w:rFonts w:ascii="David" w:hAnsi="David" w:cs="David"/>
                <w:noProof/>
                <w:rtl/>
              </w:rPr>
              <w:t xml:space="preserve">מכשיר שדה </w:t>
            </w:r>
            <w:r w:rsidR="007D53B5" w:rsidRPr="003E589F">
              <w:rPr>
                <w:rStyle w:val="Hyperlink"/>
                <w:rFonts w:ascii="David" w:hAnsi="David" w:cs="David"/>
                <w:noProof/>
              </w:rPr>
              <w:t>PID</w:t>
            </w:r>
            <w:r w:rsidR="007D53B5" w:rsidRPr="003E589F">
              <w:rPr>
                <w:rFonts w:ascii="David" w:hAnsi="David"/>
                <w:noProof/>
                <w:webHidden/>
                <w:rtl/>
              </w:rPr>
              <w:tab/>
            </w:r>
            <w:r w:rsidR="007D53B5" w:rsidRPr="003E589F">
              <w:rPr>
                <w:rStyle w:val="Hyperlink"/>
                <w:rFonts w:ascii="David" w:hAnsi="David" w:cs="David"/>
                <w:noProof/>
                <w:rtl/>
              </w:rPr>
              <w:fldChar w:fldCharType="begin"/>
            </w:r>
            <w:r w:rsidR="007D53B5" w:rsidRPr="003E589F">
              <w:rPr>
                <w:rFonts w:ascii="David" w:hAnsi="David"/>
                <w:noProof/>
                <w:webHidden/>
                <w:rtl/>
              </w:rPr>
              <w:instrText xml:space="preserve"> </w:instrText>
            </w:r>
            <w:r w:rsidR="007D53B5" w:rsidRPr="003E589F">
              <w:rPr>
                <w:rFonts w:ascii="David" w:hAnsi="David"/>
                <w:noProof/>
                <w:webHidden/>
              </w:rPr>
              <w:instrText>PAGEREF</w:instrText>
            </w:r>
            <w:r w:rsidR="007D53B5" w:rsidRPr="003E589F">
              <w:rPr>
                <w:rFonts w:ascii="David" w:hAnsi="David"/>
                <w:noProof/>
                <w:webHidden/>
                <w:rtl/>
              </w:rPr>
              <w:instrText xml:space="preserve"> _</w:instrText>
            </w:r>
            <w:r w:rsidR="007D53B5" w:rsidRPr="003E589F">
              <w:rPr>
                <w:rFonts w:ascii="David" w:hAnsi="David"/>
                <w:noProof/>
                <w:webHidden/>
              </w:rPr>
              <w:instrText>Toc12289289 \h</w:instrText>
            </w:r>
            <w:r w:rsidR="007D53B5" w:rsidRPr="003E589F">
              <w:rPr>
                <w:rFonts w:ascii="David" w:hAnsi="David"/>
                <w:noProof/>
                <w:webHidden/>
                <w:rtl/>
              </w:rPr>
              <w:instrText xml:space="preserve"> </w:instrText>
            </w:r>
            <w:r w:rsidR="007D53B5" w:rsidRPr="003E589F">
              <w:rPr>
                <w:rStyle w:val="Hyperlink"/>
                <w:rFonts w:ascii="David" w:hAnsi="David" w:cs="David"/>
                <w:noProof/>
                <w:rtl/>
              </w:rPr>
            </w:r>
            <w:r w:rsidR="007D53B5" w:rsidRPr="003E589F">
              <w:rPr>
                <w:rStyle w:val="Hyperlink"/>
                <w:rFonts w:ascii="David" w:hAnsi="David" w:cs="David"/>
                <w:noProof/>
                <w:rtl/>
              </w:rPr>
              <w:fldChar w:fldCharType="separate"/>
            </w:r>
            <w:r w:rsidR="0064059B" w:rsidRPr="003E589F">
              <w:rPr>
                <w:rFonts w:ascii="David" w:hAnsi="David"/>
                <w:noProof/>
                <w:webHidden/>
                <w:rtl/>
              </w:rPr>
              <w:t>2</w:t>
            </w:r>
            <w:r w:rsidR="00F23D60" w:rsidRPr="003E589F">
              <w:rPr>
                <w:rFonts w:ascii="David" w:hAnsi="David"/>
                <w:noProof/>
                <w:webHidden/>
                <w:rtl/>
              </w:rPr>
              <w:t>2</w:t>
            </w:r>
            <w:r w:rsidR="007D53B5" w:rsidRPr="003E589F">
              <w:rPr>
                <w:rStyle w:val="Hyperlink"/>
                <w:rFonts w:ascii="David" w:hAnsi="David" w:cs="David"/>
                <w:noProof/>
                <w:rtl/>
              </w:rPr>
              <w:fldChar w:fldCharType="end"/>
            </w:r>
          </w:hyperlink>
        </w:p>
        <w:p w14:paraId="0FBCC6E1" w14:textId="60FB587E" w:rsidR="007D53B5" w:rsidRPr="003E589F" w:rsidRDefault="00D212A6" w:rsidP="00F23D60">
          <w:pPr>
            <w:pStyle w:val="TOC2"/>
            <w:tabs>
              <w:tab w:val="left" w:pos="2320"/>
              <w:tab w:val="right" w:leader="dot" w:pos="9628"/>
            </w:tabs>
            <w:rPr>
              <w:rFonts w:ascii="David" w:eastAsiaTheme="minorEastAsia" w:hAnsi="David"/>
              <w:noProof/>
              <w:sz w:val="22"/>
              <w:szCs w:val="22"/>
              <w:rtl/>
            </w:rPr>
          </w:pPr>
          <w:hyperlink w:anchor="_Toc12289290" w:history="1">
            <w:r w:rsidR="007D53B5" w:rsidRPr="003E589F">
              <w:rPr>
                <w:rStyle w:val="Hyperlink"/>
                <w:rFonts w:ascii="David" w:hAnsi="David" w:cs="David"/>
                <w:noProof/>
                <w:rtl/>
              </w:rPr>
              <w:t>7.</w:t>
            </w:r>
            <w:r w:rsidR="007D53B5" w:rsidRPr="003E589F">
              <w:rPr>
                <w:rFonts w:ascii="David" w:eastAsiaTheme="minorEastAsia" w:hAnsi="David"/>
                <w:noProof/>
                <w:sz w:val="22"/>
                <w:szCs w:val="22"/>
                <w:rtl/>
              </w:rPr>
              <w:tab/>
            </w:r>
            <w:r w:rsidR="007D53B5" w:rsidRPr="003E589F">
              <w:rPr>
                <w:rStyle w:val="Hyperlink"/>
                <w:rFonts w:ascii="David" w:hAnsi="David" w:cs="David"/>
                <w:noProof/>
                <w:rtl/>
              </w:rPr>
              <w:t>נספחים</w:t>
            </w:r>
            <w:r w:rsidR="007D53B5" w:rsidRPr="003E589F">
              <w:rPr>
                <w:rFonts w:ascii="David" w:hAnsi="David"/>
                <w:noProof/>
                <w:webHidden/>
                <w:rtl/>
              </w:rPr>
              <w:tab/>
            </w:r>
            <w:r w:rsidR="007D53B5" w:rsidRPr="003E589F">
              <w:rPr>
                <w:rStyle w:val="Hyperlink"/>
                <w:rFonts w:ascii="David" w:hAnsi="David" w:cs="David"/>
                <w:noProof/>
                <w:rtl/>
              </w:rPr>
              <w:fldChar w:fldCharType="begin"/>
            </w:r>
            <w:r w:rsidR="007D53B5" w:rsidRPr="003E589F">
              <w:rPr>
                <w:rFonts w:ascii="David" w:hAnsi="David"/>
                <w:noProof/>
                <w:webHidden/>
                <w:rtl/>
              </w:rPr>
              <w:instrText xml:space="preserve"> </w:instrText>
            </w:r>
            <w:r w:rsidR="007D53B5" w:rsidRPr="003E589F">
              <w:rPr>
                <w:rFonts w:ascii="David" w:hAnsi="David"/>
                <w:noProof/>
                <w:webHidden/>
              </w:rPr>
              <w:instrText>PAGEREF</w:instrText>
            </w:r>
            <w:r w:rsidR="007D53B5" w:rsidRPr="003E589F">
              <w:rPr>
                <w:rFonts w:ascii="David" w:hAnsi="David"/>
                <w:noProof/>
                <w:webHidden/>
                <w:rtl/>
              </w:rPr>
              <w:instrText xml:space="preserve"> _</w:instrText>
            </w:r>
            <w:r w:rsidR="007D53B5" w:rsidRPr="003E589F">
              <w:rPr>
                <w:rFonts w:ascii="David" w:hAnsi="David"/>
                <w:noProof/>
                <w:webHidden/>
              </w:rPr>
              <w:instrText>Toc12289290 \h</w:instrText>
            </w:r>
            <w:r w:rsidR="007D53B5" w:rsidRPr="003E589F">
              <w:rPr>
                <w:rFonts w:ascii="David" w:hAnsi="David"/>
                <w:noProof/>
                <w:webHidden/>
                <w:rtl/>
              </w:rPr>
              <w:instrText xml:space="preserve"> </w:instrText>
            </w:r>
            <w:r w:rsidR="007D53B5" w:rsidRPr="003E589F">
              <w:rPr>
                <w:rStyle w:val="Hyperlink"/>
                <w:rFonts w:ascii="David" w:hAnsi="David" w:cs="David"/>
                <w:noProof/>
                <w:rtl/>
              </w:rPr>
            </w:r>
            <w:r w:rsidR="007D53B5" w:rsidRPr="003E589F">
              <w:rPr>
                <w:rStyle w:val="Hyperlink"/>
                <w:rFonts w:ascii="David" w:hAnsi="David" w:cs="David"/>
                <w:noProof/>
                <w:rtl/>
              </w:rPr>
              <w:fldChar w:fldCharType="separate"/>
            </w:r>
            <w:r w:rsidR="0064059B" w:rsidRPr="003E589F">
              <w:rPr>
                <w:rFonts w:ascii="David" w:hAnsi="David"/>
                <w:noProof/>
                <w:webHidden/>
                <w:rtl/>
              </w:rPr>
              <w:t>2</w:t>
            </w:r>
            <w:r w:rsidR="00F23D60" w:rsidRPr="003E589F">
              <w:rPr>
                <w:rFonts w:ascii="David" w:hAnsi="David"/>
                <w:noProof/>
                <w:webHidden/>
                <w:rtl/>
              </w:rPr>
              <w:t>3</w:t>
            </w:r>
            <w:r w:rsidR="007D53B5" w:rsidRPr="003E589F">
              <w:rPr>
                <w:rStyle w:val="Hyperlink"/>
                <w:rFonts w:ascii="David" w:hAnsi="David" w:cs="David"/>
                <w:noProof/>
                <w:rtl/>
              </w:rPr>
              <w:fldChar w:fldCharType="end"/>
            </w:r>
          </w:hyperlink>
        </w:p>
        <w:p w14:paraId="58265385" w14:textId="02E72E77" w:rsidR="007D53B5" w:rsidRPr="003E589F" w:rsidRDefault="00D212A6" w:rsidP="00F23D60">
          <w:pPr>
            <w:pStyle w:val="TOC1"/>
            <w:tabs>
              <w:tab w:val="right" w:leader="dot" w:pos="9628"/>
            </w:tabs>
            <w:rPr>
              <w:rFonts w:ascii="David" w:eastAsiaTheme="minorEastAsia" w:hAnsi="David"/>
              <w:noProof/>
              <w:sz w:val="22"/>
              <w:szCs w:val="22"/>
              <w:rtl/>
            </w:rPr>
          </w:pPr>
          <w:hyperlink w:anchor="_Toc12289291" w:history="1">
            <w:r w:rsidR="007D53B5" w:rsidRPr="003E589F">
              <w:rPr>
                <w:rStyle w:val="Hyperlink"/>
                <w:rFonts w:ascii="David" w:hAnsi="David" w:cs="David"/>
                <w:b/>
                <w:bCs/>
                <w:noProof/>
                <w:rtl/>
              </w:rPr>
              <w:t xml:space="preserve">נספח 1 </w:t>
            </w:r>
            <w:r w:rsidR="007D53B5" w:rsidRPr="003E589F">
              <w:rPr>
                <w:rStyle w:val="Hyperlink"/>
                <w:rFonts w:ascii="David" w:hAnsi="David" w:cs="David"/>
                <w:noProof/>
                <w:rtl/>
              </w:rPr>
              <w:t>– דוגמת חישוב לנפח שטיפה בודד בבאר קבועה.</w:t>
            </w:r>
            <w:r w:rsidR="007D53B5" w:rsidRPr="003E589F">
              <w:rPr>
                <w:rFonts w:ascii="David" w:hAnsi="David"/>
                <w:noProof/>
                <w:webHidden/>
                <w:rtl/>
              </w:rPr>
              <w:tab/>
            </w:r>
            <w:r w:rsidR="007D53B5" w:rsidRPr="003E589F">
              <w:rPr>
                <w:rStyle w:val="Hyperlink"/>
                <w:rFonts w:ascii="David" w:hAnsi="David" w:cs="David"/>
                <w:noProof/>
                <w:rtl/>
              </w:rPr>
              <w:fldChar w:fldCharType="begin"/>
            </w:r>
            <w:r w:rsidR="007D53B5" w:rsidRPr="003E589F">
              <w:rPr>
                <w:rFonts w:ascii="David" w:hAnsi="David"/>
                <w:noProof/>
                <w:webHidden/>
                <w:rtl/>
              </w:rPr>
              <w:instrText xml:space="preserve"> </w:instrText>
            </w:r>
            <w:r w:rsidR="007D53B5" w:rsidRPr="003E589F">
              <w:rPr>
                <w:rFonts w:ascii="David" w:hAnsi="David"/>
                <w:noProof/>
                <w:webHidden/>
              </w:rPr>
              <w:instrText>PAGEREF</w:instrText>
            </w:r>
            <w:r w:rsidR="007D53B5" w:rsidRPr="003E589F">
              <w:rPr>
                <w:rFonts w:ascii="David" w:hAnsi="David"/>
                <w:noProof/>
                <w:webHidden/>
                <w:rtl/>
              </w:rPr>
              <w:instrText xml:space="preserve"> _</w:instrText>
            </w:r>
            <w:r w:rsidR="007D53B5" w:rsidRPr="003E589F">
              <w:rPr>
                <w:rFonts w:ascii="David" w:hAnsi="David"/>
                <w:noProof/>
                <w:webHidden/>
              </w:rPr>
              <w:instrText>Toc12289291 \h</w:instrText>
            </w:r>
            <w:r w:rsidR="007D53B5" w:rsidRPr="003E589F">
              <w:rPr>
                <w:rFonts w:ascii="David" w:hAnsi="David"/>
                <w:noProof/>
                <w:webHidden/>
                <w:rtl/>
              </w:rPr>
              <w:instrText xml:space="preserve"> </w:instrText>
            </w:r>
            <w:r w:rsidR="007D53B5" w:rsidRPr="003E589F">
              <w:rPr>
                <w:rStyle w:val="Hyperlink"/>
                <w:rFonts w:ascii="David" w:hAnsi="David" w:cs="David"/>
                <w:noProof/>
                <w:rtl/>
              </w:rPr>
            </w:r>
            <w:r w:rsidR="007D53B5" w:rsidRPr="003E589F">
              <w:rPr>
                <w:rStyle w:val="Hyperlink"/>
                <w:rFonts w:ascii="David" w:hAnsi="David" w:cs="David"/>
                <w:noProof/>
                <w:rtl/>
              </w:rPr>
              <w:fldChar w:fldCharType="separate"/>
            </w:r>
            <w:r w:rsidR="0064059B" w:rsidRPr="003E589F">
              <w:rPr>
                <w:rFonts w:ascii="David" w:hAnsi="David"/>
                <w:noProof/>
                <w:webHidden/>
                <w:rtl/>
              </w:rPr>
              <w:t>2</w:t>
            </w:r>
            <w:r w:rsidR="00F23D60" w:rsidRPr="003E589F">
              <w:rPr>
                <w:rFonts w:ascii="David" w:hAnsi="David"/>
                <w:noProof/>
                <w:webHidden/>
                <w:rtl/>
              </w:rPr>
              <w:t>3</w:t>
            </w:r>
            <w:r w:rsidR="007D53B5" w:rsidRPr="003E589F">
              <w:rPr>
                <w:rStyle w:val="Hyperlink"/>
                <w:rFonts w:ascii="David" w:hAnsi="David" w:cs="David"/>
                <w:noProof/>
                <w:rtl/>
              </w:rPr>
              <w:fldChar w:fldCharType="end"/>
            </w:r>
          </w:hyperlink>
        </w:p>
        <w:p w14:paraId="0EC81AE9" w14:textId="601A84BD" w:rsidR="0023202E" w:rsidRPr="003E589F" w:rsidRDefault="0023202E">
          <w:pPr>
            <w:rPr>
              <w:rFonts w:ascii="David" w:hAnsi="David"/>
              <w:rtl/>
              <w:cs/>
            </w:rPr>
          </w:pPr>
          <w:r w:rsidRPr="003E589F">
            <w:rPr>
              <w:rFonts w:ascii="David" w:hAnsi="David"/>
              <w:b/>
              <w:bCs/>
              <w:lang w:val="he-IL"/>
            </w:rPr>
            <w:fldChar w:fldCharType="end"/>
          </w:r>
        </w:p>
      </w:sdtContent>
    </w:sdt>
    <w:p w14:paraId="18626D0F" w14:textId="35D2576F" w:rsidR="009D4079" w:rsidRPr="003E589F" w:rsidRDefault="00F10C5D" w:rsidP="009D4079">
      <w:pPr>
        <w:pStyle w:val="Heading1"/>
        <w:numPr>
          <w:ilvl w:val="0"/>
          <w:numId w:val="23"/>
        </w:numPr>
        <w:rPr>
          <w:rFonts w:ascii="David" w:hAnsi="David" w:cs="David"/>
        </w:rPr>
      </w:pPr>
      <w:bookmarkStart w:id="0" w:name="_Toc12289257"/>
      <w:r w:rsidRPr="003E589F">
        <w:rPr>
          <w:rFonts w:ascii="David" w:hAnsi="David" w:cs="David"/>
          <w:rtl/>
        </w:rPr>
        <w:lastRenderedPageBreak/>
        <w:t>מבוא</w:t>
      </w:r>
      <w:bookmarkEnd w:id="0"/>
    </w:p>
    <w:p w14:paraId="32BDAEF5" w14:textId="77777777" w:rsidR="004E00E5" w:rsidRPr="003E589F" w:rsidRDefault="004E00E5" w:rsidP="00F45970">
      <w:pPr>
        <w:pStyle w:val="Heading2"/>
        <w:numPr>
          <w:ilvl w:val="1"/>
          <w:numId w:val="23"/>
        </w:numPr>
        <w:rPr>
          <w:rFonts w:ascii="David" w:hAnsi="David" w:cs="David"/>
        </w:rPr>
      </w:pPr>
      <w:bookmarkStart w:id="1" w:name="_Toc12289258"/>
      <w:r w:rsidRPr="003E589F">
        <w:rPr>
          <w:rFonts w:ascii="David" w:hAnsi="David" w:cs="David"/>
          <w:rtl/>
        </w:rPr>
        <w:t>כללי</w:t>
      </w:r>
      <w:bookmarkEnd w:id="1"/>
    </w:p>
    <w:p w14:paraId="31EDC3C6" w14:textId="3EF502C8" w:rsidR="004E00E5" w:rsidRPr="003E589F" w:rsidRDefault="004E00E5" w:rsidP="00930DDD">
      <w:pPr>
        <w:pStyle w:val="ListParagraph"/>
        <w:numPr>
          <w:ilvl w:val="2"/>
          <w:numId w:val="21"/>
        </w:numPr>
        <w:spacing w:line="360" w:lineRule="auto"/>
        <w:ind w:left="1416" w:hanging="696"/>
        <w:rPr>
          <w:rFonts w:ascii="David" w:hAnsi="David"/>
          <w:szCs w:val="24"/>
        </w:rPr>
      </w:pPr>
      <w:r w:rsidRPr="003E589F">
        <w:rPr>
          <w:rFonts w:ascii="David" w:hAnsi="David"/>
          <w:szCs w:val="24"/>
          <w:rtl/>
        </w:rPr>
        <w:t xml:space="preserve">דיגום גז קרקע אקטיבי (להלן: 'גז"ק') </w:t>
      </w:r>
      <w:r w:rsidR="004D4B65" w:rsidRPr="003E589F">
        <w:rPr>
          <w:rFonts w:ascii="David" w:hAnsi="David"/>
          <w:szCs w:val="24"/>
          <w:rtl/>
        </w:rPr>
        <w:t xml:space="preserve">ייעשה בשיטת </w:t>
      </w:r>
      <w:r w:rsidRPr="003E589F">
        <w:rPr>
          <w:rFonts w:ascii="David" w:hAnsi="David"/>
          <w:szCs w:val="24"/>
        </w:rPr>
        <w:t>TO-15</w:t>
      </w:r>
      <w:r w:rsidR="004D4B65" w:rsidRPr="003E589F">
        <w:rPr>
          <w:rFonts w:ascii="David" w:hAnsi="David"/>
          <w:szCs w:val="24"/>
          <w:rtl/>
        </w:rPr>
        <w:t>, ובהתאם להנחיות אל</w:t>
      </w:r>
      <w:r w:rsidR="00235001" w:rsidRPr="003E589F">
        <w:rPr>
          <w:rFonts w:ascii="David" w:hAnsi="David"/>
          <w:szCs w:val="24"/>
          <w:rtl/>
        </w:rPr>
        <w:t>ו</w:t>
      </w:r>
      <w:r w:rsidR="004D4B65" w:rsidRPr="003E589F">
        <w:rPr>
          <w:rFonts w:ascii="David" w:hAnsi="David"/>
          <w:szCs w:val="24"/>
          <w:rtl/>
        </w:rPr>
        <w:t>.</w:t>
      </w:r>
    </w:p>
    <w:p w14:paraId="7F342EF2" w14:textId="5374B29D" w:rsidR="00922750" w:rsidRPr="003E589F" w:rsidRDefault="004E00E5" w:rsidP="00930DDD">
      <w:pPr>
        <w:pStyle w:val="ListParagraph"/>
        <w:numPr>
          <w:ilvl w:val="2"/>
          <w:numId w:val="21"/>
        </w:numPr>
        <w:spacing w:line="360" w:lineRule="auto"/>
        <w:ind w:left="1416" w:hanging="696"/>
        <w:rPr>
          <w:rFonts w:ascii="David" w:hAnsi="David"/>
          <w:szCs w:val="24"/>
        </w:rPr>
      </w:pPr>
      <w:r w:rsidRPr="003E589F">
        <w:rPr>
          <w:rFonts w:ascii="David" w:hAnsi="David"/>
          <w:szCs w:val="24"/>
          <w:rtl/>
        </w:rPr>
        <w:t xml:space="preserve">בשיטת </w:t>
      </w:r>
      <w:r w:rsidRPr="003E589F">
        <w:rPr>
          <w:rFonts w:ascii="David" w:hAnsi="David"/>
          <w:szCs w:val="24"/>
        </w:rPr>
        <w:t>TO-15</w:t>
      </w:r>
      <w:r w:rsidRPr="003E589F">
        <w:rPr>
          <w:rFonts w:ascii="David" w:hAnsi="David"/>
          <w:szCs w:val="24"/>
          <w:rtl/>
        </w:rPr>
        <w:t xml:space="preserve"> מתבצע איסוף נפח מדוד של גז קרקע ביניקה לתוך </w:t>
      </w:r>
      <w:r w:rsidR="00426F42" w:rsidRPr="003E589F">
        <w:rPr>
          <w:rFonts w:ascii="David" w:hAnsi="David"/>
          <w:szCs w:val="24"/>
          <w:rtl/>
        </w:rPr>
        <w:t>מכלי</w:t>
      </w:r>
      <w:r w:rsidRPr="003E589F">
        <w:rPr>
          <w:rFonts w:ascii="David" w:hAnsi="David"/>
          <w:szCs w:val="24"/>
          <w:rtl/>
        </w:rPr>
        <w:t xml:space="preserve"> דיגום (קניסטר) הנמצאים בתת-לחץ וביצוע אנליזה של ריכוזי המזהמים שנדגמו בקרקע.</w:t>
      </w:r>
      <w:r w:rsidR="00291D03" w:rsidRPr="003E589F">
        <w:rPr>
          <w:rFonts w:ascii="David" w:hAnsi="David"/>
          <w:szCs w:val="24"/>
          <w:rtl/>
        </w:rPr>
        <w:t xml:space="preserve"> הנחיות אלו יתמקדו בשיטות דיגום אקטיביות של גזי קרקע מסוג </w:t>
      </w:r>
      <w:r w:rsidR="00291D03" w:rsidRPr="003E589F">
        <w:rPr>
          <w:rFonts w:ascii="David" w:hAnsi="David"/>
          <w:szCs w:val="24"/>
        </w:rPr>
        <w:t>TO-15</w:t>
      </w:r>
      <w:r w:rsidR="00291D03" w:rsidRPr="003E589F">
        <w:rPr>
          <w:rFonts w:ascii="David" w:hAnsi="David"/>
          <w:szCs w:val="24"/>
          <w:rtl/>
        </w:rPr>
        <w:t xml:space="preserve"> לתוך </w:t>
      </w:r>
      <w:r w:rsidR="00426F42" w:rsidRPr="003E589F">
        <w:rPr>
          <w:rFonts w:ascii="David" w:hAnsi="David"/>
          <w:szCs w:val="24"/>
          <w:rtl/>
        </w:rPr>
        <w:t>מכלי</w:t>
      </w:r>
      <w:r w:rsidR="00291D03" w:rsidRPr="003E589F">
        <w:rPr>
          <w:rFonts w:ascii="David" w:hAnsi="David"/>
          <w:szCs w:val="24"/>
          <w:rtl/>
        </w:rPr>
        <w:t xml:space="preserve"> איסוף מסוג קניסטרים (מדוכות) בנפח </w:t>
      </w:r>
      <w:r w:rsidR="002013E0" w:rsidRPr="003E589F">
        <w:rPr>
          <w:rFonts w:ascii="David" w:hAnsi="David"/>
          <w:szCs w:val="24"/>
          <w:u w:val="single"/>
          <w:rtl/>
        </w:rPr>
        <w:t>מינימלי</w:t>
      </w:r>
      <w:r w:rsidR="002013E0" w:rsidRPr="003E589F">
        <w:rPr>
          <w:rFonts w:ascii="David" w:hAnsi="David"/>
          <w:szCs w:val="24"/>
          <w:rtl/>
        </w:rPr>
        <w:t xml:space="preserve"> של </w:t>
      </w:r>
      <w:r w:rsidR="00291D03" w:rsidRPr="003E589F">
        <w:rPr>
          <w:rFonts w:ascii="David" w:hAnsi="David"/>
          <w:szCs w:val="24"/>
          <w:rtl/>
        </w:rPr>
        <w:t>1 ל'.</w:t>
      </w:r>
    </w:p>
    <w:p w14:paraId="05B20EFE" w14:textId="58789303" w:rsidR="002024B4" w:rsidRPr="003E589F" w:rsidRDefault="00B11E12" w:rsidP="00930DDD">
      <w:pPr>
        <w:pStyle w:val="ListParagraph"/>
        <w:numPr>
          <w:ilvl w:val="2"/>
          <w:numId w:val="21"/>
        </w:numPr>
        <w:spacing w:line="360" w:lineRule="auto"/>
        <w:ind w:left="1416" w:hanging="696"/>
        <w:rPr>
          <w:rFonts w:ascii="David" w:hAnsi="David"/>
          <w:szCs w:val="24"/>
        </w:rPr>
      </w:pPr>
      <w:r w:rsidRPr="003E589F">
        <w:rPr>
          <w:rFonts w:ascii="David" w:hAnsi="David"/>
          <w:szCs w:val="24"/>
          <w:rtl/>
        </w:rPr>
        <w:t xml:space="preserve">הבאר ודיגומה יבוצעו ע"י דוגם גז קרקע מוסמך בלווי טופס התקנה וטופס משמורת. יש לציין בטופס המשמורת </w:t>
      </w:r>
      <w:r w:rsidR="00930DDD" w:rsidRPr="003E589F">
        <w:rPr>
          <w:rFonts w:ascii="David" w:hAnsi="David"/>
          <w:szCs w:val="24"/>
          <w:rtl/>
        </w:rPr>
        <w:t>את שם</w:t>
      </w:r>
      <w:r w:rsidRPr="003E589F">
        <w:rPr>
          <w:rFonts w:ascii="David" w:hAnsi="David"/>
          <w:szCs w:val="24"/>
          <w:rtl/>
        </w:rPr>
        <w:t xml:space="preserve"> המעבדה המתקינה ו</w:t>
      </w:r>
      <w:r w:rsidR="00930DDD" w:rsidRPr="003E589F">
        <w:rPr>
          <w:rFonts w:ascii="David" w:hAnsi="David"/>
          <w:szCs w:val="24"/>
          <w:rtl/>
        </w:rPr>
        <w:t xml:space="preserve">שם </w:t>
      </w:r>
      <w:r w:rsidRPr="003E589F">
        <w:rPr>
          <w:rFonts w:ascii="David" w:hAnsi="David"/>
          <w:szCs w:val="24"/>
          <w:rtl/>
        </w:rPr>
        <w:t>המעבדה הדוגמת.</w:t>
      </w:r>
    </w:p>
    <w:p w14:paraId="1AF5D3AF" w14:textId="24ACCA8F" w:rsidR="00291D03" w:rsidRPr="003E589F" w:rsidRDefault="002024B4" w:rsidP="00930DDD">
      <w:pPr>
        <w:pStyle w:val="ListParagraph"/>
        <w:numPr>
          <w:ilvl w:val="2"/>
          <w:numId w:val="21"/>
        </w:numPr>
        <w:spacing w:line="360" w:lineRule="auto"/>
        <w:ind w:left="1416" w:hanging="696"/>
        <w:rPr>
          <w:rFonts w:ascii="David" w:hAnsi="David"/>
          <w:szCs w:val="24"/>
        </w:rPr>
      </w:pPr>
      <w:r w:rsidRPr="003E589F">
        <w:rPr>
          <w:rFonts w:ascii="David" w:hAnsi="David"/>
          <w:szCs w:val="24"/>
          <w:rtl/>
        </w:rPr>
        <w:t xml:space="preserve">האנליזה </w:t>
      </w:r>
      <w:r w:rsidR="00930DDD" w:rsidRPr="003E589F">
        <w:rPr>
          <w:rFonts w:ascii="David" w:hAnsi="David"/>
          <w:szCs w:val="24"/>
          <w:rtl/>
        </w:rPr>
        <w:t>תתבצע ב</w:t>
      </w:r>
      <w:r w:rsidRPr="003E589F">
        <w:rPr>
          <w:rFonts w:ascii="David" w:hAnsi="David"/>
          <w:szCs w:val="24"/>
          <w:rtl/>
        </w:rPr>
        <w:t xml:space="preserve">מעבדה </w:t>
      </w:r>
      <w:r w:rsidR="00930DDD" w:rsidRPr="003E589F">
        <w:rPr>
          <w:rFonts w:ascii="David" w:hAnsi="David"/>
          <w:szCs w:val="24"/>
          <w:rtl/>
        </w:rPr>
        <w:t>ה</w:t>
      </w:r>
      <w:r w:rsidRPr="003E589F">
        <w:rPr>
          <w:rFonts w:ascii="David" w:hAnsi="David"/>
          <w:szCs w:val="24"/>
          <w:rtl/>
        </w:rPr>
        <w:t xml:space="preserve">מוסמכת ע"י הרשות הלאומית להסמכת מעבדות לביצוע אנליזה בשיטת </w:t>
      </w:r>
      <w:r w:rsidRPr="003E589F">
        <w:rPr>
          <w:rFonts w:ascii="David" w:hAnsi="David"/>
          <w:szCs w:val="24"/>
        </w:rPr>
        <w:t>TO-15</w:t>
      </w:r>
      <w:r w:rsidRPr="003E589F">
        <w:rPr>
          <w:rFonts w:ascii="David" w:hAnsi="David"/>
          <w:szCs w:val="24"/>
          <w:rtl/>
        </w:rPr>
        <w:t>.</w:t>
      </w:r>
    </w:p>
    <w:p w14:paraId="5497C37B" w14:textId="77777777" w:rsidR="00F10C5D" w:rsidRPr="003E589F" w:rsidRDefault="004E00E5" w:rsidP="00F45970">
      <w:pPr>
        <w:pStyle w:val="Heading2"/>
        <w:numPr>
          <w:ilvl w:val="1"/>
          <w:numId w:val="21"/>
        </w:numPr>
        <w:rPr>
          <w:rFonts w:ascii="David" w:hAnsi="David" w:cs="David"/>
        </w:rPr>
      </w:pPr>
      <w:bookmarkStart w:id="2" w:name="_Toc12289259"/>
      <w:r w:rsidRPr="003E589F">
        <w:rPr>
          <w:rFonts w:ascii="David" w:hAnsi="David" w:cs="David"/>
          <w:rtl/>
        </w:rPr>
        <w:t>מטרות הנוהל</w:t>
      </w:r>
      <w:bookmarkEnd w:id="2"/>
    </w:p>
    <w:p w14:paraId="0CC32F90" w14:textId="6DE4748F" w:rsidR="004E00E5" w:rsidRPr="003E589F" w:rsidRDefault="00D345A3" w:rsidP="00230FBA">
      <w:pPr>
        <w:pStyle w:val="ListParagraph"/>
        <w:numPr>
          <w:ilvl w:val="2"/>
          <w:numId w:val="21"/>
        </w:numPr>
        <w:spacing w:line="360" w:lineRule="auto"/>
        <w:rPr>
          <w:rFonts w:ascii="David" w:hAnsi="David"/>
          <w:szCs w:val="24"/>
        </w:rPr>
      </w:pPr>
      <w:r w:rsidRPr="003E589F">
        <w:rPr>
          <w:rFonts w:ascii="David" w:hAnsi="David"/>
          <w:szCs w:val="24"/>
          <w:rtl/>
        </w:rPr>
        <w:t xml:space="preserve"> </w:t>
      </w:r>
      <w:r w:rsidR="004E00E5" w:rsidRPr="003E589F">
        <w:rPr>
          <w:rFonts w:ascii="David" w:hAnsi="David"/>
          <w:szCs w:val="24"/>
          <w:rtl/>
        </w:rPr>
        <w:t>להבטיח קבלת ממצאים אמינים ועקביים המייצגים את תנאי האתר.</w:t>
      </w:r>
    </w:p>
    <w:p w14:paraId="3DF07F7C" w14:textId="77777777" w:rsidR="004E00E5" w:rsidRPr="003E589F" w:rsidRDefault="004E00E5" w:rsidP="00F45970">
      <w:pPr>
        <w:pStyle w:val="Heading2"/>
        <w:numPr>
          <w:ilvl w:val="1"/>
          <w:numId w:val="21"/>
        </w:numPr>
        <w:rPr>
          <w:rFonts w:ascii="David" w:hAnsi="David" w:cs="David"/>
        </w:rPr>
      </w:pPr>
      <w:bookmarkStart w:id="3" w:name="_Toc12289260"/>
      <w:r w:rsidRPr="003E589F">
        <w:rPr>
          <w:rFonts w:ascii="David" w:hAnsi="David" w:cs="David"/>
          <w:rtl/>
        </w:rPr>
        <w:t>מזהמים</w:t>
      </w:r>
      <w:bookmarkEnd w:id="3"/>
    </w:p>
    <w:p w14:paraId="4E579362" w14:textId="75B505B8" w:rsidR="006A5863" w:rsidRPr="003E589F" w:rsidRDefault="006A5863" w:rsidP="008A4679">
      <w:pPr>
        <w:spacing w:line="360" w:lineRule="auto"/>
        <w:ind w:left="849"/>
        <w:rPr>
          <w:rFonts w:ascii="David" w:hAnsi="David"/>
          <w:szCs w:val="24"/>
        </w:rPr>
      </w:pPr>
      <w:r w:rsidRPr="003E589F">
        <w:rPr>
          <w:rFonts w:ascii="David" w:hAnsi="David"/>
          <w:szCs w:val="24"/>
          <w:rtl/>
        </w:rPr>
        <w:t xml:space="preserve">עבור </w:t>
      </w:r>
      <w:r w:rsidR="004E00E5" w:rsidRPr="003E589F">
        <w:rPr>
          <w:rFonts w:ascii="David" w:hAnsi="David"/>
          <w:szCs w:val="24"/>
          <w:rtl/>
        </w:rPr>
        <w:t xml:space="preserve">דיגום אקטיבי בשיטת </w:t>
      </w:r>
      <w:r w:rsidR="004E00E5" w:rsidRPr="003E589F">
        <w:rPr>
          <w:rFonts w:ascii="David" w:hAnsi="David"/>
          <w:szCs w:val="24"/>
        </w:rPr>
        <w:t>TO-15</w:t>
      </w:r>
      <w:r w:rsidR="00930DDD" w:rsidRPr="003E589F">
        <w:rPr>
          <w:rFonts w:ascii="David" w:hAnsi="David"/>
          <w:szCs w:val="24"/>
          <w:rtl/>
        </w:rPr>
        <w:t xml:space="preserve">, </w:t>
      </w:r>
      <w:r w:rsidR="004E00E5" w:rsidRPr="003E589F">
        <w:rPr>
          <w:rFonts w:ascii="David" w:hAnsi="David"/>
          <w:szCs w:val="24"/>
          <w:rtl/>
        </w:rPr>
        <w:t>המזהמים הרלוונטיים (</w:t>
      </w:r>
      <w:r w:rsidR="004E00E5" w:rsidRPr="003E589F">
        <w:rPr>
          <w:rFonts w:ascii="David" w:hAnsi="David"/>
          <w:szCs w:val="24"/>
        </w:rPr>
        <w:t>COCs- Chemical of Concern</w:t>
      </w:r>
      <w:r w:rsidR="004E00E5" w:rsidRPr="003E589F">
        <w:rPr>
          <w:rFonts w:ascii="David" w:hAnsi="David"/>
          <w:szCs w:val="24"/>
          <w:rtl/>
        </w:rPr>
        <w:t>)</w:t>
      </w:r>
      <w:r w:rsidR="00E4236D" w:rsidRPr="003E589F">
        <w:rPr>
          <w:rFonts w:ascii="David" w:hAnsi="David"/>
          <w:szCs w:val="24"/>
          <w:rtl/>
        </w:rPr>
        <w:t>, אותם יש לדגום,</w:t>
      </w:r>
      <w:r w:rsidR="004E00E5" w:rsidRPr="003E589F">
        <w:rPr>
          <w:rFonts w:ascii="David" w:hAnsi="David"/>
          <w:szCs w:val="24"/>
          <w:rtl/>
        </w:rPr>
        <w:t xml:space="preserve"> הם</w:t>
      </w:r>
      <w:r w:rsidRPr="003E589F">
        <w:rPr>
          <w:rFonts w:ascii="David" w:hAnsi="David"/>
          <w:szCs w:val="24"/>
          <w:rtl/>
        </w:rPr>
        <w:t>:</w:t>
      </w:r>
    </w:p>
    <w:p w14:paraId="10BE008E" w14:textId="69242831" w:rsidR="004E00E5" w:rsidRPr="003E589F" w:rsidRDefault="004E00E5" w:rsidP="008A4679">
      <w:pPr>
        <w:pStyle w:val="ListParagraph"/>
        <w:numPr>
          <w:ilvl w:val="2"/>
          <w:numId w:val="21"/>
        </w:numPr>
        <w:spacing w:line="360" w:lineRule="auto"/>
        <w:rPr>
          <w:rFonts w:ascii="David" w:hAnsi="David"/>
          <w:szCs w:val="24"/>
        </w:rPr>
      </w:pPr>
      <w:r w:rsidRPr="003E589F">
        <w:rPr>
          <w:rFonts w:ascii="David" w:hAnsi="David"/>
          <w:szCs w:val="24"/>
          <w:rtl/>
        </w:rPr>
        <w:t xml:space="preserve"> </w:t>
      </w:r>
      <w:r w:rsidR="006A5863" w:rsidRPr="003E589F">
        <w:rPr>
          <w:rFonts w:ascii="David" w:hAnsi="David"/>
          <w:szCs w:val="24"/>
          <w:rtl/>
        </w:rPr>
        <w:t xml:space="preserve">מזהמים </w:t>
      </w:r>
      <w:r w:rsidRPr="003E589F">
        <w:rPr>
          <w:rFonts w:ascii="David" w:hAnsi="David"/>
          <w:szCs w:val="24"/>
          <w:rtl/>
        </w:rPr>
        <w:t xml:space="preserve">בעלי נדיפות </w:t>
      </w:r>
      <w:r w:rsidR="00E4236D" w:rsidRPr="003E589F">
        <w:rPr>
          <w:rFonts w:ascii="David" w:hAnsi="David"/>
          <w:szCs w:val="24"/>
          <w:rtl/>
        </w:rPr>
        <w:t>גבוהה לפי אחת מהגדרות אל</w:t>
      </w:r>
      <w:r w:rsidR="00DE0369" w:rsidRPr="003E589F">
        <w:rPr>
          <w:rFonts w:ascii="David" w:hAnsi="David"/>
          <w:szCs w:val="24"/>
          <w:rtl/>
        </w:rPr>
        <w:t>ו</w:t>
      </w:r>
      <w:r w:rsidR="00E4236D" w:rsidRPr="003E589F">
        <w:rPr>
          <w:rFonts w:ascii="David" w:hAnsi="David"/>
          <w:szCs w:val="24"/>
          <w:rtl/>
        </w:rPr>
        <w:t xml:space="preserve"> לפחות</w:t>
      </w:r>
      <w:r w:rsidRPr="003E589F">
        <w:rPr>
          <w:rFonts w:ascii="David" w:hAnsi="David"/>
          <w:szCs w:val="24"/>
          <w:rtl/>
        </w:rPr>
        <w:t>:</w:t>
      </w:r>
    </w:p>
    <w:p w14:paraId="6427F4EA" w14:textId="77777777" w:rsidR="004E00E5" w:rsidRPr="003E589F" w:rsidRDefault="004E00E5" w:rsidP="00D345A3">
      <w:pPr>
        <w:pStyle w:val="ListParagraph"/>
        <w:numPr>
          <w:ilvl w:val="3"/>
          <w:numId w:val="21"/>
        </w:numPr>
        <w:spacing w:line="360" w:lineRule="auto"/>
        <w:ind w:hanging="454"/>
        <w:rPr>
          <w:rFonts w:ascii="David" w:hAnsi="David"/>
          <w:szCs w:val="24"/>
        </w:rPr>
      </w:pPr>
      <w:r w:rsidRPr="003E589F">
        <w:rPr>
          <w:rFonts w:ascii="David" w:hAnsi="David"/>
          <w:szCs w:val="24"/>
          <w:rtl/>
        </w:rPr>
        <w:t>משקל מולקולרי של 200 גרם\מול או פחות.</w:t>
      </w:r>
    </w:p>
    <w:p w14:paraId="6BEBB116" w14:textId="2B26D990" w:rsidR="004E00E5" w:rsidRPr="003E589F" w:rsidRDefault="004E00E5" w:rsidP="003008DE">
      <w:pPr>
        <w:pStyle w:val="ListParagraph"/>
        <w:numPr>
          <w:ilvl w:val="3"/>
          <w:numId w:val="21"/>
        </w:numPr>
        <w:spacing w:line="360" w:lineRule="auto"/>
        <w:ind w:hanging="454"/>
        <w:rPr>
          <w:rFonts w:ascii="David" w:hAnsi="David"/>
          <w:szCs w:val="24"/>
        </w:rPr>
      </w:pPr>
      <w:r w:rsidRPr="003E589F">
        <w:rPr>
          <w:rFonts w:ascii="David" w:hAnsi="David"/>
          <w:szCs w:val="24"/>
          <w:rtl/>
        </w:rPr>
        <w:t xml:space="preserve">לחץ אדים של 1 מ"מ כספית ומעלה </w:t>
      </w:r>
    </w:p>
    <w:p w14:paraId="4BF59167" w14:textId="77777777" w:rsidR="004E00E5" w:rsidRPr="003E589F" w:rsidRDefault="004E00E5" w:rsidP="003008DE">
      <w:pPr>
        <w:pStyle w:val="ListParagraph"/>
        <w:numPr>
          <w:ilvl w:val="3"/>
          <w:numId w:val="21"/>
        </w:numPr>
        <w:spacing w:line="360" w:lineRule="auto"/>
        <w:ind w:hanging="454"/>
        <w:rPr>
          <w:rFonts w:ascii="David" w:hAnsi="David"/>
          <w:szCs w:val="24"/>
        </w:rPr>
      </w:pPr>
      <w:r w:rsidRPr="003E589F">
        <w:rPr>
          <w:rFonts w:ascii="David" w:hAnsi="David"/>
          <w:szCs w:val="24"/>
          <w:rtl/>
        </w:rPr>
        <w:t xml:space="preserve">קבוע הנרי גבוה מ- </w:t>
      </w:r>
      <w:r w:rsidRPr="003E589F">
        <w:rPr>
          <w:rFonts w:ascii="David" w:hAnsi="David"/>
          <w:szCs w:val="24"/>
        </w:rPr>
        <w:t>1x10</w:t>
      </w:r>
      <w:r w:rsidRPr="003E589F">
        <w:rPr>
          <w:rFonts w:ascii="David" w:hAnsi="David"/>
          <w:szCs w:val="24"/>
          <w:vertAlign w:val="superscript"/>
        </w:rPr>
        <w:t>-5</w:t>
      </w:r>
      <w:r w:rsidRPr="003E589F">
        <w:rPr>
          <w:rFonts w:ascii="David" w:hAnsi="David"/>
          <w:szCs w:val="24"/>
        </w:rPr>
        <w:t xml:space="preserve"> atm-m</w:t>
      </w:r>
      <w:r w:rsidRPr="003E589F">
        <w:rPr>
          <w:rFonts w:ascii="David" w:hAnsi="David"/>
          <w:szCs w:val="24"/>
          <w:vertAlign w:val="superscript"/>
        </w:rPr>
        <w:t>3</w:t>
      </w:r>
      <w:r w:rsidRPr="003E589F">
        <w:rPr>
          <w:rFonts w:ascii="David" w:hAnsi="David"/>
          <w:szCs w:val="24"/>
        </w:rPr>
        <w:t>/mol</w:t>
      </w:r>
      <w:r w:rsidRPr="003E589F">
        <w:rPr>
          <w:rFonts w:ascii="David" w:hAnsi="David"/>
          <w:szCs w:val="24"/>
          <w:rtl/>
        </w:rPr>
        <w:t>.</w:t>
      </w:r>
    </w:p>
    <w:p w14:paraId="26D7F25D" w14:textId="70177ACD" w:rsidR="004E00E5" w:rsidRPr="003E589F" w:rsidRDefault="003008DE" w:rsidP="00930DDD">
      <w:pPr>
        <w:pStyle w:val="ListParagraph"/>
        <w:numPr>
          <w:ilvl w:val="2"/>
          <w:numId w:val="21"/>
        </w:numPr>
        <w:spacing w:line="360" w:lineRule="auto"/>
        <w:ind w:left="1416" w:hanging="696"/>
        <w:rPr>
          <w:rFonts w:ascii="David" w:hAnsi="David"/>
          <w:szCs w:val="24"/>
        </w:rPr>
      </w:pPr>
      <w:r w:rsidRPr="003E589F">
        <w:rPr>
          <w:rFonts w:ascii="David" w:hAnsi="David"/>
          <w:szCs w:val="24"/>
          <w:rtl/>
        </w:rPr>
        <w:t xml:space="preserve"> </w:t>
      </w:r>
      <w:r w:rsidR="00E4236D" w:rsidRPr="003E589F">
        <w:rPr>
          <w:rFonts w:ascii="David" w:hAnsi="David"/>
          <w:szCs w:val="24"/>
          <w:rtl/>
        </w:rPr>
        <w:t xml:space="preserve">מזהמים </w:t>
      </w:r>
      <w:r w:rsidR="006A5863" w:rsidRPr="003E589F">
        <w:rPr>
          <w:rFonts w:ascii="David" w:hAnsi="David"/>
          <w:szCs w:val="24"/>
          <w:rtl/>
        </w:rPr>
        <w:t xml:space="preserve">בעלי </w:t>
      </w:r>
      <w:r w:rsidR="004E00E5" w:rsidRPr="003E589F">
        <w:rPr>
          <w:rFonts w:ascii="David" w:hAnsi="David"/>
          <w:szCs w:val="24"/>
          <w:rtl/>
        </w:rPr>
        <w:t xml:space="preserve">ריכוז בפאזה </w:t>
      </w:r>
      <w:r w:rsidR="00284B10" w:rsidRPr="003E589F">
        <w:rPr>
          <w:rFonts w:ascii="David" w:hAnsi="David" w:hint="cs"/>
          <w:szCs w:val="24"/>
          <w:rtl/>
        </w:rPr>
        <w:t>הגזית</w:t>
      </w:r>
      <w:r w:rsidR="004E00E5" w:rsidRPr="003E589F">
        <w:rPr>
          <w:rFonts w:ascii="David" w:hAnsi="David"/>
          <w:szCs w:val="24"/>
          <w:rtl/>
        </w:rPr>
        <w:t xml:space="preserve"> </w:t>
      </w:r>
      <w:r w:rsidR="00E4236D" w:rsidRPr="003E589F">
        <w:rPr>
          <w:rFonts w:ascii="David" w:hAnsi="David"/>
          <w:szCs w:val="24"/>
          <w:rtl/>
        </w:rPr>
        <w:t xml:space="preserve">בקרקע או במי תהום </w:t>
      </w:r>
      <w:r w:rsidR="004E00E5" w:rsidRPr="003E589F">
        <w:rPr>
          <w:rFonts w:ascii="David" w:hAnsi="David"/>
          <w:szCs w:val="24"/>
          <w:rtl/>
        </w:rPr>
        <w:t>החורג</w:t>
      </w:r>
      <w:r w:rsidR="00DE0369" w:rsidRPr="003E589F">
        <w:rPr>
          <w:rFonts w:ascii="David" w:hAnsi="David"/>
          <w:szCs w:val="24"/>
          <w:rtl/>
        </w:rPr>
        <w:t>ים</w:t>
      </w:r>
      <w:r w:rsidR="004E00E5" w:rsidRPr="003E589F">
        <w:rPr>
          <w:rFonts w:ascii="David" w:hAnsi="David"/>
          <w:szCs w:val="24"/>
          <w:rtl/>
        </w:rPr>
        <w:t xml:space="preserve"> מערך הסף באוויר תוך-מבני</w:t>
      </w:r>
      <w:r w:rsidR="00E4236D" w:rsidRPr="003E589F">
        <w:rPr>
          <w:rFonts w:ascii="David" w:hAnsi="David"/>
          <w:szCs w:val="24"/>
          <w:rtl/>
        </w:rPr>
        <w:t>, הקבוע במסגרת ערכי הסף מבוססי הסיכון המפורסמים באתר האינטרנט של המשרד</w:t>
      </w:r>
      <w:r w:rsidR="004E00E5" w:rsidRPr="003E589F">
        <w:rPr>
          <w:rFonts w:ascii="David" w:hAnsi="David"/>
          <w:szCs w:val="24"/>
          <w:rtl/>
        </w:rPr>
        <w:t>.</w:t>
      </w:r>
    </w:p>
    <w:p w14:paraId="6EB9368F" w14:textId="42844776" w:rsidR="00930DDD" w:rsidRPr="003E589F" w:rsidRDefault="00930DDD" w:rsidP="00930DDD">
      <w:pPr>
        <w:pStyle w:val="ListParagraph"/>
        <w:numPr>
          <w:ilvl w:val="2"/>
          <w:numId w:val="21"/>
        </w:numPr>
        <w:spacing w:line="360" w:lineRule="auto"/>
        <w:ind w:left="1274"/>
        <w:rPr>
          <w:rFonts w:ascii="David" w:hAnsi="David"/>
          <w:szCs w:val="24"/>
        </w:rPr>
      </w:pPr>
      <w:r w:rsidRPr="003E589F">
        <w:rPr>
          <w:rFonts w:ascii="David" w:hAnsi="David"/>
          <w:szCs w:val="24"/>
          <w:rtl/>
        </w:rPr>
        <w:t>רשימת ברירת מחדל של מזהמים אותם יש לדגום בסקרי גז-קרקע נמצאת בגרסה העדכנית ביותר של</w:t>
      </w:r>
      <w:r w:rsidR="006A0C05" w:rsidRPr="003E589F">
        <w:rPr>
          <w:rFonts w:ascii="David" w:hAnsi="David"/>
          <w:szCs w:val="24"/>
          <w:rtl/>
        </w:rPr>
        <w:t xml:space="preserve"> </w:t>
      </w:r>
      <w:r w:rsidRPr="003E589F">
        <w:rPr>
          <w:rFonts w:ascii="David" w:hAnsi="David"/>
          <w:szCs w:val="24"/>
          <w:rtl/>
        </w:rPr>
        <w:t xml:space="preserve">נספח א' להנחיות מקצועיות לביצוע סקר קרקע </w:t>
      </w:r>
      <w:r w:rsidR="006A0C05" w:rsidRPr="003E589F">
        <w:rPr>
          <w:rFonts w:ascii="David" w:hAnsi="David"/>
          <w:szCs w:val="24"/>
          <w:rtl/>
        </w:rPr>
        <w:t>–</w:t>
      </w:r>
      <w:r w:rsidRPr="003E589F">
        <w:rPr>
          <w:rFonts w:ascii="David" w:hAnsi="David"/>
          <w:szCs w:val="24"/>
          <w:rtl/>
        </w:rPr>
        <w:t xml:space="preserve"> </w:t>
      </w:r>
      <w:r w:rsidR="006A0C05" w:rsidRPr="003E589F">
        <w:rPr>
          <w:rFonts w:ascii="David" w:hAnsi="David"/>
          <w:szCs w:val="24"/>
          <w:rtl/>
        </w:rPr>
        <w:t>"</w:t>
      </w:r>
      <w:r w:rsidRPr="003E589F">
        <w:rPr>
          <w:rFonts w:ascii="David" w:hAnsi="David"/>
          <w:szCs w:val="24"/>
          <w:rtl/>
        </w:rPr>
        <w:t>רשימת שיטות דיגום ואנליזה</w:t>
      </w:r>
      <w:r w:rsidR="006A0C05" w:rsidRPr="003E589F">
        <w:rPr>
          <w:rFonts w:ascii="David" w:hAnsi="David"/>
          <w:szCs w:val="24"/>
          <w:rtl/>
        </w:rPr>
        <w:t>".</w:t>
      </w:r>
    </w:p>
    <w:p w14:paraId="5A39D0F8" w14:textId="77777777" w:rsidR="004E00E5" w:rsidRPr="003E589F" w:rsidRDefault="004E00E5" w:rsidP="00F45970">
      <w:pPr>
        <w:pStyle w:val="Heading1"/>
        <w:numPr>
          <w:ilvl w:val="0"/>
          <w:numId w:val="21"/>
        </w:numPr>
        <w:rPr>
          <w:rFonts w:ascii="David" w:hAnsi="David" w:cs="David"/>
        </w:rPr>
      </w:pPr>
      <w:bookmarkStart w:id="4" w:name="_Toc12289261"/>
      <w:r w:rsidRPr="003E589F">
        <w:rPr>
          <w:rFonts w:ascii="David" w:hAnsi="David" w:cs="David"/>
          <w:rtl/>
        </w:rPr>
        <w:t>מונחים והגדרות</w:t>
      </w:r>
      <w:bookmarkEnd w:id="4"/>
    </w:p>
    <w:p w14:paraId="227C5E90" w14:textId="6B1E7AAC" w:rsidR="006A5863" w:rsidRPr="003E589F" w:rsidRDefault="006A5863" w:rsidP="008A4679">
      <w:pPr>
        <w:pStyle w:val="ListParagraph"/>
        <w:numPr>
          <w:ilvl w:val="1"/>
          <w:numId w:val="21"/>
        </w:numPr>
        <w:spacing w:before="120" w:line="360" w:lineRule="auto"/>
        <w:contextualSpacing w:val="0"/>
        <w:rPr>
          <w:rFonts w:ascii="David" w:hAnsi="David"/>
          <w:szCs w:val="24"/>
        </w:rPr>
      </w:pPr>
      <w:r w:rsidRPr="003E589F">
        <w:rPr>
          <w:rFonts w:ascii="David" w:hAnsi="David"/>
          <w:b/>
          <w:bCs/>
          <w:szCs w:val="24"/>
          <w:rtl/>
        </w:rPr>
        <w:t>באר ניטור גז קרקע (</w:t>
      </w:r>
      <w:r w:rsidRPr="003E589F">
        <w:rPr>
          <w:rFonts w:ascii="David" w:hAnsi="David"/>
          <w:b/>
          <w:bCs/>
          <w:szCs w:val="24"/>
        </w:rPr>
        <w:t>Soil Vapor Monitoring Well</w:t>
      </w:r>
      <w:r w:rsidRPr="003E589F">
        <w:rPr>
          <w:rFonts w:ascii="David" w:hAnsi="David"/>
          <w:b/>
          <w:bCs/>
          <w:szCs w:val="24"/>
          <w:rtl/>
        </w:rPr>
        <w:t>):</w:t>
      </w:r>
      <w:r w:rsidRPr="003E589F">
        <w:rPr>
          <w:rFonts w:ascii="David" w:hAnsi="David"/>
          <w:szCs w:val="24"/>
          <w:rtl/>
        </w:rPr>
        <w:t xml:space="preserve"> באר ייעודית שהותקנה כדי לדגום גז קרקע מהתווך הלא רווי.</w:t>
      </w:r>
    </w:p>
    <w:p w14:paraId="18447A61" w14:textId="0B55123F" w:rsidR="006A5863" w:rsidRPr="003E589F" w:rsidRDefault="006A5863" w:rsidP="008A4679">
      <w:pPr>
        <w:pStyle w:val="ListParagraph"/>
        <w:numPr>
          <w:ilvl w:val="1"/>
          <w:numId w:val="21"/>
        </w:numPr>
        <w:spacing w:before="120" w:line="360" w:lineRule="auto"/>
        <w:contextualSpacing w:val="0"/>
        <w:rPr>
          <w:rFonts w:ascii="David" w:hAnsi="David"/>
          <w:szCs w:val="24"/>
        </w:rPr>
      </w:pPr>
      <w:r w:rsidRPr="003E589F">
        <w:rPr>
          <w:rFonts w:ascii="David" w:hAnsi="David"/>
          <w:b/>
          <w:bCs/>
          <w:szCs w:val="24"/>
          <w:rtl/>
        </w:rPr>
        <w:t>דגימת גז קרקע (</w:t>
      </w:r>
      <w:r w:rsidRPr="003E589F">
        <w:rPr>
          <w:rFonts w:ascii="David" w:hAnsi="David"/>
          <w:b/>
          <w:bCs/>
          <w:szCs w:val="24"/>
        </w:rPr>
        <w:t>Soil Vapor Sample</w:t>
      </w:r>
      <w:r w:rsidRPr="003E589F">
        <w:rPr>
          <w:rFonts w:ascii="David" w:hAnsi="David"/>
          <w:szCs w:val="24"/>
          <w:rtl/>
        </w:rPr>
        <w:t xml:space="preserve">): דגימה מייצגת של גז קרקע שנלקחה </w:t>
      </w:r>
      <w:r w:rsidR="00E264EC" w:rsidRPr="003E589F">
        <w:rPr>
          <w:rFonts w:ascii="David" w:hAnsi="David"/>
          <w:szCs w:val="24"/>
          <w:rtl/>
        </w:rPr>
        <w:t>בבאר ניטור</w:t>
      </w:r>
      <w:r w:rsidRPr="003E589F">
        <w:rPr>
          <w:rFonts w:ascii="David" w:hAnsi="David"/>
          <w:szCs w:val="24"/>
          <w:rtl/>
        </w:rPr>
        <w:t xml:space="preserve"> מסוימת ובעומק מסוים בתווך הלא רווי.</w:t>
      </w:r>
    </w:p>
    <w:p w14:paraId="2288601C" w14:textId="437C7A17" w:rsidR="006A5863" w:rsidRPr="003E589F" w:rsidRDefault="006A5863" w:rsidP="008A4679">
      <w:pPr>
        <w:pStyle w:val="ListParagraph"/>
        <w:numPr>
          <w:ilvl w:val="1"/>
          <w:numId w:val="21"/>
        </w:numPr>
        <w:spacing w:before="120" w:line="360" w:lineRule="auto"/>
        <w:contextualSpacing w:val="0"/>
        <w:rPr>
          <w:rFonts w:ascii="David" w:hAnsi="David"/>
          <w:szCs w:val="24"/>
        </w:rPr>
      </w:pPr>
      <w:r w:rsidRPr="003E589F">
        <w:rPr>
          <w:rFonts w:ascii="David" w:hAnsi="David"/>
          <w:b/>
          <w:bCs/>
          <w:szCs w:val="24"/>
          <w:rtl/>
        </w:rPr>
        <w:t>המשרד:</w:t>
      </w:r>
      <w:r w:rsidRPr="003E589F">
        <w:rPr>
          <w:rFonts w:ascii="David" w:hAnsi="David"/>
          <w:szCs w:val="24"/>
          <w:rtl/>
        </w:rPr>
        <w:t xml:space="preserve"> </w:t>
      </w:r>
      <w:r w:rsidR="00E264EC" w:rsidRPr="003E589F">
        <w:rPr>
          <w:rFonts w:ascii="David" w:hAnsi="David"/>
          <w:szCs w:val="24"/>
          <w:rtl/>
        </w:rPr>
        <w:t>הג</w:t>
      </w:r>
      <w:r w:rsidR="00095964" w:rsidRPr="003E589F">
        <w:rPr>
          <w:rFonts w:ascii="David" w:hAnsi="David"/>
          <w:szCs w:val="24"/>
          <w:rtl/>
        </w:rPr>
        <w:t xml:space="preserve">ורם במשרד המאשר את </w:t>
      </w:r>
      <w:r w:rsidR="007C05A9">
        <w:rPr>
          <w:rFonts w:ascii="David" w:hAnsi="David"/>
          <w:szCs w:val="24"/>
          <w:rtl/>
        </w:rPr>
        <w:t>תוכנית</w:t>
      </w:r>
      <w:r w:rsidR="00095964" w:rsidRPr="003E589F">
        <w:rPr>
          <w:rFonts w:ascii="David" w:hAnsi="David"/>
          <w:szCs w:val="24"/>
          <w:rtl/>
        </w:rPr>
        <w:t xml:space="preserve"> הדיגום</w:t>
      </w:r>
      <w:r w:rsidRPr="003E589F">
        <w:rPr>
          <w:rFonts w:ascii="David" w:hAnsi="David"/>
          <w:szCs w:val="24"/>
          <w:rtl/>
        </w:rPr>
        <w:t>.</w:t>
      </w:r>
    </w:p>
    <w:p w14:paraId="64DBD29C" w14:textId="6306E5E6" w:rsidR="006A5863" w:rsidRPr="003E589F" w:rsidRDefault="006A5863" w:rsidP="008A4679">
      <w:pPr>
        <w:pStyle w:val="ListParagraph"/>
        <w:numPr>
          <w:ilvl w:val="1"/>
          <w:numId w:val="21"/>
        </w:numPr>
        <w:spacing w:before="120" w:line="360" w:lineRule="auto"/>
        <w:contextualSpacing w:val="0"/>
        <w:rPr>
          <w:rFonts w:ascii="David" w:hAnsi="David"/>
          <w:szCs w:val="24"/>
        </w:rPr>
      </w:pPr>
      <w:r w:rsidRPr="003E589F">
        <w:rPr>
          <w:rFonts w:ascii="David" w:hAnsi="David"/>
          <w:b/>
          <w:bCs/>
          <w:szCs w:val="24"/>
          <w:rtl/>
        </w:rPr>
        <w:t>רכבת הדיגום:</w:t>
      </w:r>
      <w:r w:rsidRPr="003E589F">
        <w:rPr>
          <w:rFonts w:ascii="David" w:hAnsi="David"/>
          <w:szCs w:val="24"/>
          <w:rtl/>
        </w:rPr>
        <w:t xml:space="preserve"> מערכת הדיגום הכוללת גשש, צנרת דיגום, מדי לחץ, כלי איסוף הדגימה וכל החיבורים, המחברים והמתאמים.</w:t>
      </w:r>
    </w:p>
    <w:p w14:paraId="602B8C9A" w14:textId="60A5B851" w:rsidR="006A5863" w:rsidRPr="003E589F" w:rsidRDefault="006A5863" w:rsidP="003008DE">
      <w:pPr>
        <w:pStyle w:val="ListParagraph"/>
        <w:numPr>
          <w:ilvl w:val="1"/>
          <w:numId w:val="21"/>
        </w:numPr>
        <w:spacing w:before="120" w:line="360" w:lineRule="auto"/>
        <w:contextualSpacing w:val="0"/>
        <w:rPr>
          <w:rFonts w:ascii="David" w:hAnsi="David"/>
          <w:szCs w:val="24"/>
        </w:rPr>
      </w:pPr>
      <w:r w:rsidRPr="003E589F">
        <w:rPr>
          <w:rFonts w:ascii="David" w:hAnsi="David"/>
          <w:b/>
          <w:bCs/>
          <w:szCs w:val="24"/>
          <w:rtl/>
        </w:rPr>
        <w:t xml:space="preserve">נפח </w:t>
      </w:r>
      <w:r w:rsidR="003008DE" w:rsidRPr="003E589F">
        <w:rPr>
          <w:rFonts w:ascii="David" w:hAnsi="David"/>
          <w:b/>
          <w:bCs/>
          <w:szCs w:val="24"/>
          <w:rtl/>
        </w:rPr>
        <w:t>שטיפה:</w:t>
      </w:r>
      <w:r w:rsidRPr="003E589F">
        <w:rPr>
          <w:rFonts w:ascii="David" w:hAnsi="David"/>
          <w:szCs w:val="24"/>
          <w:rtl/>
        </w:rPr>
        <w:t xml:space="preserve"> נפח אוויר "עומד" ברכבת הדיגום שיש לסלקו טרם הדיגום ע"י שטיפת ניקוי (</w:t>
      </w:r>
      <w:r w:rsidRPr="003E589F">
        <w:rPr>
          <w:rFonts w:ascii="David" w:hAnsi="David"/>
          <w:szCs w:val="24"/>
        </w:rPr>
        <w:t>purging</w:t>
      </w:r>
      <w:r w:rsidRPr="003E589F">
        <w:rPr>
          <w:rFonts w:ascii="David" w:hAnsi="David"/>
          <w:szCs w:val="24"/>
          <w:rtl/>
        </w:rPr>
        <w:t>) במספר נפחי שטיפה מוגדרים במטרה למלא את מערכת הדיגום בדגימת גז קרקע מייצגת.</w:t>
      </w:r>
    </w:p>
    <w:p w14:paraId="01BDD94C" w14:textId="4DF6E938" w:rsidR="006A5863" w:rsidRPr="003E589F" w:rsidRDefault="006A5863" w:rsidP="003008DE">
      <w:pPr>
        <w:pStyle w:val="ListParagraph"/>
        <w:numPr>
          <w:ilvl w:val="1"/>
          <w:numId w:val="21"/>
        </w:numPr>
        <w:tabs>
          <w:tab w:val="left" w:pos="282"/>
        </w:tabs>
        <w:spacing w:before="120" w:line="360" w:lineRule="auto"/>
        <w:ind w:right="-567"/>
        <w:contextualSpacing w:val="0"/>
        <w:rPr>
          <w:rFonts w:ascii="David" w:hAnsi="David"/>
          <w:szCs w:val="24"/>
        </w:rPr>
      </w:pPr>
      <w:r w:rsidRPr="003E589F">
        <w:rPr>
          <w:rFonts w:ascii="David" w:hAnsi="David"/>
          <w:b/>
          <w:bCs/>
          <w:szCs w:val="24"/>
        </w:rPr>
        <w:lastRenderedPageBreak/>
        <w:t>Volatile Organic Carbon (VOC)</w:t>
      </w:r>
      <w:r w:rsidR="003008DE" w:rsidRPr="003E589F">
        <w:rPr>
          <w:rFonts w:ascii="David" w:hAnsi="David"/>
          <w:b/>
          <w:bCs/>
          <w:szCs w:val="24"/>
          <w:rtl/>
        </w:rPr>
        <w:t>:</w:t>
      </w:r>
      <w:r w:rsidR="003008DE" w:rsidRPr="003E589F">
        <w:rPr>
          <w:rFonts w:ascii="David" w:hAnsi="David"/>
          <w:szCs w:val="24"/>
          <w:rtl/>
        </w:rPr>
        <w:t xml:space="preserve"> </w:t>
      </w:r>
      <w:r w:rsidRPr="003E589F">
        <w:rPr>
          <w:rFonts w:ascii="David" w:hAnsi="David"/>
          <w:szCs w:val="24"/>
          <w:rtl/>
        </w:rPr>
        <w:t>מזהמים אורגניים נדיפים.</w:t>
      </w:r>
    </w:p>
    <w:p w14:paraId="6B45FAEB" w14:textId="18A31AB1" w:rsidR="006A5863" w:rsidRPr="003E589F" w:rsidRDefault="006A5863" w:rsidP="008A4679">
      <w:pPr>
        <w:pStyle w:val="ListParagraph"/>
        <w:numPr>
          <w:ilvl w:val="1"/>
          <w:numId w:val="21"/>
        </w:numPr>
        <w:tabs>
          <w:tab w:val="left" w:pos="282"/>
        </w:tabs>
        <w:spacing w:before="120" w:line="360" w:lineRule="auto"/>
        <w:ind w:right="-567"/>
        <w:contextualSpacing w:val="0"/>
        <w:rPr>
          <w:rFonts w:ascii="David" w:hAnsi="David"/>
          <w:szCs w:val="24"/>
        </w:rPr>
      </w:pPr>
      <w:r w:rsidRPr="003E589F">
        <w:rPr>
          <w:rFonts w:ascii="David" w:hAnsi="David"/>
          <w:b/>
          <w:bCs/>
          <w:szCs w:val="24"/>
        </w:rPr>
        <w:t>(SVOC)</w:t>
      </w:r>
      <w:r w:rsidRPr="003E589F">
        <w:rPr>
          <w:rFonts w:ascii="David" w:hAnsi="David"/>
          <w:b/>
          <w:bCs/>
          <w:szCs w:val="24"/>
          <w:rtl/>
        </w:rPr>
        <w:t xml:space="preserve"> </w:t>
      </w:r>
      <w:r w:rsidRPr="003E589F">
        <w:rPr>
          <w:rFonts w:ascii="David" w:hAnsi="David"/>
          <w:b/>
          <w:bCs/>
          <w:szCs w:val="24"/>
        </w:rPr>
        <w:t>Semi Volatile Organic Carbon</w:t>
      </w:r>
      <w:r w:rsidR="003008DE" w:rsidRPr="003E589F">
        <w:rPr>
          <w:rFonts w:ascii="David" w:hAnsi="David"/>
          <w:b/>
          <w:bCs/>
          <w:szCs w:val="24"/>
          <w:rtl/>
        </w:rPr>
        <w:t>:</w:t>
      </w:r>
      <w:r w:rsidR="003008DE" w:rsidRPr="003E589F">
        <w:rPr>
          <w:rFonts w:ascii="David" w:hAnsi="David"/>
          <w:szCs w:val="24"/>
          <w:rtl/>
        </w:rPr>
        <w:t xml:space="preserve"> </w:t>
      </w:r>
      <w:r w:rsidRPr="003E589F">
        <w:rPr>
          <w:rFonts w:ascii="David" w:hAnsi="David"/>
          <w:szCs w:val="24"/>
          <w:rtl/>
        </w:rPr>
        <w:t>מזהמים אורגניים חצי נדיפים.</w:t>
      </w:r>
    </w:p>
    <w:p w14:paraId="76B8000F" w14:textId="55241D3B" w:rsidR="006A5863" w:rsidRPr="003E589F" w:rsidRDefault="006A5863" w:rsidP="008A4679">
      <w:pPr>
        <w:pStyle w:val="ListParagraph"/>
        <w:numPr>
          <w:ilvl w:val="1"/>
          <w:numId w:val="21"/>
        </w:numPr>
        <w:tabs>
          <w:tab w:val="left" w:pos="282"/>
        </w:tabs>
        <w:spacing w:before="120" w:line="360" w:lineRule="auto"/>
        <w:ind w:right="-567"/>
        <w:contextualSpacing w:val="0"/>
        <w:rPr>
          <w:rFonts w:ascii="David" w:hAnsi="David"/>
          <w:szCs w:val="24"/>
        </w:rPr>
      </w:pPr>
      <w:r w:rsidRPr="003E589F">
        <w:rPr>
          <w:rFonts w:ascii="David" w:hAnsi="David"/>
          <w:b/>
          <w:bCs/>
          <w:szCs w:val="24"/>
        </w:rPr>
        <w:t xml:space="preserve">Limit </w:t>
      </w:r>
      <w:r w:rsidR="00284B10" w:rsidRPr="003E589F">
        <w:rPr>
          <w:rFonts w:ascii="David" w:hAnsi="David"/>
          <w:b/>
          <w:bCs/>
          <w:szCs w:val="24"/>
        </w:rPr>
        <w:t>of</w:t>
      </w:r>
      <w:r w:rsidRPr="003E589F">
        <w:rPr>
          <w:rFonts w:ascii="David" w:hAnsi="David"/>
          <w:b/>
          <w:bCs/>
          <w:szCs w:val="24"/>
        </w:rPr>
        <w:t xml:space="preserve"> Quantitation (LOQ)</w:t>
      </w:r>
      <w:r w:rsidR="003008DE" w:rsidRPr="003E589F">
        <w:rPr>
          <w:rFonts w:ascii="David" w:hAnsi="David"/>
          <w:b/>
          <w:bCs/>
          <w:szCs w:val="24"/>
          <w:rtl/>
        </w:rPr>
        <w:t>:</w:t>
      </w:r>
      <w:r w:rsidR="003008DE" w:rsidRPr="003E589F">
        <w:rPr>
          <w:rFonts w:ascii="David" w:hAnsi="David"/>
          <w:szCs w:val="24"/>
          <w:rtl/>
        </w:rPr>
        <w:t xml:space="preserve"> </w:t>
      </w:r>
      <w:r w:rsidRPr="003E589F">
        <w:rPr>
          <w:rFonts w:ascii="David" w:hAnsi="David"/>
          <w:szCs w:val="24"/>
          <w:rtl/>
        </w:rPr>
        <w:t xml:space="preserve">גבול כימות התוצאה. </w:t>
      </w:r>
    </w:p>
    <w:p w14:paraId="3D99686C" w14:textId="77777777" w:rsidR="004E00E5" w:rsidRPr="003E589F" w:rsidRDefault="004E00E5" w:rsidP="00F45970">
      <w:pPr>
        <w:pStyle w:val="Heading1"/>
        <w:numPr>
          <w:ilvl w:val="0"/>
          <w:numId w:val="21"/>
        </w:numPr>
        <w:rPr>
          <w:rFonts w:ascii="David" w:hAnsi="David" w:cs="David"/>
        </w:rPr>
      </w:pPr>
      <w:bookmarkStart w:id="5" w:name="_Toc12289262"/>
      <w:r w:rsidRPr="003E589F">
        <w:rPr>
          <w:rFonts w:ascii="David" w:hAnsi="David" w:cs="David"/>
          <w:rtl/>
        </w:rPr>
        <w:t>ציוד וחומרים</w:t>
      </w:r>
      <w:bookmarkEnd w:id="5"/>
    </w:p>
    <w:p w14:paraId="4147BFEA" w14:textId="18FADB35" w:rsidR="00EA664B" w:rsidRPr="003E589F" w:rsidRDefault="00EA664B" w:rsidP="006A0C05">
      <w:pPr>
        <w:pStyle w:val="ListParagraph"/>
        <w:spacing w:before="120" w:line="360" w:lineRule="auto"/>
        <w:ind w:left="360"/>
        <w:contextualSpacing w:val="0"/>
        <w:rPr>
          <w:rFonts w:ascii="David" w:hAnsi="David"/>
          <w:b/>
          <w:bCs/>
        </w:rPr>
      </w:pPr>
      <w:r w:rsidRPr="003E589F">
        <w:rPr>
          <w:rFonts w:ascii="David" w:hAnsi="David"/>
          <w:rtl/>
        </w:rPr>
        <w:t>כל הכלים והציוד</w:t>
      </w:r>
      <w:r w:rsidR="00930DDD" w:rsidRPr="003E589F">
        <w:rPr>
          <w:rFonts w:ascii="David" w:hAnsi="David"/>
          <w:rtl/>
        </w:rPr>
        <w:t>, המשמשים בתהליך הדיגום, יהיו תק</w:t>
      </w:r>
      <w:r w:rsidR="006A0C05" w:rsidRPr="003E589F">
        <w:rPr>
          <w:rFonts w:ascii="David" w:hAnsi="David"/>
          <w:rtl/>
        </w:rPr>
        <w:t>י</w:t>
      </w:r>
      <w:r w:rsidR="00930DDD" w:rsidRPr="003E589F">
        <w:rPr>
          <w:rFonts w:ascii="David" w:hAnsi="David"/>
          <w:rtl/>
        </w:rPr>
        <w:t>נים</w:t>
      </w:r>
      <w:r w:rsidR="006A0C05" w:rsidRPr="003E589F">
        <w:rPr>
          <w:rFonts w:ascii="David" w:hAnsi="David"/>
          <w:rtl/>
        </w:rPr>
        <w:t>,</w:t>
      </w:r>
      <w:r w:rsidRPr="003E589F">
        <w:rPr>
          <w:rFonts w:ascii="David" w:hAnsi="David"/>
          <w:rtl/>
        </w:rPr>
        <w:t xml:space="preserve"> יעברו ניקוי קפדני טרם היציאה לאתר</w:t>
      </w:r>
      <w:r w:rsidRPr="003E589F">
        <w:rPr>
          <w:rFonts w:ascii="David" w:hAnsi="David"/>
          <w:b/>
          <w:bCs/>
          <w:rtl/>
        </w:rPr>
        <w:t xml:space="preserve">: </w:t>
      </w:r>
    </w:p>
    <w:p w14:paraId="53C302D4" w14:textId="77777777" w:rsidR="00766A3C" w:rsidRPr="003E589F" w:rsidRDefault="00766A3C" w:rsidP="00F45970">
      <w:pPr>
        <w:pStyle w:val="Heading2"/>
        <w:numPr>
          <w:ilvl w:val="1"/>
          <w:numId w:val="21"/>
        </w:numPr>
        <w:rPr>
          <w:rFonts w:ascii="David" w:hAnsi="David" w:cs="David"/>
        </w:rPr>
      </w:pPr>
      <w:bookmarkStart w:id="6" w:name="_Toc12289263"/>
      <w:r w:rsidRPr="003E589F">
        <w:rPr>
          <w:rFonts w:ascii="David" w:hAnsi="David" w:cs="David"/>
          <w:rtl/>
        </w:rPr>
        <w:t>צנרת הדיגום</w:t>
      </w:r>
      <w:r w:rsidR="00922750" w:rsidRPr="003E589F">
        <w:rPr>
          <w:rFonts w:ascii="David" w:hAnsi="David" w:cs="David"/>
          <w:rtl/>
        </w:rPr>
        <w:t>:</w:t>
      </w:r>
      <w:bookmarkEnd w:id="6"/>
    </w:p>
    <w:p w14:paraId="5713FCB5" w14:textId="2CAF2FA8" w:rsidR="00766A3C" w:rsidRPr="003E589F" w:rsidRDefault="00766A3C" w:rsidP="00230FBA">
      <w:pPr>
        <w:pStyle w:val="ListParagraph"/>
        <w:numPr>
          <w:ilvl w:val="2"/>
          <w:numId w:val="21"/>
        </w:numPr>
        <w:spacing w:line="360" w:lineRule="auto"/>
        <w:ind w:left="1416" w:hanging="709"/>
        <w:rPr>
          <w:rFonts w:ascii="David" w:hAnsi="David"/>
          <w:szCs w:val="24"/>
        </w:rPr>
      </w:pPr>
      <w:r w:rsidRPr="003E589F">
        <w:rPr>
          <w:rFonts w:ascii="David" w:hAnsi="David"/>
          <w:szCs w:val="24"/>
          <w:rtl/>
        </w:rPr>
        <w:t xml:space="preserve">סוג הצנרת: צנרת דיגום </w:t>
      </w:r>
      <w:r w:rsidR="00E264EC" w:rsidRPr="003E589F">
        <w:rPr>
          <w:rFonts w:ascii="David" w:hAnsi="David"/>
          <w:szCs w:val="24"/>
          <w:rtl/>
        </w:rPr>
        <w:t xml:space="preserve">תהיה </w:t>
      </w:r>
      <w:r w:rsidRPr="003E589F">
        <w:rPr>
          <w:rFonts w:ascii="David" w:hAnsi="David"/>
          <w:szCs w:val="24"/>
          <w:rtl/>
        </w:rPr>
        <w:t xml:space="preserve">חד פעמית בעלת דופן עבה, קשיחה וגמישה עשויה מטפלון </w:t>
      </w:r>
      <w:r w:rsidR="0040599D" w:rsidRPr="003E589F">
        <w:rPr>
          <w:rFonts w:ascii="David" w:hAnsi="David"/>
          <w:szCs w:val="24"/>
          <w:rtl/>
        </w:rPr>
        <w:t xml:space="preserve">או </w:t>
      </w:r>
      <w:r w:rsidR="0040599D" w:rsidRPr="003E589F">
        <w:rPr>
          <w:rFonts w:ascii="David" w:hAnsi="David"/>
          <w:szCs w:val="24"/>
        </w:rPr>
        <w:t>PEEK (polyetheretherketones)</w:t>
      </w:r>
      <w:r w:rsidR="0040599D" w:rsidRPr="003E589F">
        <w:rPr>
          <w:rFonts w:ascii="David" w:hAnsi="David"/>
          <w:szCs w:val="24"/>
          <w:rtl/>
        </w:rPr>
        <w:t xml:space="preserve"> </w:t>
      </w:r>
      <w:r w:rsidRPr="003E589F">
        <w:rPr>
          <w:rFonts w:ascii="David" w:hAnsi="David"/>
          <w:szCs w:val="24"/>
          <w:rtl/>
        </w:rPr>
        <w:t>ולא יבוצע בה שימוש חוזר. יש לקבל אישור מראש לשימוש בצנרת העשויה מחומר אחר.</w:t>
      </w:r>
      <w:r w:rsidR="00705982" w:rsidRPr="003E589F">
        <w:rPr>
          <w:rFonts w:ascii="David" w:hAnsi="David"/>
          <w:szCs w:val="24"/>
          <w:rtl/>
        </w:rPr>
        <w:t xml:space="preserve"> יש להשתמש בצנרת יבשה, נקייה ושלא נעשה בה שימוש אחר.</w:t>
      </w:r>
    </w:p>
    <w:p w14:paraId="2A60555B" w14:textId="2308967F" w:rsidR="00766A3C" w:rsidRPr="003E589F" w:rsidRDefault="00766A3C" w:rsidP="00230FBA">
      <w:pPr>
        <w:pStyle w:val="ListParagraph"/>
        <w:numPr>
          <w:ilvl w:val="2"/>
          <w:numId w:val="21"/>
        </w:numPr>
        <w:spacing w:line="360" w:lineRule="auto"/>
        <w:ind w:left="1416" w:hanging="696"/>
        <w:rPr>
          <w:rFonts w:ascii="David" w:hAnsi="David"/>
          <w:szCs w:val="24"/>
        </w:rPr>
      </w:pPr>
      <w:r w:rsidRPr="003E589F">
        <w:rPr>
          <w:rFonts w:ascii="David" w:hAnsi="David"/>
          <w:szCs w:val="24"/>
          <w:rtl/>
        </w:rPr>
        <w:t xml:space="preserve">קוטר הצנרת: </w:t>
      </w:r>
      <w:r w:rsidR="00705982" w:rsidRPr="003E589F">
        <w:rPr>
          <w:rFonts w:ascii="David" w:hAnsi="David"/>
          <w:szCs w:val="24"/>
          <w:rtl/>
        </w:rPr>
        <w:t xml:space="preserve">יש להשתמש בצנרת בעלת קוטר קטן ככל האפשר המתאים למחברים השונים של האביזרים ברכבת הדיגום, זאת </w:t>
      </w:r>
      <w:r w:rsidRPr="003E589F">
        <w:rPr>
          <w:rFonts w:ascii="David" w:hAnsi="David"/>
          <w:szCs w:val="24"/>
          <w:rtl/>
        </w:rPr>
        <w:t xml:space="preserve">על מנת לצמצם את </w:t>
      </w:r>
      <w:r w:rsidR="00E264EC" w:rsidRPr="003E589F">
        <w:rPr>
          <w:rFonts w:ascii="David" w:hAnsi="David"/>
          <w:szCs w:val="24"/>
          <w:rtl/>
        </w:rPr>
        <w:t>נפח השטיפה</w:t>
      </w:r>
      <w:r w:rsidRPr="003E589F">
        <w:rPr>
          <w:rFonts w:ascii="David" w:hAnsi="David"/>
          <w:szCs w:val="24"/>
          <w:rtl/>
        </w:rPr>
        <w:t xml:space="preserve"> (ראה הגדרות)</w:t>
      </w:r>
    </w:p>
    <w:p w14:paraId="06B2FC0A" w14:textId="025FB75E" w:rsidR="008E6412" w:rsidRPr="003E589F" w:rsidRDefault="008E6412" w:rsidP="00095964">
      <w:pPr>
        <w:pStyle w:val="ListParagraph"/>
        <w:numPr>
          <w:ilvl w:val="2"/>
          <w:numId w:val="21"/>
        </w:numPr>
        <w:spacing w:line="360" w:lineRule="auto"/>
        <w:rPr>
          <w:rFonts w:ascii="David" w:hAnsi="David"/>
          <w:szCs w:val="24"/>
        </w:rPr>
      </w:pPr>
      <w:r w:rsidRPr="003E589F">
        <w:rPr>
          <w:rFonts w:ascii="David" w:hAnsi="David"/>
          <w:szCs w:val="24"/>
          <w:rtl/>
        </w:rPr>
        <w:t>אחסון הצנרת: יש לאחסן את הצנרת סגורה בפקק ועטופה בניילון הרחק ממקורות מזהמים.</w:t>
      </w:r>
    </w:p>
    <w:p w14:paraId="1B7BC6C1" w14:textId="77777777" w:rsidR="00766A3C" w:rsidRPr="003E589F" w:rsidRDefault="00766A3C" w:rsidP="00F45970">
      <w:pPr>
        <w:pStyle w:val="Heading2"/>
        <w:numPr>
          <w:ilvl w:val="1"/>
          <w:numId w:val="21"/>
        </w:numPr>
        <w:rPr>
          <w:rFonts w:ascii="David" w:hAnsi="David" w:cs="David"/>
        </w:rPr>
      </w:pPr>
      <w:bookmarkStart w:id="7" w:name="_Toc12289264"/>
      <w:r w:rsidRPr="003E589F">
        <w:rPr>
          <w:rFonts w:ascii="David" w:hAnsi="David" w:cs="David"/>
          <w:rtl/>
        </w:rPr>
        <w:t>גשש</w:t>
      </w:r>
      <w:r w:rsidR="00922750" w:rsidRPr="003E589F">
        <w:rPr>
          <w:rFonts w:ascii="David" w:hAnsi="David" w:cs="David"/>
          <w:rtl/>
        </w:rPr>
        <w:t>:</w:t>
      </w:r>
      <w:bookmarkEnd w:id="7"/>
    </w:p>
    <w:p w14:paraId="768499A6" w14:textId="61835074" w:rsidR="002F3926" w:rsidRPr="003E589F" w:rsidRDefault="00766A3C" w:rsidP="008A4679">
      <w:pPr>
        <w:pStyle w:val="ListParagraph"/>
        <w:numPr>
          <w:ilvl w:val="2"/>
          <w:numId w:val="21"/>
        </w:numPr>
        <w:spacing w:line="360" w:lineRule="auto"/>
        <w:rPr>
          <w:rFonts w:ascii="David" w:hAnsi="David"/>
          <w:szCs w:val="24"/>
        </w:rPr>
      </w:pPr>
      <w:r w:rsidRPr="003E589F">
        <w:rPr>
          <w:rFonts w:ascii="David" w:hAnsi="David"/>
          <w:szCs w:val="24"/>
          <w:rtl/>
        </w:rPr>
        <w:t xml:space="preserve">הגשש, </w:t>
      </w:r>
      <w:r w:rsidR="006A0C05" w:rsidRPr="003E589F">
        <w:rPr>
          <w:rFonts w:ascii="David" w:hAnsi="David"/>
          <w:szCs w:val="24"/>
          <w:rtl/>
        </w:rPr>
        <w:t xml:space="preserve">הינו </w:t>
      </w:r>
      <w:r w:rsidR="008E6412" w:rsidRPr="003E589F">
        <w:rPr>
          <w:rFonts w:ascii="David" w:hAnsi="David"/>
          <w:szCs w:val="24"/>
          <w:rtl/>
        </w:rPr>
        <w:t xml:space="preserve">אביזר מכאני </w:t>
      </w:r>
      <w:r w:rsidR="008E6412" w:rsidRPr="003E589F">
        <w:rPr>
          <w:rFonts w:ascii="David" w:hAnsi="David"/>
          <w:szCs w:val="24"/>
        </w:rPr>
        <w:t>probe tip)</w:t>
      </w:r>
      <w:r w:rsidR="008E6412" w:rsidRPr="003E589F">
        <w:rPr>
          <w:rFonts w:ascii="David" w:hAnsi="David"/>
          <w:szCs w:val="24"/>
          <w:rtl/>
        </w:rPr>
        <w:t xml:space="preserve"> או שתל – </w:t>
      </w:r>
      <w:r w:rsidR="008E6412" w:rsidRPr="003E589F">
        <w:rPr>
          <w:rFonts w:ascii="David" w:hAnsi="David"/>
          <w:szCs w:val="24"/>
        </w:rPr>
        <w:t>implant</w:t>
      </w:r>
      <w:r w:rsidR="008E6412" w:rsidRPr="003E589F">
        <w:rPr>
          <w:rFonts w:ascii="David" w:hAnsi="David"/>
          <w:szCs w:val="24"/>
          <w:rtl/>
        </w:rPr>
        <w:t>) לדיגום גז קרקע המחובר לצנרת הדיגום ודרכו נכנס ה</w:t>
      </w:r>
      <w:r w:rsidR="006A0C05" w:rsidRPr="003E589F">
        <w:rPr>
          <w:rFonts w:ascii="David" w:hAnsi="David"/>
          <w:szCs w:val="24"/>
          <w:rtl/>
        </w:rPr>
        <w:t xml:space="preserve">גז למערכת הדיגום וממנו לקניסטר. הגשש </w:t>
      </w:r>
      <w:r w:rsidRPr="003E589F">
        <w:rPr>
          <w:rFonts w:ascii="David" w:hAnsi="David"/>
          <w:szCs w:val="24"/>
          <w:rtl/>
        </w:rPr>
        <w:t>יכלול רשת (</w:t>
      </w:r>
      <w:r w:rsidRPr="003E589F">
        <w:rPr>
          <w:rFonts w:ascii="David" w:hAnsi="David"/>
          <w:szCs w:val="24"/>
        </w:rPr>
        <w:t>screen</w:t>
      </w:r>
      <w:r w:rsidRPr="003E589F">
        <w:rPr>
          <w:rFonts w:ascii="David" w:hAnsi="David"/>
          <w:szCs w:val="24"/>
          <w:rtl/>
        </w:rPr>
        <w:t>) ויהיה עשוי מפלדת אל חלד.</w:t>
      </w:r>
    </w:p>
    <w:p w14:paraId="580776B4" w14:textId="23113CF9" w:rsidR="00766A3C" w:rsidRPr="003E589F" w:rsidRDefault="00EC0ED7" w:rsidP="00F45970">
      <w:pPr>
        <w:pStyle w:val="Heading2"/>
        <w:numPr>
          <w:ilvl w:val="1"/>
          <w:numId w:val="21"/>
        </w:numPr>
        <w:rPr>
          <w:rFonts w:ascii="David" w:hAnsi="David" w:cs="David"/>
        </w:rPr>
      </w:pPr>
      <w:bookmarkStart w:id="8" w:name="_Toc12289265"/>
      <w:r w:rsidRPr="003E589F">
        <w:rPr>
          <w:rFonts w:ascii="David" w:hAnsi="David" w:cs="David"/>
          <w:rtl/>
        </w:rPr>
        <w:t>ציוד ל</w:t>
      </w:r>
      <w:r w:rsidR="003D6756" w:rsidRPr="003E589F">
        <w:rPr>
          <w:rFonts w:ascii="David" w:hAnsi="David" w:cs="David"/>
          <w:rtl/>
        </w:rPr>
        <w:t>איתור</w:t>
      </w:r>
      <w:r w:rsidR="00766A3C" w:rsidRPr="003E589F">
        <w:rPr>
          <w:rFonts w:ascii="David" w:hAnsi="David" w:cs="David"/>
          <w:rtl/>
        </w:rPr>
        <w:t xml:space="preserve"> דליפות</w:t>
      </w:r>
      <w:r w:rsidRPr="003E589F">
        <w:rPr>
          <w:rFonts w:ascii="David" w:hAnsi="David" w:cs="David"/>
          <w:rtl/>
        </w:rPr>
        <w:t>:</w:t>
      </w:r>
      <w:bookmarkEnd w:id="8"/>
      <w:r w:rsidR="00766A3C" w:rsidRPr="003E589F">
        <w:rPr>
          <w:rFonts w:ascii="David" w:hAnsi="David" w:cs="David"/>
          <w:rtl/>
        </w:rPr>
        <w:t xml:space="preserve"> </w:t>
      </w:r>
    </w:p>
    <w:p w14:paraId="3161CBE8" w14:textId="34F75717" w:rsidR="00766A3C" w:rsidRPr="003E589F" w:rsidRDefault="008E6412" w:rsidP="00302D6C">
      <w:pPr>
        <w:pStyle w:val="ListParagraph"/>
        <w:numPr>
          <w:ilvl w:val="2"/>
          <w:numId w:val="21"/>
        </w:numPr>
        <w:spacing w:line="360" w:lineRule="auto"/>
        <w:ind w:left="1416" w:hanging="709"/>
        <w:rPr>
          <w:rFonts w:ascii="David" w:hAnsi="David"/>
          <w:szCs w:val="24"/>
        </w:rPr>
      </w:pPr>
      <w:r w:rsidRPr="003E589F">
        <w:rPr>
          <w:rFonts w:ascii="David" w:hAnsi="David"/>
          <w:szCs w:val="24"/>
        </w:rPr>
        <w:t>I</w:t>
      </w:r>
      <w:r w:rsidR="00095964" w:rsidRPr="003E589F">
        <w:rPr>
          <w:rFonts w:ascii="David" w:hAnsi="David"/>
          <w:szCs w:val="24"/>
        </w:rPr>
        <w:t>PA - I</w:t>
      </w:r>
      <w:r w:rsidRPr="003E589F">
        <w:rPr>
          <w:rFonts w:ascii="David" w:hAnsi="David"/>
          <w:szCs w:val="24"/>
        </w:rPr>
        <w:t xml:space="preserve">so </w:t>
      </w:r>
      <w:r w:rsidR="00DE0369" w:rsidRPr="003E589F">
        <w:rPr>
          <w:rFonts w:ascii="David" w:hAnsi="David"/>
          <w:szCs w:val="24"/>
        </w:rPr>
        <w:t xml:space="preserve">Propyl </w:t>
      </w:r>
      <w:r w:rsidRPr="003E589F">
        <w:rPr>
          <w:rFonts w:ascii="David" w:hAnsi="David"/>
          <w:szCs w:val="24"/>
        </w:rPr>
        <w:t>Alcohol</w:t>
      </w:r>
      <w:r w:rsidR="00095964" w:rsidRPr="003E589F">
        <w:rPr>
          <w:rFonts w:ascii="David" w:hAnsi="David"/>
          <w:szCs w:val="24"/>
          <w:rtl/>
        </w:rPr>
        <w:t>:</w:t>
      </w:r>
      <w:r w:rsidRPr="003E589F">
        <w:rPr>
          <w:rFonts w:ascii="David" w:hAnsi="David"/>
          <w:szCs w:val="24"/>
          <w:rtl/>
        </w:rPr>
        <w:t xml:space="preserve"> - תרכובת נוזלית המשמשת לגילוי דליפות במערכת הדיגום</w:t>
      </w:r>
      <w:r w:rsidR="00705982" w:rsidRPr="003E589F">
        <w:rPr>
          <w:rFonts w:ascii="David" w:hAnsi="David"/>
          <w:szCs w:val="24"/>
          <w:rtl/>
        </w:rPr>
        <w:t xml:space="preserve">. יש להשתמש בחומר </w:t>
      </w:r>
      <w:r w:rsidRPr="003E589F">
        <w:rPr>
          <w:rFonts w:ascii="David" w:hAnsi="David"/>
          <w:szCs w:val="24"/>
          <w:rtl/>
        </w:rPr>
        <w:t xml:space="preserve">בדרגת ניקיון </w:t>
      </w:r>
      <w:r w:rsidRPr="003E589F">
        <w:rPr>
          <w:rFonts w:ascii="David" w:hAnsi="David"/>
          <w:szCs w:val="24"/>
        </w:rPr>
        <w:t xml:space="preserve">ACS </w:t>
      </w:r>
      <w:r w:rsidRPr="003E589F">
        <w:rPr>
          <w:rFonts w:ascii="David" w:hAnsi="David"/>
          <w:szCs w:val="24"/>
          <w:rtl/>
        </w:rPr>
        <w:t xml:space="preserve"> (כלומר דרגת הניקיון של 99.5% לפחות). </w:t>
      </w:r>
    </w:p>
    <w:p w14:paraId="0FD84812" w14:textId="05B26E9A" w:rsidR="00766A3C" w:rsidRPr="003E589F" w:rsidRDefault="00766A3C" w:rsidP="00302D6C">
      <w:pPr>
        <w:pStyle w:val="ListParagraph"/>
        <w:numPr>
          <w:ilvl w:val="2"/>
          <w:numId w:val="21"/>
        </w:numPr>
        <w:spacing w:line="360" w:lineRule="auto"/>
        <w:ind w:left="1416" w:hanging="709"/>
        <w:rPr>
          <w:rFonts w:ascii="David" w:hAnsi="David"/>
          <w:szCs w:val="24"/>
        </w:rPr>
      </w:pPr>
      <w:r w:rsidRPr="003E589F">
        <w:rPr>
          <w:rFonts w:ascii="David" w:hAnsi="David"/>
          <w:szCs w:val="24"/>
          <w:rtl/>
        </w:rPr>
        <w:t>הליום</w:t>
      </w:r>
      <w:r w:rsidR="008E6412" w:rsidRPr="003E589F">
        <w:rPr>
          <w:rFonts w:ascii="David" w:hAnsi="David"/>
          <w:szCs w:val="24"/>
          <w:rtl/>
        </w:rPr>
        <w:t xml:space="preserve">: יש להשתמש </w:t>
      </w:r>
      <w:r w:rsidR="00EC0ED7" w:rsidRPr="003E589F">
        <w:rPr>
          <w:rFonts w:ascii="David" w:hAnsi="David"/>
          <w:szCs w:val="24"/>
          <w:rtl/>
        </w:rPr>
        <w:t>ב</w:t>
      </w:r>
      <w:r w:rsidR="008E6412" w:rsidRPr="003E589F">
        <w:rPr>
          <w:rFonts w:ascii="David" w:hAnsi="David"/>
          <w:szCs w:val="24"/>
          <w:rtl/>
        </w:rPr>
        <w:t>חומר בדרגת ניקיון גבוהה (מעל 99.5%)</w:t>
      </w:r>
      <w:r w:rsidR="006A0C05" w:rsidRPr="003E589F">
        <w:rPr>
          <w:rFonts w:ascii="David" w:hAnsi="David"/>
          <w:szCs w:val="24"/>
          <w:rtl/>
        </w:rPr>
        <w:t>.</w:t>
      </w:r>
    </w:p>
    <w:p w14:paraId="77518445" w14:textId="77777777" w:rsidR="00766A3C" w:rsidRPr="003E589F" w:rsidRDefault="00766A3C" w:rsidP="00F45970">
      <w:pPr>
        <w:pStyle w:val="Heading2"/>
        <w:numPr>
          <w:ilvl w:val="1"/>
          <w:numId w:val="21"/>
        </w:numPr>
        <w:rPr>
          <w:rFonts w:ascii="David" w:hAnsi="David" w:cs="David"/>
        </w:rPr>
      </w:pPr>
      <w:bookmarkStart w:id="9" w:name="_Toc12289266"/>
      <w:r w:rsidRPr="003E589F">
        <w:rPr>
          <w:rFonts w:ascii="David" w:hAnsi="David" w:cs="David"/>
          <w:rtl/>
        </w:rPr>
        <w:t>חומרי איטום</w:t>
      </w:r>
      <w:r w:rsidR="00EC0ED7" w:rsidRPr="003E589F">
        <w:rPr>
          <w:rFonts w:ascii="David" w:hAnsi="David" w:cs="David"/>
          <w:rtl/>
        </w:rPr>
        <w:t>, כל אלה:</w:t>
      </w:r>
      <w:bookmarkEnd w:id="9"/>
    </w:p>
    <w:p w14:paraId="0D4C51F1" w14:textId="34D22B1E" w:rsidR="00766A3C" w:rsidRPr="003E589F" w:rsidRDefault="00766A3C" w:rsidP="00302D6C">
      <w:pPr>
        <w:pStyle w:val="ListParagraph"/>
        <w:numPr>
          <w:ilvl w:val="2"/>
          <w:numId w:val="21"/>
        </w:numPr>
        <w:spacing w:line="360" w:lineRule="auto"/>
        <w:ind w:left="1416" w:hanging="709"/>
        <w:rPr>
          <w:rFonts w:ascii="David" w:hAnsi="David"/>
          <w:szCs w:val="24"/>
        </w:rPr>
      </w:pPr>
      <w:r w:rsidRPr="003E589F">
        <w:rPr>
          <w:rFonts w:ascii="David" w:hAnsi="David"/>
          <w:szCs w:val="24"/>
          <w:rtl/>
        </w:rPr>
        <w:t>חול קוורץ</w:t>
      </w:r>
      <w:r w:rsidR="00F1647B" w:rsidRPr="003E589F">
        <w:rPr>
          <w:rFonts w:ascii="David" w:hAnsi="David"/>
          <w:szCs w:val="24"/>
          <w:rtl/>
        </w:rPr>
        <w:t xml:space="preserve"> - גרגירי החול יהיו בגודל </w:t>
      </w:r>
      <w:r w:rsidR="006A0C05" w:rsidRPr="003E589F">
        <w:rPr>
          <w:rFonts w:ascii="David" w:hAnsi="David"/>
          <w:szCs w:val="24"/>
          <w:rtl/>
        </w:rPr>
        <w:t>ש</w:t>
      </w:r>
      <w:r w:rsidR="00F1647B" w:rsidRPr="003E589F">
        <w:rPr>
          <w:rFonts w:ascii="David" w:hAnsi="David"/>
          <w:szCs w:val="24"/>
          <w:rtl/>
        </w:rPr>
        <w:t>לא יאפשר חדיר</w:t>
      </w:r>
      <w:r w:rsidR="00EC0ED7" w:rsidRPr="003E589F">
        <w:rPr>
          <w:rFonts w:ascii="David" w:hAnsi="David"/>
          <w:szCs w:val="24"/>
          <w:rtl/>
        </w:rPr>
        <w:t>ת חול</w:t>
      </w:r>
      <w:r w:rsidR="00F1647B" w:rsidRPr="003E589F">
        <w:rPr>
          <w:rFonts w:ascii="David" w:hAnsi="David"/>
          <w:szCs w:val="24"/>
          <w:rtl/>
        </w:rPr>
        <w:t xml:space="preserve"> </w:t>
      </w:r>
      <w:r w:rsidR="00EC0ED7" w:rsidRPr="003E589F">
        <w:rPr>
          <w:rFonts w:ascii="David" w:hAnsi="David"/>
          <w:szCs w:val="24"/>
          <w:rtl/>
        </w:rPr>
        <w:t>דרך ה</w:t>
      </w:r>
      <w:r w:rsidR="00F1647B" w:rsidRPr="003E589F">
        <w:rPr>
          <w:rFonts w:ascii="David" w:hAnsi="David"/>
          <w:szCs w:val="24"/>
          <w:rtl/>
        </w:rPr>
        <w:t>מסננת העוטפת אשר תגרום לסתימת הגשש.</w:t>
      </w:r>
    </w:p>
    <w:p w14:paraId="43F03C3A" w14:textId="7DCCF077" w:rsidR="00766A3C" w:rsidRPr="003E589F" w:rsidRDefault="00766A3C" w:rsidP="00302D6C">
      <w:pPr>
        <w:pStyle w:val="ListParagraph"/>
        <w:numPr>
          <w:ilvl w:val="2"/>
          <w:numId w:val="21"/>
        </w:numPr>
        <w:spacing w:line="360" w:lineRule="auto"/>
        <w:ind w:left="1416" w:hanging="709"/>
        <w:rPr>
          <w:rFonts w:ascii="David" w:hAnsi="David"/>
          <w:szCs w:val="24"/>
        </w:rPr>
      </w:pPr>
      <w:r w:rsidRPr="003E589F">
        <w:rPr>
          <w:rFonts w:ascii="David" w:hAnsi="David"/>
          <w:szCs w:val="24"/>
          <w:rtl/>
        </w:rPr>
        <w:t xml:space="preserve">בנטונייט </w:t>
      </w:r>
      <w:r w:rsidR="0040599D" w:rsidRPr="003E589F">
        <w:rPr>
          <w:rFonts w:ascii="David" w:hAnsi="David"/>
          <w:szCs w:val="24"/>
          <w:rtl/>
        </w:rPr>
        <w:t xml:space="preserve">בגודל גרגר </w:t>
      </w:r>
      <w:r w:rsidRPr="003E589F">
        <w:rPr>
          <w:rFonts w:ascii="David" w:hAnsi="David"/>
          <w:szCs w:val="24"/>
        </w:rPr>
        <w:t>16-20 MESH</w:t>
      </w:r>
      <w:r w:rsidR="006A0C05" w:rsidRPr="003E589F">
        <w:rPr>
          <w:rFonts w:ascii="David" w:hAnsi="David"/>
          <w:szCs w:val="24"/>
          <w:rtl/>
        </w:rPr>
        <w:t>.</w:t>
      </w:r>
    </w:p>
    <w:p w14:paraId="700EF637" w14:textId="7EFD7377" w:rsidR="006A0C05" w:rsidRPr="003E589F" w:rsidRDefault="006A0C05" w:rsidP="00302D6C">
      <w:pPr>
        <w:pStyle w:val="ListParagraph"/>
        <w:numPr>
          <w:ilvl w:val="2"/>
          <w:numId w:val="21"/>
        </w:numPr>
        <w:spacing w:line="360" w:lineRule="auto"/>
        <w:ind w:left="1416" w:hanging="709"/>
        <w:rPr>
          <w:rFonts w:ascii="David" w:hAnsi="David"/>
          <w:szCs w:val="24"/>
        </w:rPr>
      </w:pPr>
      <w:r w:rsidRPr="003E589F">
        <w:rPr>
          <w:rFonts w:ascii="David" w:hAnsi="David"/>
          <w:szCs w:val="24"/>
          <w:rtl/>
        </w:rPr>
        <w:t>צמיגות הבנטונייט הרטוב תהיה כזו שתאפשר לו לזלוג לעומק הקידוח עד לשכבת הבנטונייט היבש (פירוט בסעיף 4.3.1) אך לא תחדור את שכבת הבנטונייט היבש בכדי לא לסתום את הגשש. באחריות מעבדת הדיגום המוסמכת לקבוע את היחס הנדרש בין בנטונייט יבש למים וזאת בכדי לוודא ששכבת הבנטונייט הרטוב אינה חודרת את שכבת הבנטונייט היבש. קביעת היחס תתבצע באמצעות בדיקות ולידציה פנימיות ומתועדות.</w:t>
      </w:r>
    </w:p>
    <w:p w14:paraId="1EDF7DFF" w14:textId="4C91C86D" w:rsidR="007D55C5" w:rsidRPr="003E589F" w:rsidRDefault="007D55C5" w:rsidP="00302D6C">
      <w:pPr>
        <w:pStyle w:val="ListParagraph"/>
        <w:numPr>
          <w:ilvl w:val="2"/>
          <w:numId w:val="21"/>
        </w:numPr>
        <w:spacing w:line="360" w:lineRule="auto"/>
        <w:ind w:left="1416" w:hanging="709"/>
        <w:rPr>
          <w:rFonts w:ascii="David" w:hAnsi="David"/>
          <w:szCs w:val="24"/>
        </w:rPr>
      </w:pPr>
      <w:r w:rsidRPr="003E589F">
        <w:rPr>
          <w:rFonts w:ascii="David" w:hAnsi="David"/>
          <w:szCs w:val="24"/>
          <w:rtl/>
        </w:rPr>
        <w:t>יש לשים לב כי בחומרי האיטום לא מצויים מזהמים.</w:t>
      </w:r>
    </w:p>
    <w:p w14:paraId="7EF164F1" w14:textId="2AF80152" w:rsidR="00766A3C" w:rsidRPr="003E589F" w:rsidRDefault="00766A3C" w:rsidP="00426F42">
      <w:pPr>
        <w:pStyle w:val="Heading2"/>
        <w:numPr>
          <w:ilvl w:val="1"/>
          <w:numId w:val="21"/>
        </w:numPr>
        <w:rPr>
          <w:rFonts w:ascii="David" w:hAnsi="David" w:cs="David"/>
        </w:rPr>
      </w:pPr>
      <w:bookmarkStart w:id="10" w:name="_Toc12289267"/>
      <w:r w:rsidRPr="003E589F">
        <w:rPr>
          <w:rFonts w:ascii="David" w:hAnsi="David" w:cs="David"/>
          <w:rtl/>
        </w:rPr>
        <w:t>מכל דיגום</w:t>
      </w:r>
      <w:r w:rsidR="00790CBA" w:rsidRPr="003E589F">
        <w:rPr>
          <w:rFonts w:ascii="David" w:hAnsi="David" w:cs="David"/>
          <w:rtl/>
        </w:rPr>
        <w:t>:</w:t>
      </w:r>
      <w:bookmarkEnd w:id="10"/>
    </w:p>
    <w:p w14:paraId="0DBA726E" w14:textId="5C4396BD" w:rsidR="00766A3C" w:rsidRPr="003E589F" w:rsidRDefault="003D6756" w:rsidP="006A0C05">
      <w:pPr>
        <w:pStyle w:val="ListParagraph"/>
        <w:numPr>
          <w:ilvl w:val="2"/>
          <w:numId w:val="21"/>
        </w:numPr>
        <w:spacing w:line="360" w:lineRule="auto"/>
        <w:rPr>
          <w:rFonts w:ascii="David" w:hAnsi="David"/>
          <w:szCs w:val="24"/>
        </w:rPr>
      </w:pPr>
      <w:r w:rsidRPr="003E589F">
        <w:rPr>
          <w:rFonts w:ascii="David" w:hAnsi="David"/>
          <w:szCs w:val="24"/>
          <w:rtl/>
        </w:rPr>
        <w:t xml:space="preserve">קניסטר </w:t>
      </w:r>
      <w:r w:rsidR="00766A3C" w:rsidRPr="003E589F">
        <w:rPr>
          <w:rFonts w:ascii="David" w:hAnsi="David"/>
          <w:szCs w:val="24"/>
          <w:rtl/>
        </w:rPr>
        <w:t xml:space="preserve">ייעודי </w:t>
      </w:r>
    </w:p>
    <w:p w14:paraId="44C4A99F" w14:textId="2717B1D2" w:rsidR="00766A3C" w:rsidRPr="003E589F" w:rsidRDefault="00766A3C" w:rsidP="006A0C05">
      <w:pPr>
        <w:pStyle w:val="ListParagraph"/>
        <w:numPr>
          <w:ilvl w:val="3"/>
          <w:numId w:val="21"/>
        </w:numPr>
        <w:tabs>
          <w:tab w:val="left" w:pos="2267"/>
        </w:tabs>
        <w:spacing w:line="360" w:lineRule="auto"/>
        <w:ind w:left="2125" w:hanging="709"/>
        <w:rPr>
          <w:rFonts w:ascii="David" w:hAnsi="David"/>
          <w:szCs w:val="24"/>
        </w:rPr>
      </w:pPr>
      <w:r w:rsidRPr="003E589F">
        <w:rPr>
          <w:rFonts w:ascii="David" w:hAnsi="David"/>
          <w:szCs w:val="24"/>
          <w:rtl/>
        </w:rPr>
        <w:lastRenderedPageBreak/>
        <w:t xml:space="preserve">קניסטר מפלדת אל-חלד שעבר פאסיבציה מסוג </w:t>
      </w:r>
      <w:r w:rsidRPr="003E589F">
        <w:rPr>
          <w:rFonts w:ascii="David" w:hAnsi="David"/>
          <w:szCs w:val="24"/>
        </w:rPr>
        <w:t>SUMMA</w:t>
      </w:r>
      <w:r w:rsidRPr="003E589F">
        <w:rPr>
          <w:rFonts w:ascii="David" w:hAnsi="David"/>
          <w:szCs w:val="24"/>
          <w:vertAlign w:val="superscript"/>
        </w:rPr>
        <w:t>TM</w:t>
      </w:r>
      <w:r w:rsidRPr="003E589F">
        <w:rPr>
          <w:rFonts w:ascii="David" w:hAnsi="David"/>
          <w:szCs w:val="24"/>
          <w:rtl/>
        </w:rPr>
        <w:t xml:space="preserve"> או </w:t>
      </w:r>
      <w:r w:rsidRPr="003E589F">
        <w:rPr>
          <w:rFonts w:ascii="David" w:hAnsi="David"/>
          <w:szCs w:val="24"/>
        </w:rPr>
        <w:t>SilcoSteel®</w:t>
      </w:r>
      <w:r w:rsidRPr="003E589F">
        <w:rPr>
          <w:rFonts w:ascii="David" w:hAnsi="David"/>
          <w:szCs w:val="24"/>
          <w:rtl/>
        </w:rPr>
        <w:t xml:space="preserve"> המצוי </w:t>
      </w:r>
      <w:r w:rsidR="00EC0ED7" w:rsidRPr="003E589F">
        <w:rPr>
          <w:rFonts w:ascii="David" w:hAnsi="David"/>
          <w:szCs w:val="24"/>
          <w:rtl/>
        </w:rPr>
        <w:t>בתת לחץ</w:t>
      </w:r>
      <w:r w:rsidRPr="003E589F">
        <w:rPr>
          <w:rFonts w:ascii="David" w:hAnsi="David"/>
          <w:szCs w:val="24"/>
          <w:rtl/>
        </w:rPr>
        <w:t xml:space="preserve">. </w:t>
      </w:r>
    </w:p>
    <w:p w14:paraId="47AC136D" w14:textId="76447E1B" w:rsidR="00766A3C" w:rsidRPr="003E589F" w:rsidRDefault="00766A3C" w:rsidP="006A0C05">
      <w:pPr>
        <w:pStyle w:val="ListParagraph"/>
        <w:numPr>
          <w:ilvl w:val="3"/>
          <w:numId w:val="21"/>
        </w:numPr>
        <w:tabs>
          <w:tab w:val="left" w:pos="2267"/>
        </w:tabs>
        <w:spacing w:line="360" w:lineRule="auto"/>
        <w:ind w:left="2125" w:hanging="709"/>
        <w:rPr>
          <w:rFonts w:ascii="David" w:hAnsi="David"/>
          <w:szCs w:val="24"/>
        </w:rPr>
      </w:pPr>
      <w:r w:rsidRPr="003E589F">
        <w:rPr>
          <w:rFonts w:ascii="David" w:hAnsi="David"/>
          <w:szCs w:val="24"/>
          <w:rtl/>
        </w:rPr>
        <w:t>נפח הקניסטרים המאושר הוא</w:t>
      </w:r>
      <w:r w:rsidR="00725DDB" w:rsidRPr="003E589F">
        <w:rPr>
          <w:rFonts w:ascii="David" w:hAnsi="David"/>
          <w:szCs w:val="24"/>
          <w:rtl/>
        </w:rPr>
        <w:t xml:space="preserve"> לפחות 1 ל'.</w:t>
      </w:r>
      <w:r w:rsidRPr="003E589F">
        <w:rPr>
          <w:rFonts w:ascii="David" w:hAnsi="David"/>
          <w:szCs w:val="24"/>
          <w:rtl/>
        </w:rPr>
        <w:t xml:space="preserve"> יש להתאים את נפח הקניסטר לסוג </w:t>
      </w:r>
      <w:r w:rsidR="006A0C05" w:rsidRPr="003E589F">
        <w:rPr>
          <w:rFonts w:ascii="David" w:hAnsi="David"/>
          <w:szCs w:val="24"/>
          <w:rtl/>
        </w:rPr>
        <w:t xml:space="preserve">ולריכוז </w:t>
      </w:r>
      <w:r w:rsidRPr="003E589F">
        <w:rPr>
          <w:rFonts w:ascii="David" w:hAnsi="David"/>
          <w:szCs w:val="24"/>
          <w:rtl/>
        </w:rPr>
        <w:t>המזהמים הצפויים באתר הנבדק</w:t>
      </w:r>
      <w:r w:rsidR="003D6756" w:rsidRPr="003E589F">
        <w:rPr>
          <w:rFonts w:ascii="David" w:hAnsi="David"/>
          <w:szCs w:val="24"/>
          <w:rtl/>
        </w:rPr>
        <w:t>,</w:t>
      </w:r>
      <w:r w:rsidRPr="003E589F">
        <w:rPr>
          <w:rFonts w:ascii="David" w:hAnsi="David"/>
          <w:szCs w:val="24"/>
          <w:rtl/>
        </w:rPr>
        <w:t xml:space="preserve"> ל</w:t>
      </w:r>
      <w:r w:rsidR="006A0C05" w:rsidRPr="003E589F">
        <w:rPr>
          <w:rFonts w:ascii="David" w:hAnsi="David"/>
          <w:szCs w:val="24"/>
          <w:rtl/>
        </w:rPr>
        <w:t>ערכי סף הנדרשים</w:t>
      </w:r>
      <w:r w:rsidR="003D6756" w:rsidRPr="003E589F">
        <w:rPr>
          <w:rFonts w:ascii="David" w:hAnsi="David"/>
          <w:szCs w:val="24"/>
          <w:rtl/>
        </w:rPr>
        <w:t>, ל</w:t>
      </w:r>
      <w:r w:rsidRPr="003E589F">
        <w:rPr>
          <w:rFonts w:ascii="David" w:hAnsi="David"/>
          <w:szCs w:val="24"/>
          <w:rtl/>
        </w:rPr>
        <w:t xml:space="preserve">סף הרגישות של המעבדה </w:t>
      </w:r>
      <w:r w:rsidR="006A0C05" w:rsidRPr="003E589F">
        <w:rPr>
          <w:rFonts w:ascii="David" w:hAnsi="David"/>
          <w:szCs w:val="24"/>
          <w:rtl/>
        </w:rPr>
        <w:t>האנליטית</w:t>
      </w:r>
      <w:r w:rsidR="003D6756" w:rsidRPr="003E589F">
        <w:rPr>
          <w:rFonts w:ascii="David" w:hAnsi="David"/>
          <w:szCs w:val="24"/>
          <w:rtl/>
        </w:rPr>
        <w:t xml:space="preserve"> ולמספר החזרות הנדרשות לצורך בקרות איכות</w:t>
      </w:r>
      <w:r w:rsidRPr="003E589F">
        <w:rPr>
          <w:rFonts w:ascii="David" w:hAnsi="David"/>
          <w:szCs w:val="24"/>
          <w:rtl/>
        </w:rPr>
        <w:t>.</w:t>
      </w:r>
    </w:p>
    <w:p w14:paraId="2F720E32" w14:textId="30A721D9" w:rsidR="00766A3C" w:rsidRPr="003E589F" w:rsidRDefault="00766A3C" w:rsidP="00D62C70">
      <w:pPr>
        <w:pStyle w:val="ListParagraph"/>
        <w:numPr>
          <w:ilvl w:val="2"/>
          <w:numId w:val="21"/>
        </w:numPr>
        <w:spacing w:line="360" w:lineRule="auto"/>
        <w:rPr>
          <w:rFonts w:ascii="David" w:hAnsi="David"/>
          <w:szCs w:val="24"/>
        </w:rPr>
      </w:pPr>
      <w:r w:rsidRPr="003E589F">
        <w:rPr>
          <w:rFonts w:ascii="David" w:hAnsi="David"/>
          <w:szCs w:val="24"/>
          <w:rtl/>
        </w:rPr>
        <w:t>הקניסטרים יסופקו עם הפריטים הבאים</w:t>
      </w:r>
      <w:r w:rsidR="00725DDB" w:rsidRPr="003E589F">
        <w:rPr>
          <w:rFonts w:ascii="David" w:hAnsi="David"/>
          <w:szCs w:val="24"/>
          <w:rtl/>
        </w:rPr>
        <w:t xml:space="preserve"> (ראה</w:t>
      </w:r>
      <w:r w:rsidR="00D62C70" w:rsidRPr="003E589F">
        <w:rPr>
          <w:rFonts w:ascii="David" w:hAnsi="David"/>
          <w:szCs w:val="24"/>
          <w:rtl/>
        </w:rPr>
        <w:t xml:space="preserve"> </w:t>
      </w:r>
      <w:r w:rsidR="00D62C70" w:rsidRPr="003E589F">
        <w:rPr>
          <w:rFonts w:ascii="David" w:hAnsi="David"/>
          <w:szCs w:val="24"/>
          <w:rtl/>
        </w:rPr>
        <w:fldChar w:fldCharType="begin"/>
      </w:r>
      <w:r w:rsidR="00D62C70" w:rsidRPr="003E589F">
        <w:rPr>
          <w:rFonts w:ascii="David" w:hAnsi="David"/>
          <w:szCs w:val="24"/>
          <w:rtl/>
        </w:rPr>
        <w:instrText xml:space="preserve"> </w:instrText>
      </w:r>
      <w:r w:rsidR="00D62C70" w:rsidRPr="003E589F">
        <w:rPr>
          <w:rFonts w:ascii="David" w:hAnsi="David"/>
          <w:szCs w:val="24"/>
        </w:rPr>
        <w:instrText>REF</w:instrText>
      </w:r>
      <w:r w:rsidR="00D62C70" w:rsidRPr="003E589F">
        <w:rPr>
          <w:rFonts w:ascii="David" w:hAnsi="David"/>
          <w:szCs w:val="24"/>
          <w:rtl/>
        </w:rPr>
        <w:instrText xml:space="preserve"> _</w:instrText>
      </w:r>
      <w:r w:rsidR="00D62C70" w:rsidRPr="003E589F">
        <w:rPr>
          <w:rFonts w:ascii="David" w:hAnsi="David"/>
          <w:szCs w:val="24"/>
        </w:rPr>
        <w:instrText>Ref12260799 \h</w:instrText>
      </w:r>
      <w:r w:rsidR="00D62C70" w:rsidRPr="003E589F">
        <w:rPr>
          <w:rFonts w:ascii="David" w:hAnsi="David"/>
          <w:szCs w:val="24"/>
          <w:rtl/>
        </w:rPr>
        <w:instrText xml:space="preserve"> </w:instrText>
      </w:r>
      <w:r w:rsidR="003E589F" w:rsidRPr="003E589F">
        <w:rPr>
          <w:rFonts w:ascii="David" w:hAnsi="David"/>
          <w:szCs w:val="24"/>
          <w:rtl/>
        </w:rPr>
        <w:instrText xml:space="preserve"> \* </w:instrText>
      </w:r>
      <w:r w:rsidR="003E589F" w:rsidRPr="003E589F">
        <w:rPr>
          <w:rFonts w:ascii="David" w:hAnsi="David"/>
          <w:szCs w:val="24"/>
        </w:rPr>
        <w:instrText>MERGEFORMAT</w:instrText>
      </w:r>
      <w:r w:rsidR="003E589F" w:rsidRPr="003E589F">
        <w:rPr>
          <w:rFonts w:ascii="David" w:hAnsi="David"/>
          <w:szCs w:val="24"/>
          <w:rtl/>
        </w:rPr>
        <w:instrText xml:space="preserve"> </w:instrText>
      </w:r>
      <w:r w:rsidR="00D62C70" w:rsidRPr="003E589F">
        <w:rPr>
          <w:rFonts w:ascii="David" w:hAnsi="David"/>
          <w:szCs w:val="24"/>
          <w:rtl/>
        </w:rPr>
      </w:r>
      <w:r w:rsidR="00D62C70" w:rsidRPr="003E589F">
        <w:rPr>
          <w:rFonts w:ascii="David" w:hAnsi="David"/>
          <w:szCs w:val="24"/>
          <w:rtl/>
        </w:rPr>
        <w:fldChar w:fldCharType="separate"/>
      </w:r>
      <w:r w:rsidR="0064059B" w:rsidRPr="003E589F">
        <w:rPr>
          <w:rFonts w:ascii="David" w:hAnsi="David"/>
          <w:szCs w:val="24"/>
          <w:rtl/>
        </w:rPr>
        <w:t xml:space="preserve">איור </w:t>
      </w:r>
      <w:r w:rsidR="0064059B" w:rsidRPr="003E589F">
        <w:rPr>
          <w:rFonts w:ascii="David" w:hAnsi="David"/>
          <w:noProof/>
          <w:szCs w:val="24"/>
          <w:rtl/>
        </w:rPr>
        <w:t>1</w:t>
      </w:r>
      <w:r w:rsidR="00D62C70" w:rsidRPr="003E589F">
        <w:rPr>
          <w:rFonts w:ascii="David" w:hAnsi="David"/>
          <w:szCs w:val="24"/>
          <w:rtl/>
        </w:rPr>
        <w:fldChar w:fldCharType="end"/>
      </w:r>
      <w:r w:rsidR="00725DDB" w:rsidRPr="003E589F">
        <w:rPr>
          <w:rFonts w:ascii="David" w:hAnsi="David"/>
          <w:szCs w:val="24"/>
          <w:rtl/>
        </w:rPr>
        <w:t>)</w:t>
      </w:r>
      <w:r w:rsidRPr="003E589F">
        <w:rPr>
          <w:rFonts w:ascii="David" w:hAnsi="David"/>
          <w:szCs w:val="24"/>
          <w:rtl/>
        </w:rPr>
        <w:t>:</w:t>
      </w:r>
    </w:p>
    <w:p w14:paraId="45976696" w14:textId="77777777" w:rsidR="00766A3C" w:rsidRPr="003E589F" w:rsidRDefault="00766A3C" w:rsidP="006A0C05">
      <w:pPr>
        <w:pStyle w:val="ListParagraph"/>
        <w:numPr>
          <w:ilvl w:val="3"/>
          <w:numId w:val="21"/>
        </w:numPr>
        <w:tabs>
          <w:tab w:val="left" w:pos="2267"/>
        </w:tabs>
        <w:spacing w:line="360" w:lineRule="auto"/>
        <w:ind w:left="2125" w:hanging="709"/>
        <w:rPr>
          <w:rFonts w:ascii="David" w:hAnsi="David"/>
          <w:szCs w:val="24"/>
        </w:rPr>
      </w:pPr>
      <w:r w:rsidRPr="003E589F">
        <w:rPr>
          <w:rFonts w:ascii="David" w:hAnsi="David"/>
          <w:szCs w:val="24"/>
          <w:rtl/>
        </w:rPr>
        <w:t>וסת זרימה</w:t>
      </w:r>
      <w:r w:rsidR="00725DDB" w:rsidRPr="003E589F">
        <w:rPr>
          <w:rFonts w:ascii="David" w:hAnsi="David"/>
          <w:szCs w:val="24"/>
          <w:rtl/>
        </w:rPr>
        <w:t>.</w:t>
      </w:r>
    </w:p>
    <w:p w14:paraId="5C475AD6" w14:textId="4532CCAA" w:rsidR="00766A3C" w:rsidRPr="003E589F" w:rsidRDefault="00766A3C" w:rsidP="006A0C05">
      <w:pPr>
        <w:pStyle w:val="ListParagraph"/>
        <w:numPr>
          <w:ilvl w:val="3"/>
          <w:numId w:val="21"/>
        </w:numPr>
        <w:tabs>
          <w:tab w:val="left" w:pos="2267"/>
        </w:tabs>
        <w:spacing w:line="360" w:lineRule="auto"/>
        <w:ind w:left="2125" w:hanging="709"/>
        <w:rPr>
          <w:rFonts w:ascii="David" w:hAnsi="David"/>
          <w:szCs w:val="24"/>
        </w:rPr>
      </w:pPr>
      <w:r w:rsidRPr="003E589F">
        <w:rPr>
          <w:rFonts w:ascii="David" w:hAnsi="David"/>
          <w:szCs w:val="24"/>
          <w:rtl/>
        </w:rPr>
        <w:t xml:space="preserve">מד </w:t>
      </w:r>
      <w:r w:rsidR="00F13A13" w:rsidRPr="003E589F">
        <w:rPr>
          <w:rFonts w:ascii="David" w:hAnsi="David"/>
          <w:szCs w:val="24"/>
          <w:rtl/>
        </w:rPr>
        <w:t>לחץ</w:t>
      </w:r>
      <w:r w:rsidRPr="003E589F">
        <w:rPr>
          <w:rFonts w:ascii="David" w:hAnsi="David"/>
          <w:szCs w:val="24"/>
          <w:rtl/>
        </w:rPr>
        <w:t xml:space="preserve"> מכויל לבדיקת הלחץ בתוך הקניסטר. </w:t>
      </w:r>
    </w:p>
    <w:p w14:paraId="3874B57C" w14:textId="658248BB" w:rsidR="00766A3C" w:rsidRPr="003E589F" w:rsidRDefault="00766A3C" w:rsidP="006A0C05">
      <w:pPr>
        <w:pStyle w:val="ListParagraph"/>
        <w:numPr>
          <w:ilvl w:val="3"/>
          <w:numId w:val="21"/>
        </w:numPr>
        <w:tabs>
          <w:tab w:val="left" w:pos="2267"/>
        </w:tabs>
        <w:spacing w:line="360" w:lineRule="auto"/>
        <w:ind w:left="2125" w:hanging="709"/>
        <w:rPr>
          <w:rFonts w:ascii="David" w:hAnsi="David"/>
          <w:szCs w:val="24"/>
        </w:rPr>
      </w:pPr>
      <w:r w:rsidRPr="003E589F">
        <w:rPr>
          <w:rFonts w:ascii="David" w:hAnsi="David"/>
          <w:szCs w:val="24"/>
          <w:rtl/>
        </w:rPr>
        <w:t xml:space="preserve">תעודת ניקיון המעידה על ניקוי הקניסטרים (כולל האביזרים הנלווים) המסופקים על פי הנחיות ה- </w:t>
      </w:r>
      <w:r w:rsidRPr="003E589F">
        <w:rPr>
          <w:rFonts w:ascii="David" w:hAnsi="David"/>
          <w:szCs w:val="24"/>
        </w:rPr>
        <w:t>EPA</w:t>
      </w:r>
      <w:r w:rsidRPr="003E589F">
        <w:rPr>
          <w:rFonts w:ascii="David" w:hAnsi="David"/>
          <w:szCs w:val="24"/>
          <w:rtl/>
        </w:rPr>
        <w:t xml:space="preserve"> הרלוונטיות. התעודה תימסר </w:t>
      </w:r>
      <w:r w:rsidR="006A0C05" w:rsidRPr="003E589F">
        <w:rPr>
          <w:rFonts w:ascii="David" w:hAnsi="David"/>
          <w:szCs w:val="24"/>
          <w:rtl/>
        </w:rPr>
        <w:t>למעבדת הדיגום ע"י המעבדה האנליטית, כ</w:t>
      </w:r>
      <w:r w:rsidRPr="003E589F">
        <w:rPr>
          <w:rFonts w:ascii="David" w:hAnsi="David"/>
          <w:szCs w:val="24"/>
          <w:rtl/>
        </w:rPr>
        <w:t>חלק מתהליך ההספקה של הקניסטרים</w:t>
      </w:r>
      <w:r w:rsidR="00F13A13" w:rsidRPr="003E589F">
        <w:rPr>
          <w:rFonts w:ascii="David" w:hAnsi="David"/>
          <w:szCs w:val="24"/>
          <w:rtl/>
        </w:rPr>
        <w:t>.</w:t>
      </w:r>
    </w:p>
    <w:p w14:paraId="26A43AFC" w14:textId="2A81B0D8" w:rsidR="00725DDB" w:rsidRPr="003E589F" w:rsidRDefault="00725DDB" w:rsidP="00DA4A0B">
      <w:pPr>
        <w:pStyle w:val="ListParagraph"/>
        <w:numPr>
          <w:ilvl w:val="3"/>
          <w:numId w:val="21"/>
        </w:numPr>
        <w:tabs>
          <w:tab w:val="left" w:pos="2267"/>
        </w:tabs>
        <w:spacing w:line="360" w:lineRule="auto"/>
        <w:ind w:left="2125" w:hanging="709"/>
        <w:rPr>
          <w:rFonts w:ascii="David" w:hAnsi="David"/>
          <w:szCs w:val="24"/>
        </w:rPr>
      </w:pPr>
      <w:r w:rsidRPr="003E589F">
        <w:rPr>
          <w:rFonts w:ascii="David" w:hAnsi="David"/>
          <w:szCs w:val="24"/>
          <w:rtl/>
        </w:rPr>
        <w:t>אין להדביק מדבקות או לרשום במרקר/טוש על הקניסטר</w:t>
      </w:r>
      <w:r w:rsidR="00DA4A0B" w:rsidRPr="003E589F">
        <w:rPr>
          <w:rFonts w:ascii="David" w:hAnsi="David"/>
          <w:szCs w:val="24"/>
          <w:rtl/>
        </w:rPr>
        <w:t xml:space="preserve"> או על כל אחד מרכיבי הציוד המסופקים איתו (שעונים, מחברים, וסתים וכו')</w:t>
      </w:r>
      <w:r w:rsidRPr="003E589F">
        <w:rPr>
          <w:rFonts w:ascii="David" w:hAnsi="David"/>
          <w:szCs w:val="24"/>
          <w:rtl/>
        </w:rPr>
        <w:t>. אין להשתמש בדבקים, סרטי איטום מסוג איזולירבנד או כל חומר שעלול לפלוט מזהמים נדיפים במערכת הדיגום.</w:t>
      </w:r>
    </w:p>
    <w:p w14:paraId="0577A832" w14:textId="6AD06209" w:rsidR="00766A3C" w:rsidRPr="003E589F" w:rsidRDefault="00766A3C" w:rsidP="00DA4A0B">
      <w:pPr>
        <w:pStyle w:val="ListParagraph"/>
        <w:tabs>
          <w:tab w:val="left" w:pos="2267"/>
        </w:tabs>
        <w:spacing w:line="360" w:lineRule="auto"/>
        <w:ind w:left="2125"/>
        <w:rPr>
          <w:rFonts w:ascii="David" w:hAnsi="David"/>
          <w:szCs w:val="24"/>
          <w:rtl/>
        </w:rPr>
      </w:pPr>
    </w:p>
    <w:p w14:paraId="6883ED11" w14:textId="77777777" w:rsidR="00766A3C" w:rsidRPr="003E589F" w:rsidRDefault="00766A3C" w:rsidP="008A4679">
      <w:pPr>
        <w:pStyle w:val="ListParagraph"/>
        <w:tabs>
          <w:tab w:val="left" w:pos="1299"/>
        </w:tabs>
        <w:spacing w:before="120" w:line="360" w:lineRule="auto"/>
        <w:ind w:left="360"/>
        <w:rPr>
          <w:rFonts w:ascii="David" w:hAnsi="David"/>
          <w:color w:val="FF0000"/>
          <w:sz w:val="28"/>
          <w:szCs w:val="28"/>
        </w:rPr>
      </w:pPr>
      <w:r w:rsidRPr="003E589F">
        <w:rPr>
          <w:rFonts w:ascii="David" w:hAnsi="David"/>
          <w:noProof/>
          <w:sz w:val="26"/>
        </w:rPr>
        <w:drawing>
          <wp:inline distT="0" distB="0" distL="0" distR="0" wp14:anchorId="164104D6" wp14:editId="794C2D49">
            <wp:extent cx="2584450" cy="3037205"/>
            <wp:effectExtent l="0" t="0" r="6350" b="0"/>
            <wp:docPr id="15" name="Picture 15" descr="קניסטר ואביזרים נלווים " title="איור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584450" cy="3037205"/>
                    </a:xfrm>
                    <a:prstGeom prst="rect">
                      <a:avLst/>
                    </a:prstGeom>
                    <a:noFill/>
                    <a:ln>
                      <a:noFill/>
                    </a:ln>
                  </pic:spPr>
                </pic:pic>
              </a:graphicData>
            </a:graphic>
          </wp:inline>
        </w:drawing>
      </w:r>
      <w:r w:rsidRPr="003E589F">
        <w:rPr>
          <w:rFonts w:ascii="David" w:hAnsi="David"/>
          <w:noProof/>
        </w:rPr>
        <w:drawing>
          <wp:inline distT="0" distB="0" distL="0" distR="0" wp14:anchorId="138E76EB" wp14:editId="2DAE7F3E">
            <wp:extent cx="2600325" cy="2289810"/>
            <wp:effectExtent l="0" t="0" r="9525" b="0"/>
            <wp:docPr id="14" name="Picture 14" descr="קניסטר ואביזרים נלווים " title="איור 2 המשך"/>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600325" cy="2289810"/>
                    </a:xfrm>
                    <a:prstGeom prst="rect">
                      <a:avLst/>
                    </a:prstGeom>
                    <a:noFill/>
                    <a:ln>
                      <a:noFill/>
                    </a:ln>
                  </pic:spPr>
                </pic:pic>
              </a:graphicData>
            </a:graphic>
          </wp:inline>
        </w:drawing>
      </w:r>
    </w:p>
    <w:p w14:paraId="4817BAAF" w14:textId="79D7C109" w:rsidR="00BF259A" w:rsidRPr="003E589F" w:rsidRDefault="00D62C70" w:rsidP="00D62C70">
      <w:pPr>
        <w:pStyle w:val="Caption"/>
        <w:jc w:val="center"/>
        <w:rPr>
          <w:rFonts w:ascii="David" w:hAnsi="David"/>
          <w:i w:val="0"/>
          <w:iCs w:val="0"/>
          <w:color w:val="auto"/>
          <w:sz w:val="24"/>
          <w:szCs w:val="24"/>
          <w:rtl/>
        </w:rPr>
      </w:pPr>
      <w:bookmarkStart w:id="11" w:name="_Ref1908923"/>
      <w:bookmarkStart w:id="12" w:name="_Ref12260799"/>
      <w:bookmarkEnd w:id="11"/>
      <w:r w:rsidRPr="003E589F">
        <w:rPr>
          <w:rFonts w:ascii="David" w:hAnsi="David"/>
          <w:i w:val="0"/>
          <w:iCs w:val="0"/>
          <w:color w:val="auto"/>
          <w:sz w:val="24"/>
          <w:szCs w:val="24"/>
          <w:rtl/>
        </w:rPr>
        <w:t xml:space="preserve">איור </w:t>
      </w:r>
      <w:r w:rsidRPr="003E589F">
        <w:rPr>
          <w:rFonts w:ascii="David" w:hAnsi="David"/>
          <w:i w:val="0"/>
          <w:iCs w:val="0"/>
          <w:color w:val="auto"/>
          <w:sz w:val="24"/>
          <w:szCs w:val="24"/>
          <w:rtl/>
        </w:rPr>
        <w:fldChar w:fldCharType="begin"/>
      </w:r>
      <w:r w:rsidRPr="003E589F">
        <w:rPr>
          <w:rFonts w:ascii="David" w:hAnsi="David"/>
          <w:i w:val="0"/>
          <w:iCs w:val="0"/>
          <w:color w:val="auto"/>
          <w:sz w:val="24"/>
          <w:szCs w:val="24"/>
          <w:rtl/>
        </w:rPr>
        <w:instrText xml:space="preserve"> </w:instrText>
      </w:r>
      <w:r w:rsidRPr="003E589F">
        <w:rPr>
          <w:rFonts w:ascii="David" w:hAnsi="David"/>
          <w:i w:val="0"/>
          <w:iCs w:val="0"/>
          <w:color w:val="auto"/>
          <w:sz w:val="24"/>
          <w:szCs w:val="24"/>
        </w:rPr>
        <w:instrText>SEQ</w:instrText>
      </w:r>
      <w:r w:rsidRPr="003E589F">
        <w:rPr>
          <w:rFonts w:ascii="David" w:hAnsi="David"/>
          <w:i w:val="0"/>
          <w:iCs w:val="0"/>
          <w:color w:val="auto"/>
          <w:sz w:val="24"/>
          <w:szCs w:val="24"/>
          <w:rtl/>
        </w:rPr>
        <w:instrText xml:space="preserve"> איור \* </w:instrText>
      </w:r>
      <w:r w:rsidRPr="003E589F">
        <w:rPr>
          <w:rFonts w:ascii="David" w:hAnsi="David"/>
          <w:i w:val="0"/>
          <w:iCs w:val="0"/>
          <w:color w:val="auto"/>
          <w:sz w:val="24"/>
          <w:szCs w:val="24"/>
        </w:rPr>
        <w:instrText>ARABIC</w:instrText>
      </w:r>
      <w:r w:rsidRPr="003E589F">
        <w:rPr>
          <w:rFonts w:ascii="David" w:hAnsi="David"/>
          <w:i w:val="0"/>
          <w:iCs w:val="0"/>
          <w:color w:val="auto"/>
          <w:sz w:val="24"/>
          <w:szCs w:val="24"/>
          <w:rtl/>
        </w:rPr>
        <w:instrText xml:space="preserve"> </w:instrText>
      </w:r>
      <w:r w:rsidRPr="003E589F">
        <w:rPr>
          <w:rFonts w:ascii="David" w:hAnsi="David"/>
          <w:i w:val="0"/>
          <w:iCs w:val="0"/>
          <w:color w:val="auto"/>
          <w:sz w:val="24"/>
          <w:szCs w:val="24"/>
          <w:rtl/>
        </w:rPr>
        <w:fldChar w:fldCharType="separate"/>
      </w:r>
      <w:r w:rsidR="0064059B" w:rsidRPr="003E589F">
        <w:rPr>
          <w:rFonts w:ascii="David" w:hAnsi="David"/>
          <w:i w:val="0"/>
          <w:iCs w:val="0"/>
          <w:noProof/>
          <w:color w:val="auto"/>
          <w:sz w:val="24"/>
          <w:szCs w:val="24"/>
          <w:rtl/>
        </w:rPr>
        <w:t>1</w:t>
      </w:r>
      <w:r w:rsidRPr="003E589F">
        <w:rPr>
          <w:rFonts w:ascii="David" w:hAnsi="David"/>
          <w:i w:val="0"/>
          <w:iCs w:val="0"/>
          <w:color w:val="auto"/>
          <w:sz w:val="24"/>
          <w:szCs w:val="24"/>
          <w:rtl/>
        </w:rPr>
        <w:fldChar w:fldCharType="end"/>
      </w:r>
      <w:bookmarkEnd w:id="12"/>
      <w:r w:rsidRPr="003E589F">
        <w:rPr>
          <w:rFonts w:ascii="David" w:hAnsi="David"/>
          <w:i w:val="0"/>
          <w:iCs w:val="0"/>
          <w:color w:val="auto"/>
          <w:sz w:val="24"/>
          <w:szCs w:val="24"/>
          <w:rtl/>
        </w:rPr>
        <w:t xml:space="preserve"> </w:t>
      </w:r>
      <w:r w:rsidR="00BF259A" w:rsidRPr="003E589F">
        <w:rPr>
          <w:rFonts w:ascii="David" w:hAnsi="David"/>
          <w:i w:val="0"/>
          <w:iCs w:val="0"/>
          <w:color w:val="auto"/>
          <w:sz w:val="24"/>
          <w:szCs w:val="24"/>
          <w:rtl/>
        </w:rPr>
        <w:t>-</w:t>
      </w:r>
      <w:r w:rsidR="00001D88" w:rsidRPr="003E589F">
        <w:rPr>
          <w:rFonts w:ascii="David" w:hAnsi="David"/>
          <w:i w:val="0"/>
          <w:iCs w:val="0"/>
          <w:color w:val="auto"/>
          <w:sz w:val="24"/>
          <w:szCs w:val="24"/>
          <w:rtl/>
        </w:rPr>
        <w:t xml:space="preserve">  קניסטר ואביזרים נלווים</w:t>
      </w:r>
      <w:r w:rsidR="00BF259A" w:rsidRPr="003E589F">
        <w:rPr>
          <w:rFonts w:ascii="David" w:hAnsi="David"/>
          <w:i w:val="0"/>
          <w:iCs w:val="0"/>
          <w:color w:val="auto"/>
          <w:sz w:val="24"/>
          <w:szCs w:val="24"/>
          <w:rtl/>
        </w:rPr>
        <w:t xml:space="preserve"> </w:t>
      </w:r>
      <w:r w:rsidR="00001D88" w:rsidRPr="003E589F">
        <w:rPr>
          <w:rFonts w:ascii="David" w:hAnsi="David"/>
          <w:i w:val="0"/>
          <w:iCs w:val="0"/>
          <w:color w:val="auto"/>
          <w:sz w:val="24"/>
          <w:szCs w:val="24"/>
          <w:rtl/>
        </w:rPr>
        <w:t>(</w:t>
      </w:r>
      <w:r w:rsidR="00BF259A" w:rsidRPr="003E589F">
        <w:rPr>
          <w:rFonts w:ascii="David" w:hAnsi="David"/>
          <w:i w:val="0"/>
          <w:iCs w:val="0"/>
          <w:color w:val="auto"/>
          <w:sz w:val="24"/>
          <w:szCs w:val="24"/>
          <w:rtl/>
        </w:rPr>
        <w:t xml:space="preserve">מקור: </w:t>
      </w:r>
      <w:r w:rsidR="00BF259A" w:rsidRPr="003E589F">
        <w:rPr>
          <w:rFonts w:ascii="David" w:hAnsi="David"/>
          <w:i w:val="0"/>
          <w:iCs w:val="0"/>
          <w:color w:val="auto"/>
          <w:sz w:val="24"/>
          <w:szCs w:val="24"/>
        </w:rPr>
        <w:t>Geoprobe, 2006</w:t>
      </w:r>
      <w:r w:rsidR="00BF259A" w:rsidRPr="003E589F">
        <w:rPr>
          <w:rFonts w:ascii="David" w:hAnsi="David"/>
          <w:i w:val="0"/>
          <w:iCs w:val="0"/>
          <w:color w:val="auto"/>
          <w:sz w:val="24"/>
          <w:szCs w:val="24"/>
          <w:rtl/>
        </w:rPr>
        <w:t xml:space="preserve">, </w:t>
      </w:r>
      <w:r w:rsidR="00BF259A" w:rsidRPr="003E589F">
        <w:rPr>
          <w:rFonts w:ascii="David" w:hAnsi="David"/>
          <w:i w:val="0"/>
          <w:iCs w:val="0"/>
          <w:color w:val="auto"/>
          <w:sz w:val="24"/>
          <w:szCs w:val="24"/>
        </w:rPr>
        <w:t>Hawaii  HEER TGM 3/2013</w:t>
      </w:r>
      <w:r w:rsidR="00001D88" w:rsidRPr="003E589F">
        <w:rPr>
          <w:rFonts w:ascii="David" w:hAnsi="David"/>
          <w:i w:val="0"/>
          <w:iCs w:val="0"/>
          <w:color w:val="auto"/>
          <w:sz w:val="24"/>
          <w:szCs w:val="24"/>
          <w:rtl/>
        </w:rPr>
        <w:t>)</w:t>
      </w:r>
    </w:p>
    <w:p w14:paraId="09EF0C2A" w14:textId="77B0F35D" w:rsidR="007343E3" w:rsidRPr="003E589F" w:rsidRDefault="007343E3" w:rsidP="007343E3">
      <w:pPr>
        <w:pStyle w:val="Heading2"/>
        <w:numPr>
          <w:ilvl w:val="1"/>
          <w:numId w:val="21"/>
        </w:numPr>
        <w:rPr>
          <w:rFonts w:ascii="David" w:hAnsi="David" w:cs="David"/>
        </w:rPr>
      </w:pPr>
      <w:bookmarkStart w:id="13" w:name="_Toc12289268"/>
      <w:r w:rsidRPr="003E589F">
        <w:rPr>
          <w:rFonts w:ascii="David" w:hAnsi="David" w:cs="David"/>
          <w:rtl/>
        </w:rPr>
        <w:t>מדי לחץ:</w:t>
      </w:r>
      <w:bookmarkEnd w:id="13"/>
    </w:p>
    <w:p w14:paraId="15C61261" w14:textId="1A46A528" w:rsidR="00301DAC" w:rsidRPr="003E589F" w:rsidRDefault="00301DAC" w:rsidP="00B76EE2">
      <w:pPr>
        <w:pStyle w:val="ListParagraph"/>
        <w:spacing w:line="360" w:lineRule="auto"/>
        <w:ind w:left="792"/>
        <w:rPr>
          <w:rFonts w:ascii="David" w:hAnsi="David"/>
          <w:szCs w:val="24"/>
        </w:rPr>
      </w:pPr>
      <w:r w:rsidRPr="003E589F">
        <w:rPr>
          <w:rFonts w:ascii="David" w:hAnsi="David"/>
          <w:szCs w:val="24"/>
          <w:rtl/>
        </w:rPr>
        <w:t xml:space="preserve">מד לחץ אשר יותקן בין צנרת הדיגום למשאבה </w:t>
      </w:r>
      <w:r w:rsidR="00B76EE2" w:rsidRPr="003E589F">
        <w:rPr>
          <w:rFonts w:ascii="David" w:hAnsi="David"/>
          <w:szCs w:val="24"/>
          <w:rtl/>
        </w:rPr>
        <w:t xml:space="preserve">במהלך בדיקות האטימות ושטיפת הצנרת </w:t>
      </w:r>
      <w:r w:rsidRPr="003E589F">
        <w:rPr>
          <w:rFonts w:ascii="David" w:hAnsi="David"/>
          <w:szCs w:val="24"/>
          <w:rtl/>
        </w:rPr>
        <w:t xml:space="preserve">יהיה בנוסף למד הלחץ על הקניסטר </w:t>
      </w:r>
      <w:r w:rsidR="00290C7E" w:rsidRPr="003E589F">
        <w:rPr>
          <w:rFonts w:ascii="David" w:hAnsi="David"/>
          <w:szCs w:val="24"/>
          <w:rtl/>
        </w:rPr>
        <w:t>(</w:t>
      </w:r>
      <w:r w:rsidR="00D36F5A" w:rsidRPr="003E589F">
        <w:rPr>
          <w:rFonts w:ascii="David" w:hAnsi="David"/>
          <w:szCs w:val="24"/>
          <w:rtl/>
        </w:rPr>
        <w:fldChar w:fldCharType="begin"/>
      </w:r>
      <w:r w:rsidR="00D36F5A" w:rsidRPr="003E589F">
        <w:rPr>
          <w:rFonts w:ascii="David" w:hAnsi="David"/>
          <w:szCs w:val="24"/>
          <w:rtl/>
        </w:rPr>
        <w:instrText xml:space="preserve"> </w:instrText>
      </w:r>
      <w:r w:rsidR="00D36F5A" w:rsidRPr="003E589F">
        <w:rPr>
          <w:rFonts w:ascii="David" w:hAnsi="David"/>
          <w:szCs w:val="24"/>
        </w:rPr>
        <w:instrText>REF</w:instrText>
      </w:r>
      <w:r w:rsidR="00D36F5A" w:rsidRPr="003E589F">
        <w:rPr>
          <w:rFonts w:ascii="David" w:hAnsi="David"/>
          <w:szCs w:val="24"/>
          <w:rtl/>
        </w:rPr>
        <w:instrText xml:space="preserve"> _</w:instrText>
      </w:r>
      <w:r w:rsidR="00D36F5A" w:rsidRPr="003E589F">
        <w:rPr>
          <w:rFonts w:ascii="David" w:hAnsi="David"/>
          <w:szCs w:val="24"/>
        </w:rPr>
        <w:instrText>Ref12268340 \h</w:instrText>
      </w:r>
      <w:r w:rsidR="00D36F5A" w:rsidRPr="003E589F">
        <w:rPr>
          <w:rFonts w:ascii="David" w:hAnsi="David"/>
          <w:szCs w:val="24"/>
          <w:rtl/>
        </w:rPr>
        <w:instrText xml:space="preserve">  \* </w:instrText>
      </w:r>
      <w:r w:rsidR="00D36F5A" w:rsidRPr="003E589F">
        <w:rPr>
          <w:rFonts w:ascii="David" w:hAnsi="David"/>
          <w:szCs w:val="24"/>
        </w:rPr>
        <w:instrText>MERGEFORMAT</w:instrText>
      </w:r>
      <w:r w:rsidR="00D36F5A" w:rsidRPr="003E589F">
        <w:rPr>
          <w:rFonts w:ascii="David" w:hAnsi="David"/>
          <w:szCs w:val="24"/>
          <w:rtl/>
        </w:rPr>
        <w:instrText xml:space="preserve"> </w:instrText>
      </w:r>
      <w:r w:rsidR="00D36F5A" w:rsidRPr="003E589F">
        <w:rPr>
          <w:rFonts w:ascii="David" w:hAnsi="David"/>
          <w:szCs w:val="24"/>
          <w:rtl/>
        </w:rPr>
      </w:r>
      <w:r w:rsidR="00D36F5A" w:rsidRPr="003E589F">
        <w:rPr>
          <w:rFonts w:ascii="David" w:hAnsi="David"/>
          <w:szCs w:val="24"/>
          <w:rtl/>
        </w:rPr>
        <w:fldChar w:fldCharType="separate"/>
      </w:r>
      <w:r w:rsidR="0064059B" w:rsidRPr="003E589F">
        <w:rPr>
          <w:rFonts w:ascii="David" w:hAnsi="David"/>
          <w:szCs w:val="24"/>
          <w:rtl/>
        </w:rPr>
        <w:t xml:space="preserve">איור </w:t>
      </w:r>
      <w:r w:rsidR="0064059B" w:rsidRPr="003E589F">
        <w:rPr>
          <w:rFonts w:ascii="David" w:hAnsi="David"/>
          <w:noProof/>
          <w:szCs w:val="24"/>
          <w:rtl/>
        </w:rPr>
        <w:t>6</w:t>
      </w:r>
      <w:r w:rsidR="00D36F5A" w:rsidRPr="003E589F">
        <w:rPr>
          <w:rFonts w:ascii="David" w:hAnsi="David"/>
          <w:szCs w:val="24"/>
          <w:rtl/>
        </w:rPr>
        <w:fldChar w:fldCharType="end"/>
      </w:r>
      <w:r w:rsidR="00D36F5A" w:rsidRPr="003E589F">
        <w:rPr>
          <w:rFonts w:ascii="David" w:hAnsi="David"/>
          <w:szCs w:val="24"/>
          <w:rtl/>
        </w:rPr>
        <w:t xml:space="preserve"> ו-</w:t>
      </w:r>
      <w:r w:rsidR="00D36F5A" w:rsidRPr="003E589F">
        <w:rPr>
          <w:rFonts w:ascii="David" w:hAnsi="David"/>
          <w:szCs w:val="24"/>
          <w:rtl/>
        </w:rPr>
        <w:fldChar w:fldCharType="begin"/>
      </w:r>
      <w:r w:rsidR="00D36F5A" w:rsidRPr="003E589F">
        <w:rPr>
          <w:rFonts w:ascii="David" w:hAnsi="David"/>
          <w:szCs w:val="24"/>
          <w:rtl/>
        </w:rPr>
        <w:instrText xml:space="preserve"> </w:instrText>
      </w:r>
      <w:r w:rsidR="00D36F5A" w:rsidRPr="003E589F">
        <w:rPr>
          <w:rFonts w:ascii="David" w:hAnsi="David"/>
          <w:szCs w:val="24"/>
        </w:rPr>
        <w:instrText>REF</w:instrText>
      </w:r>
      <w:r w:rsidR="00D36F5A" w:rsidRPr="003E589F">
        <w:rPr>
          <w:rFonts w:ascii="David" w:hAnsi="David"/>
          <w:szCs w:val="24"/>
          <w:rtl/>
        </w:rPr>
        <w:instrText xml:space="preserve"> _</w:instrText>
      </w:r>
      <w:r w:rsidR="00D36F5A" w:rsidRPr="003E589F">
        <w:rPr>
          <w:rFonts w:ascii="David" w:hAnsi="David"/>
          <w:szCs w:val="24"/>
        </w:rPr>
        <w:instrText>Ref12268618 \h</w:instrText>
      </w:r>
      <w:r w:rsidR="00D36F5A" w:rsidRPr="003E589F">
        <w:rPr>
          <w:rFonts w:ascii="David" w:hAnsi="David"/>
          <w:szCs w:val="24"/>
          <w:rtl/>
        </w:rPr>
        <w:instrText xml:space="preserve">  \* </w:instrText>
      </w:r>
      <w:r w:rsidR="00D36F5A" w:rsidRPr="003E589F">
        <w:rPr>
          <w:rFonts w:ascii="David" w:hAnsi="David"/>
          <w:szCs w:val="24"/>
        </w:rPr>
        <w:instrText>MERGEFORMAT</w:instrText>
      </w:r>
      <w:r w:rsidR="00D36F5A" w:rsidRPr="003E589F">
        <w:rPr>
          <w:rFonts w:ascii="David" w:hAnsi="David"/>
          <w:szCs w:val="24"/>
          <w:rtl/>
        </w:rPr>
        <w:instrText xml:space="preserve"> </w:instrText>
      </w:r>
      <w:r w:rsidR="00D36F5A" w:rsidRPr="003E589F">
        <w:rPr>
          <w:rFonts w:ascii="David" w:hAnsi="David"/>
          <w:szCs w:val="24"/>
          <w:rtl/>
        </w:rPr>
      </w:r>
      <w:r w:rsidR="00D36F5A" w:rsidRPr="003E589F">
        <w:rPr>
          <w:rFonts w:ascii="David" w:hAnsi="David"/>
          <w:szCs w:val="24"/>
          <w:rtl/>
        </w:rPr>
        <w:fldChar w:fldCharType="separate"/>
      </w:r>
      <w:r w:rsidR="0064059B" w:rsidRPr="003E589F">
        <w:rPr>
          <w:rFonts w:ascii="David" w:hAnsi="David"/>
          <w:szCs w:val="24"/>
          <w:rtl/>
        </w:rPr>
        <w:t>איור 10</w:t>
      </w:r>
      <w:r w:rsidR="00D36F5A" w:rsidRPr="003E589F">
        <w:rPr>
          <w:rFonts w:ascii="David" w:hAnsi="David"/>
          <w:szCs w:val="24"/>
          <w:rtl/>
        </w:rPr>
        <w:fldChar w:fldCharType="end"/>
      </w:r>
      <w:r w:rsidRPr="003E589F">
        <w:rPr>
          <w:rFonts w:ascii="David" w:hAnsi="David"/>
          <w:szCs w:val="24"/>
          <w:rtl/>
        </w:rPr>
        <w:t xml:space="preserve">). מד הלחץ יהיה בעל רגישות לגילוי שינויים של </w:t>
      </w:r>
      <w:r w:rsidRPr="003E589F">
        <w:rPr>
          <w:rFonts w:ascii="David" w:hAnsi="David"/>
          <w:szCs w:val="24"/>
        </w:rPr>
        <w:t xml:space="preserve"> </w:t>
      </w:r>
      <w:r w:rsidRPr="003E589F">
        <w:rPr>
          <w:rFonts w:ascii="David" w:hAnsi="David"/>
        </w:rPr>
        <w:sym w:font="Symbol" w:char="F0B1"/>
      </w:r>
      <w:r w:rsidRPr="003E589F">
        <w:rPr>
          <w:rFonts w:ascii="David" w:hAnsi="David"/>
          <w:szCs w:val="24"/>
        </w:rPr>
        <w:t>0.5</w:t>
      </w:r>
      <w:r w:rsidR="009E6604" w:rsidRPr="003E589F">
        <w:rPr>
          <w:rFonts w:ascii="David" w:hAnsi="David"/>
          <w:szCs w:val="24"/>
          <w:rtl/>
        </w:rPr>
        <w:t xml:space="preserve"> </w:t>
      </w:r>
      <w:r w:rsidRPr="003E589F">
        <w:rPr>
          <w:rFonts w:ascii="David" w:hAnsi="David"/>
          <w:szCs w:val="24"/>
          <w:rtl/>
        </w:rPr>
        <w:t xml:space="preserve">אינץ' כספית, ויהיה מכויל. חובה למדוד ולתעד את תת הלחץ בדייקנות. </w:t>
      </w:r>
      <w:r w:rsidR="008414C5" w:rsidRPr="003E589F">
        <w:rPr>
          <w:rFonts w:ascii="David" w:hAnsi="David"/>
          <w:szCs w:val="24"/>
          <w:rtl/>
        </w:rPr>
        <w:t xml:space="preserve">תת הלחץ </w:t>
      </w:r>
      <w:r w:rsidRPr="003E589F">
        <w:rPr>
          <w:rFonts w:ascii="David" w:hAnsi="David"/>
          <w:szCs w:val="24"/>
          <w:rtl/>
        </w:rPr>
        <w:t xml:space="preserve">במערכת הדיגום (להבדיל </w:t>
      </w:r>
      <w:r w:rsidR="00DE0369" w:rsidRPr="003E589F">
        <w:rPr>
          <w:rFonts w:ascii="David" w:hAnsi="David"/>
          <w:szCs w:val="24"/>
          <w:rtl/>
        </w:rPr>
        <w:t>מ</w:t>
      </w:r>
      <w:r w:rsidR="008414C5" w:rsidRPr="003E589F">
        <w:rPr>
          <w:rFonts w:ascii="David" w:hAnsi="David"/>
          <w:szCs w:val="24"/>
          <w:rtl/>
        </w:rPr>
        <w:t xml:space="preserve">תת הלחץ </w:t>
      </w:r>
      <w:r w:rsidRPr="003E589F">
        <w:rPr>
          <w:rFonts w:ascii="David" w:hAnsi="David"/>
          <w:szCs w:val="24"/>
          <w:rtl/>
        </w:rPr>
        <w:t xml:space="preserve">הנמדד במד </w:t>
      </w:r>
      <w:r w:rsidR="00E75A72" w:rsidRPr="003E589F">
        <w:rPr>
          <w:rFonts w:ascii="David" w:hAnsi="David"/>
          <w:szCs w:val="24"/>
          <w:rtl/>
        </w:rPr>
        <w:t xml:space="preserve">לחץ </w:t>
      </w:r>
      <w:r w:rsidRPr="003E589F">
        <w:rPr>
          <w:rFonts w:ascii="David" w:hAnsi="David"/>
          <w:szCs w:val="24"/>
          <w:rtl/>
        </w:rPr>
        <w:t>המחובר לקניסטר) לא יעלה על 7.5 אינץ' כספית (100 אינץ' מים).</w:t>
      </w:r>
    </w:p>
    <w:p w14:paraId="5B363E24" w14:textId="77777777" w:rsidR="00790CBA" w:rsidRPr="003E589F" w:rsidRDefault="00766A3C" w:rsidP="007343E3">
      <w:pPr>
        <w:pStyle w:val="Heading2"/>
        <w:numPr>
          <w:ilvl w:val="1"/>
          <w:numId w:val="21"/>
        </w:numPr>
        <w:rPr>
          <w:rFonts w:ascii="David" w:hAnsi="David" w:cs="David"/>
        </w:rPr>
      </w:pPr>
      <w:bookmarkStart w:id="14" w:name="_Toc12289269"/>
      <w:r w:rsidRPr="003E589F">
        <w:rPr>
          <w:rFonts w:ascii="David" w:hAnsi="David" w:cs="David"/>
          <w:rtl/>
        </w:rPr>
        <w:t>משאבת דיגום</w:t>
      </w:r>
      <w:r w:rsidR="00EA664B" w:rsidRPr="003E589F">
        <w:rPr>
          <w:rFonts w:ascii="David" w:hAnsi="David" w:cs="David"/>
          <w:rtl/>
        </w:rPr>
        <w:t>:</w:t>
      </w:r>
      <w:bookmarkEnd w:id="14"/>
    </w:p>
    <w:p w14:paraId="6310AFD8" w14:textId="383A0BCC" w:rsidR="00766A3C" w:rsidRPr="003E589F" w:rsidRDefault="00EA664B" w:rsidP="00290C7E">
      <w:pPr>
        <w:pStyle w:val="ListParagraph"/>
        <w:spacing w:before="120" w:line="360" w:lineRule="auto"/>
        <w:ind w:left="792"/>
        <w:contextualSpacing w:val="0"/>
        <w:rPr>
          <w:rFonts w:ascii="David" w:hAnsi="David"/>
          <w:szCs w:val="24"/>
          <w:u w:val="single"/>
        </w:rPr>
      </w:pPr>
      <w:r w:rsidRPr="003E589F">
        <w:rPr>
          <w:rFonts w:ascii="David" w:hAnsi="David"/>
          <w:szCs w:val="24"/>
          <w:rtl/>
        </w:rPr>
        <w:t>משאבה מכוילת על פי הגדרות היצרן בה ניתן להגדיר ספיקה משתנה, בעלת צג דיגיטלי המציג נתונים כגון ספיקה ולחץ.</w:t>
      </w:r>
    </w:p>
    <w:p w14:paraId="24A2C9AD" w14:textId="77777777" w:rsidR="00790CBA" w:rsidRPr="003E589F" w:rsidRDefault="00766A3C" w:rsidP="007343E3">
      <w:pPr>
        <w:pStyle w:val="Heading2"/>
        <w:numPr>
          <w:ilvl w:val="1"/>
          <w:numId w:val="21"/>
        </w:numPr>
        <w:rPr>
          <w:rFonts w:ascii="David" w:hAnsi="David" w:cs="David"/>
        </w:rPr>
      </w:pPr>
      <w:bookmarkStart w:id="15" w:name="_Toc12289270"/>
      <w:r w:rsidRPr="003E589F">
        <w:rPr>
          <w:rFonts w:ascii="David" w:hAnsi="David" w:cs="David"/>
          <w:rtl/>
        </w:rPr>
        <w:lastRenderedPageBreak/>
        <w:t xml:space="preserve">מכשיר </w:t>
      </w:r>
      <w:r w:rsidRPr="003E589F">
        <w:rPr>
          <w:rFonts w:ascii="David" w:hAnsi="David" w:cs="David"/>
        </w:rPr>
        <w:t>PID</w:t>
      </w:r>
      <w:r w:rsidRPr="003E589F">
        <w:rPr>
          <w:rFonts w:ascii="David" w:hAnsi="David" w:cs="David"/>
          <w:rtl/>
        </w:rPr>
        <w:t xml:space="preserve"> </w:t>
      </w:r>
      <w:r w:rsidR="00F13A13" w:rsidRPr="003E589F">
        <w:rPr>
          <w:rFonts w:ascii="David" w:hAnsi="David" w:cs="David"/>
        </w:rPr>
        <w:t>(PhotoIonization Detector)</w:t>
      </w:r>
      <w:r w:rsidR="00790CBA" w:rsidRPr="003E589F">
        <w:rPr>
          <w:rFonts w:ascii="David" w:hAnsi="David" w:cs="David"/>
          <w:rtl/>
        </w:rPr>
        <w:t>:</w:t>
      </w:r>
      <w:bookmarkEnd w:id="15"/>
    </w:p>
    <w:p w14:paraId="1236D607" w14:textId="168BD21B" w:rsidR="00766A3C" w:rsidRPr="003E589F" w:rsidRDefault="00F13A13" w:rsidP="00790CBA">
      <w:pPr>
        <w:pStyle w:val="ListParagraph"/>
        <w:spacing w:before="120" w:line="360" w:lineRule="auto"/>
        <w:ind w:left="792"/>
        <w:contextualSpacing w:val="0"/>
        <w:rPr>
          <w:rFonts w:ascii="David" w:hAnsi="David"/>
          <w:szCs w:val="24"/>
        </w:rPr>
      </w:pPr>
      <w:r w:rsidRPr="003E589F">
        <w:rPr>
          <w:rFonts w:ascii="David" w:hAnsi="David"/>
          <w:szCs w:val="24"/>
          <w:rtl/>
        </w:rPr>
        <w:t xml:space="preserve">מכשיר נייד לגילוי </w:t>
      </w:r>
      <w:r w:rsidRPr="003E589F">
        <w:rPr>
          <w:rFonts w:ascii="David" w:hAnsi="David"/>
          <w:szCs w:val="24"/>
        </w:rPr>
        <w:t>VOC</w:t>
      </w:r>
      <w:r w:rsidR="00DA4A0B" w:rsidRPr="003E589F">
        <w:rPr>
          <w:rFonts w:ascii="David" w:hAnsi="David"/>
          <w:szCs w:val="24"/>
          <w:rtl/>
        </w:rPr>
        <w:t>.</w:t>
      </w:r>
    </w:p>
    <w:p w14:paraId="1DD2B924" w14:textId="22967551" w:rsidR="004E00E5" w:rsidRPr="003E589F" w:rsidRDefault="004E00E5" w:rsidP="007343E3">
      <w:pPr>
        <w:pStyle w:val="Heading1"/>
        <w:numPr>
          <w:ilvl w:val="0"/>
          <w:numId w:val="21"/>
        </w:numPr>
        <w:rPr>
          <w:rFonts w:ascii="David" w:hAnsi="David" w:cs="David"/>
        </w:rPr>
      </w:pPr>
      <w:bookmarkStart w:id="16" w:name="_Toc12289271"/>
      <w:r w:rsidRPr="003E589F">
        <w:rPr>
          <w:rFonts w:ascii="David" w:hAnsi="David" w:cs="David"/>
          <w:rtl/>
        </w:rPr>
        <w:t xml:space="preserve">התקנת באר </w:t>
      </w:r>
      <w:r w:rsidR="00AC7338" w:rsidRPr="003E589F">
        <w:rPr>
          <w:rFonts w:ascii="David" w:hAnsi="David" w:cs="David"/>
          <w:rtl/>
        </w:rPr>
        <w:t>הניטור</w:t>
      </w:r>
      <w:bookmarkEnd w:id="16"/>
    </w:p>
    <w:p w14:paraId="22BB6B3E" w14:textId="77777777" w:rsidR="00790CBA" w:rsidRPr="003E589F" w:rsidRDefault="005E4AA5" w:rsidP="007343E3">
      <w:pPr>
        <w:pStyle w:val="Heading2"/>
        <w:numPr>
          <w:ilvl w:val="1"/>
          <w:numId w:val="21"/>
        </w:numPr>
        <w:rPr>
          <w:rFonts w:ascii="David" w:hAnsi="David" w:cs="David"/>
        </w:rPr>
      </w:pPr>
      <w:bookmarkStart w:id="17" w:name="_Toc12289272"/>
      <w:r w:rsidRPr="003E589F">
        <w:rPr>
          <w:rFonts w:ascii="David" w:hAnsi="David" w:cs="David"/>
          <w:rtl/>
        </w:rPr>
        <w:t>תוכנית דיגום</w:t>
      </w:r>
      <w:bookmarkEnd w:id="17"/>
    </w:p>
    <w:p w14:paraId="38156109" w14:textId="451E29F0" w:rsidR="005E4AA5" w:rsidRPr="003E589F" w:rsidRDefault="00AC7338" w:rsidP="00840F34">
      <w:pPr>
        <w:pStyle w:val="ListParagraph"/>
        <w:spacing w:before="120" w:line="360" w:lineRule="auto"/>
        <w:ind w:left="792"/>
        <w:contextualSpacing w:val="0"/>
        <w:rPr>
          <w:rFonts w:ascii="David" w:hAnsi="David"/>
          <w:szCs w:val="24"/>
        </w:rPr>
      </w:pPr>
      <w:r w:rsidRPr="003E589F">
        <w:rPr>
          <w:rFonts w:ascii="David" w:hAnsi="David"/>
          <w:szCs w:val="24"/>
          <w:rtl/>
        </w:rPr>
        <w:t>התקנת באר ניטור תהיה בהתאם ל</w:t>
      </w:r>
      <w:r w:rsidR="007C05A9">
        <w:rPr>
          <w:rFonts w:ascii="David" w:hAnsi="David"/>
          <w:szCs w:val="24"/>
          <w:rtl/>
        </w:rPr>
        <w:t>תוכנית</w:t>
      </w:r>
      <w:r w:rsidRPr="003E589F">
        <w:rPr>
          <w:rFonts w:ascii="David" w:hAnsi="David"/>
          <w:szCs w:val="24"/>
          <w:rtl/>
        </w:rPr>
        <w:t xml:space="preserve"> דיגום מאושרת על י</w:t>
      </w:r>
      <w:r w:rsidR="00840F34" w:rsidRPr="003E589F">
        <w:rPr>
          <w:rFonts w:ascii="David" w:hAnsi="David"/>
          <w:szCs w:val="24"/>
          <w:rtl/>
        </w:rPr>
        <w:t xml:space="preserve">די המשרד, הכוללת את המפורט להלן: </w:t>
      </w:r>
    </w:p>
    <w:p w14:paraId="273870A3" w14:textId="77777777" w:rsidR="005E4AA5" w:rsidRPr="003E589F" w:rsidRDefault="005E4AA5" w:rsidP="008A4679">
      <w:pPr>
        <w:pStyle w:val="ListParagraph"/>
        <w:numPr>
          <w:ilvl w:val="2"/>
          <w:numId w:val="21"/>
        </w:numPr>
        <w:spacing w:line="360" w:lineRule="auto"/>
        <w:rPr>
          <w:rFonts w:ascii="David" w:hAnsi="David"/>
          <w:szCs w:val="24"/>
        </w:rPr>
      </w:pPr>
      <w:r w:rsidRPr="003E589F">
        <w:rPr>
          <w:rFonts w:ascii="David" w:hAnsi="David"/>
          <w:szCs w:val="24"/>
          <w:rtl/>
        </w:rPr>
        <w:t xml:space="preserve">מיקום נקודות הדיגום: </w:t>
      </w:r>
    </w:p>
    <w:p w14:paraId="3B45D2F0" w14:textId="77777777" w:rsidR="005E4AA5" w:rsidRPr="003E589F" w:rsidRDefault="005E4AA5" w:rsidP="00302D6C">
      <w:pPr>
        <w:pStyle w:val="ListParagraph"/>
        <w:numPr>
          <w:ilvl w:val="3"/>
          <w:numId w:val="21"/>
        </w:numPr>
        <w:tabs>
          <w:tab w:val="left" w:pos="2267"/>
        </w:tabs>
        <w:spacing w:line="360" w:lineRule="auto"/>
        <w:ind w:left="2125" w:hanging="709"/>
        <w:rPr>
          <w:rFonts w:ascii="David" w:hAnsi="David"/>
          <w:szCs w:val="24"/>
        </w:rPr>
      </w:pPr>
      <w:r w:rsidRPr="003E589F">
        <w:rPr>
          <w:rFonts w:ascii="David" w:hAnsi="David"/>
          <w:szCs w:val="24"/>
          <w:rtl/>
        </w:rPr>
        <w:t xml:space="preserve">מיקום נקודות הדיגום יתבסס על ממצאי הסקר ההיסטורי, הממצאים באתר, מטרת הסקר ומגבלות התשתית. </w:t>
      </w:r>
    </w:p>
    <w:p w14:paraId="00BA2419" w14:textId="77777777" w:rsidR="005E4AA5" w:rsidRPr="003E589F" w:rsidRDefault="005E4AA5" w:rsidP="00302D6C">
      <w:pPr>
        <w:pStyle w:val="ListParagraph"/>
        <w:numPr>
          <w:ilvl w:val="3"/>
          <w:numId w:val="21"/>
        </w:numPr>
        <w:tabs>
          <w:tab w:val="left" w:pos="2267"/>
        </w:tabs>
        <w:spacing w:line="360" w:lineRule="auto"/>
        <w:ind w:left="2125" w:hanging="709"/>
        <w:rPr>
          <w:rFonts w:ascii="David" w:hAnsi="David"/>
          <w:szCs w:val="24"/>
        </w:rPr>
      </w:pPr>
      <w:r w:rsidRPr="003E589F">
        <w:rPr>
          <w:rFonts w:ascii="David" w:hAnsi="David"/>
          <w:szCs w:val="24"/>
          <w:rtl/>
        </w:rPr>
        <w:t xml:space="preserve">בקביעת מיקום נקודות הדיגום יש להתייחס לתשתיות תת קרקעיות כנתיבי הסעה מועדפים למזהמים ועל כן יש למפות את התשתיות התת קרקעיות במסגרת התוכנית. </w:t>
      </w:r>
    </w:p>
    <w:p w14:paraId="00077D92" w14:textId="7B99921E" w:rsidR="005E4AA5" w:rsidRPr="003E589F" w:rsidRDefault="00284B10" w:rsidP="00302D6C">
      <w:pPr>
        <w:pStyle w:val="ListParagraph"/>
        <w:numPr>
          <w:ilvl w:val="3"/>
          <w:numId w:val="21"/>
        </w:numPr>
        <w:tabs>
          <w:tab w:val="left" w:pos="2267"/>
        </w:tabs>
        <w:spacing w:line="360" w:lineRule="auto"/>
        <w:ind w:left="2125" w:hanging="709"/>
        <w:rPr>
          <w:rFonts w:ascii="David" w:hAnsi="David"/>
          <w:szCs w:val="24"/>
        </w:rPr>
      </w:pPr>
      <w:r>
        <w:rPr>
          <w:rFonts w:ascii="David" w:hAnsi="David" w:hint="cs"/>
          <w:szCs w:val="24"/>
          <w:rtl/>
        </w:rPr>
        <w:t xml:space="preserve">אם </w:t>
      </w:r>
      <w:r w:rsidR="008E1C20" w:rsidRPr="003E589F">
        <w:rPr>
          <w:rFonts w:ascii="David" w:hAnsi="David"/>
          <w:szCs w:val="24"/>
          <w:rtl/>
        </w:rPr>
        <w:t>קיימים</w:t>
      </w:r>
      <w:r w:rsidR="004126C0" w:rsidRPr="003E589F">
        <w:rPr>
          <w:rFonts w:ascii="David" w:hAnsi="David"/>
          <w:szCs w:val="24"/>
          <w:rtl/>
        </w:rPr>
        <w:t xml:space="preserve"> מקורות זיהום ממוקדים (לדוגמה – </w:t>
      </w:r>
      <w:r w:rsidR="00426F42" w:rsidRPr="003E589F">
        <w:rPr>
          <w:rFonts w:ascii="David" w:hAnsi="David"/>
          <w:szCs w:val="24"/>
          <w:rtl/>
        </w:rPr>
        <w:t>מכלי</w:t>
      </w:r>
      <w:r w:rsidR="004126C0" w:rsidRPr="003E589F">
        <w:rPr>
          <w:rFonts w:ascii="David" w:hAnsi="David"/>
          <w:szCs w:val="24"/>
          <w:rtl/>
        </w:rPr>
        <w:t xml:space="preserve"> דלק, אירוע שפך ידוע, מתחם תעשייתי מזהם וכד') - </w:t>
      </w:r>
      <w:r w:rsidR="009F79FA" w:rsidRPr="003E589F">
        <w:rPr>
          <w:rFonts w:ascii="David" w:hAnsi="David"/>
          <w:szCs w:val="24"/>
          <w:rtl/>
        </w:rPr>
        <w:t xml:space="preserve">נקודות </w:t>
      </w:r>
      <w:r w:rsidR="005E4AA5" w:rsidRPr="003E589F">
        <w:rPr>
          <w:rFonts w:ascii="David" w:hAnsi="David"/>
          <w:szCs w:val="24"/>
          <w:rtl/>
        </w:rPr>
        <w:t xml:space="preserve">הדיגום ימוקמו בסמוך, ככל הניתן, למקורות הזיהום אשר זוהו בסקר ההיסטורי. </w:t>
      </w:r>
    </w:p>
    <w:p w14:paraId="3A68FD24" w14:textId="5B5E353B" w:rsidR="005E4AA5" w:rsidRPr="003E589F" w:rsidRDefault="00284B10" w:rsidP="00302D6C">
      <w:pPr>
        <w:pStyle w:val="ListParagraph"/>
        <w:numPr>
          <w:ilvl w:val="3"/>
          <w:numId w:val="21"/>
        </w:numPr>
        <w:tabs>
          <w:tab w:val="left" w:pos="2267"/>
        </w:tabs>
        <w:spacing w:line="360" w:lineRule="auto"/>
        <w:ind w:left="2125" w:hanging="709"/>
        <w:rPr>
          <w:rFonts w:ascii="David" w:hAnsi="David"/>
          <w:szCs w:val="24"/>
        </w:rPr>
      </w:pPr>
      <w:r>
        <w:rPr>
          <w:rFonts w:ascii="David" w:hAnsi="David" w:hint="cs"/>
          <w:szCs w:val="24"/>
          <w:rtl/>
        </w:rPr>
        <w:t xml:space="preserve">אם </w:t>
      </w:r>
      <w:r w:rsidR="008E1C20" w:rsidRPr="003E589F">
        <w:rPr>
          <w:rFonts w:ascii="David" w:hAnsi="David"/>
          <w:szCs w:val="24"/>
          <w:rtl/>
        </w:rPr>
        <w:t xml:space="preserve">קיימים </w:t>
      </w:r>
      <w:r w:rsidR="004126C0" w:rsidRPr="003E589F">
        <w:rPr>
          <w:rFonts w:ascii="David" w:hAnsi="David"/>
          <w:szCs w:val="24"/>
          <w:rtl/>
        </w:rPr>
        <w:t xml:space="preserve">מקורות זיהום אזוריים (לדוגמה </w:t>
      </w:r>
      <w:r w:rsidR="00302D6C" w:rsidRPr="003E589F">
        <w:rPr>
          <w:rFonts w:ascii="David" w:hAnsi="David"/>
          <w:szCs w:val="24"/>
          <w:rtl/>
        </w:rPr>
        <w:t>-</w:t>
      </w:r>
      <w:r w:rsidR="004126C0" w:rsidRPr="003E589F">
        <w:rPr>
          <w:rFonts w:ascii="David" w:hAnsi="David"/>
          <w:szCs w:val="24"/>
          <w:rtl/>
        </w:rPr>
        <w:t xml:space="preserve"> המצאות האתר מעל למי תהום החשודים בזיהום) </w:t>
      </w:r>
      <w:r w:rsidR="005E4AA5" w:rsidRPr="003E589F">
        <w:rPr>
          <w:rFonts w:ascii="David" w:hAnsi="David"/>
          <w:szCs w:val="24"/>
          <w:rtl/>
        </w:rPr>
        <w:t xml:space="preserve">יש למקם </w:t>
      </w:r>
      <w:r w:rsidR="009F79FA" w:rsidRPr="003E589F">
        <w:rPr>
          <w:rFonts w:ascii="David" w:hAnsi="David"/>
          <w:szCs w:val="24"/>
          <w:rtl/>
        </w:rPr>
        <w:t xml:space="preserve">נקודות </w:t>
      </w:r>
      <w:r w:rsidR="005E4AA5" w:rsidRPr="003E589F">
        <w:rPr>
          <w:rFonts w:ascii="David" w:hAnsi="David"/>
          <w:szCs w:val="24"/>
          <w:rtl/>
        </w:rPr>
        <w:t>דיגום נוספ</w:t>
      </w:r>
      <w:r w:rsidR="009F79FA" w:rsidRPr="003E589F">
        <w:rPr>
          <w:rFonts w:ascii="David" w:hAnsi="David"/>
          <w:szCs w:val="24"/>
          <w:rtl/>
        </w:rPr>
        <w:t>ות</w:t>
      </w:r>
      <w:r w:rsidR="005E4AA5" w:rsidRPr="003E589F">
        <w:rPr>
          <w:rFonts w:ascii="David" w:hAnsi="David"/>
          <w:szCs w:val="24"/>
          <w:rtl/>
        </w:rPr>
        <w:t xml:space="preserve"> בהתאם </w:t>
      </w:r>
      <w:r w:rsidR="00290C7E" w:rsidRPr="003E589F">
        <w:rPr>
          <w:rFonts w:ascii="David" w:hAnsi="David"/>
          <w:szCs w:val="24"/>
          <w:rtl/>
        </w:rPr>
        <w:t>ל</w:t>
      </w:r>
      <w:r w:rsidR="00290C7E" w:rsidRPr="003E589F">
        <w:rPr>
          <w:rFonts w:ascii="David" w:hAnsi="David"/>
          <w:szCs w:val="24"/>
          <w:rtl/>
        </w:rPr>
        <w:fldChar w:fldCharType="begin"/>
      </w:r>
      <w:r w:rsidR="00290C7E" w:rsidRPr="003E589F">
        <w:rPr>
          <w:rFonts w:ascii="David" w:hAnsi="David"/>
          <w:szCs w:val="24"/>
          <w:rtl/>
        </w:rPr>
        <w:instrText xml:space="preserve"> </w:instrText>
      </w:r>
      <w:r w:rsidR="00290C7E" w:rsidRPr="003E589F">
        <w:rPr>
          <w:rFonts w:ascii="David" w:hAnsi="David"/>
          <w:szCs w:val="24"/>
        </w:rPr>
        <w:instrText>REF</w:instrText>
      </w:r>
      <w:r w:rsidR="00290C7E" w:rsidRPr="003E589F">
        <w:rPr>
          <w:rFonts w:ascii="David" w:hAnsi="David"/>
          <w:szCs w:val="24"/>
          <w:rtl/>
        </w:rPr>
        <w:instrText xml:space="preserve"> _</w:instrText>
      </w:r>
      <w:r w:rsidR="00290C7E" w:rsidRPr="003E589F">
        <w:rPr>
          <w:rFonts w:ascii="David" w:hAnsi="David"/>
          <w:szCs w:val="24"/>
        </w:rPr>
        <w:instrText>Ref1909113 \h</w:instrText>
      </w:r>
      <w:r w:rsidR="00290C7E" w:rsidRPr="003E589F">
        <w:rPr>
          <w:rFonts w:ascii="David" w:hAnsi="David"/>
          <w:szCs w:val="24"/>
          <w:rtl/>
        </w:rPr>
        <w:instrText xml:space="preserve"> </w:instrText>
      </w:r>
      <w:r w:rsidR="00F45970" w:rsidRPr="003E589F">
        <w:rPr>
          <w:rFonts w:ascii="David" w:hAnsi="David"/>
          <w:szCs w:val="24"/>
          <w:rtl/>
        </w:rPr>
        <w:instrText xml:space="preserve"> \* </w:instrText>
      </w:r>
      <w:r w:rsidR="00F45970" w:rsidRPr="003E589F">
        <w:rPr>
          <w:rFonts w:ascii="David" w:hAnsi="David"/>
          <w:szCs w:val="24"/>
        </w:rPr>
        <w:instrText>MERGEFORMAT</w:instrText>
      </w:r>
      <w:r w:rsidR="00F45970" w:rsidRPr="003E589F">
        <w:rPr>
          <w:rFonts w:ascii="David" w:hAnsi="David"/>
          <w:szCs w:val="24"/>
          <w:rtl/>
        </w:rPr>
        <w:instrText xml:space="preserve"> </w:instrText>
      </w:r>
      <w:r w:rsidR="00290C7E" w:rsidRPr="003E589F">
        <w:rPr>
          <w:rFonts w:ascii="David" w:hAnsi="David"/>
          <w:szCs w:val="24"/>
          <w:rtl/>
        </w:rPr>
      </w:r>
      <w:r w:rsidR="00290C7E" w:rsidRPr="003E589F">
        <w:rPr>
          <w:rFonts w:ascii="David" w:hAnsi="David"/>
          <w:szCs w:val="24"/>
          <w:rtl/>
        </w:rPr>
        <w:fldChar w:fldCharType="separate"/>
      </w:r>
      <w:r w:rsidR="0064059B" w:rsidRPr="003E589F">
        <w:rPr>
          <w:rFonts w:ascii="David" w:hAnsi="David"/>
          <w:szCs w:val="24"/>
          <w:rtl/>
        </w:rPr>
        <w:t>טבלה 1</w:t>
      </w:r>
      <w:r w:rsidR="00290C7E" w:rsidRPr="003E589F">
        <w:rPr>
          <w:rFonts w:ascii="David" w:hAnsi="David"/>
          <w:szCs w:val="24"/>
          <w:rtl/>
        </w:rPr>
        <w:fldChar w:fldCharType="end"/>
      </w:r>
      <w:r w:rsidR="005E4AA5" w:rsidRPr="003E589F">
        <w:rPr>
          <w:rFonts w:ascii="David" w:hAnsi="David"/>
          <w:szCs w:val="24"/>
          <w:rtl/>
        </w:rPr>
        <w:t xml:space="preserve">. </w:t>
      </w:r>
      <w:r>
        <w:rPr>
          <w:rFonts w:ascii="David" w:hAnsi="David" w:hint="cs"/>
          <w:szCs w:val="24"/>
          <w:rtl/>
        </w:rPr>
        <w:t xml:space="preserve">אם </w:t>
      </w:r>
      <w:r w:rsidR="004126C0" w:rsidRPr="003E589F">
        <w:rPr>
          <w:rFonts w:ascii="David" w:hAnsi="David"/>
          <w:szCs w:val="24"/>
          <w:rtl/>
        </w:rPr>
        <w:t xml:space="preserve">מתוכננת בניה בשטח הנסקר, </w:t>
      </w:r>
      <w:r w:rsidR="005E4AA5" w:rsidRPr="003E589F">
        <w:rPr>
          <w:rFonts w:ascii="David" w:hAnsi="David"/>
          <w:szCs w:val="24"/>
          <w:rtl/>
        </w:rPr>
        <w:t xml:space="preserve">קידוחים </w:t>
      </w:r>
      <w:r w:rsidR="004126C0" w:rsidRPr="003E589F">
        <w:rPr>
          <w:rFonts w:ascii="David" w:hAnsi="David"/>
          <w:szCs w:val="24"/>
          <w:rtl/>
        </w:rPr>
        <w:t xml:space="preserve">אלה </w:t>
      </w:r>
      <w:r w:rsidR="005E4AA5" w:rsidRPr="003E589F">
        <w:rPr>
          <w:rFonts w:ascii="David" w:hAnsi="David"/>
          <w:szCs w:val="24"/>
          <w:rtl/>
        </w:rPr>
        <w:t xml:space="preserve">ימוקמו בשטח המבנים העתידיים בהתאם לתוכנית הבינוי המפורטת. </w:t>
      </w:r>
      <w:r>
        <w:rPr>
          <w:rFonts w:ascii="David" w:hAnsi="David" w:hint="cs"/>
          <w:szCs w:val="24"/>
          <w:rtl/>
        </w:rPr>
        <w:t xml:space="preserve">אם </w:t>
      </w:r>
      <w:r w:rsidR="005E4AA5" w:rsidRPr="003E589F">
        <w:rPr>
          <w:rFonts w:ascii="David" w:hAnsi="David"/>
          <w:szCs w:val="24"/>
          <w:rtl/>
        </w:rPr>
        <w:t xml:space="preserve">אין </w:t>
      </w:r>
      <w:r w:rsidR="007C05A9">
        <w:rPr>
          <w:rFonts w:ascii="David" w:hAnsi="David"/>
          <w:szCs w:val="24"/>
          <w:rtl/>
        </w:rPr>
        <w:t>תוכנית</w:t>
      </w:r>
      <w:r w:rsidR="005E4AA5" w:rsidRPr="003E589F">
        <w:rPr>
          <w:rFonts w:ascii="David" w:hAnsi="David"/>
          <w:szCs w:val="24"/>
          <w:rtl/>
        </w:rPr>
        <w:t xml:space="preserve"> בינוי מפורטת ימוקמו הקידוחים בהתאם לייעוד השטח.</w:t>
      </w:r>
    </w:p>
    <w:p w14:paraId="68C42EC5" w14:textId="77777777" w:rsidR="005E4AA5" w:rsidRPr="003E589F" w:rsidRDefault="005E4AA5" w:rsidP="008A4679">
      <w:pPr>
        <w:pStyle w:val="ListParagraph"/>
        <w:spacing w:line="360" w:lineRule="auto"/>
        <w:ind w:left="1728"/>
        <w:rPr>
          <w:rFonts w:ascii="David" w:hAnsi="David"/>
          <w:szCs w:val="24"/>
        </w:rPr>
      </w:pPr>
    </w:p>
    <w:p w14:paraId="49432358" w14:textId="6751813B" w:rsidR="005E4AA5" w:rsidRPr="003E589F" w:rsidRDefault="00290C7E" w:rsidP="00356D74">
      <w:pPr>
        <w:pStyle w:val="Title"/>
        <w:jc w:val="center"/>
        <w:rPr>
          <w:rFonts w:ascii="David" w:hAnsi="David" w:cs="David"/>
          <w:sz w:val="24"/>
          <w:szCs w:val="24"/>
          <w:rtl/>
        </w:rPr>
      </w:pPr>
      <w:bookmarkStart w:id="18" w:name="_Ref1909113"/>
      <w:r w:rsidRPr="003E589F">
        <w:rPr>
          <w:rFonts w:ascii="David" w:hAnsi="David" w:cs="David"/>
          <w:sz w:val="24"/>
          <w:szCs w:val="24"/>
          <w:rtl/>
        </w:rPr>
        <w:t xml:space="preserve">טבלה </w:t>
      </w:r>
      <w:r w:rsidRPr="003E589F">
        <w:rPr>
          <w:rFonts w:ascii="David" w:hAnsi="David" w:cs="David"/>
          <w:sz w:val="24"/>
          <w:szCs w:val="24"/>
          <w:rtl/>
        </w:rPr>
        <w:fldChar w:fldCharType="begin"/>
      </w:r>
      <w:r w:rsidRPr="003E589F">
        <w:rPr>
          <w:rFonts w:ascii="David" w:hAnsi="David" w:cs="David"/>
          <w:sz w:val="24"/>
          <w:szCs w:val="24"/>
          <w:rtl/>
        </w:rPr>
        <w:instrText xml:space="preserve"> </w:instrText>
      </w:r>
      <w:r w:rsidRPr="003E589F">
        <w:rPr>
          <w:rFonts w:ascii="David" w:hAnsi="David" w:cs="David"/>
          <w:sz w:val="24"/>
          <w:szCs w:val="24"/>
        </w:rPr>
        <w:instrText>SEQ</w:instrText>
      </w:r>
      <w:r w:rsidRPr="003E589F">
        <w:rPr>
          <w:rFonts w:ascii="David" w:hAnsi="David" w:cs="David"/>
          <w:sz w:val="24"/>
          <w:szCs w:val="24"/>
          <w:rtl/>
        </w:rPr>
        <w:instrText xml:space="preserve"> טבלה \* </w:instrText>
      </w:r>
      <w:r w:rsidRPr="003E589F">
        <w:rPr>
          <w:rFonts w:ascii="David" w:hAnsi="David" w:cs="David"/>
          <w:sz w:val="24"/>
          <w:szCs w:val="24"/>
        </w:rPr>
        <w:instrText>ARABIC</w:instrText>
      </w:r>
      <w:r w:rsidRPr="003E589F">
        <w:rPr>
          <w:rFonts w:ascii="David" w:hAnsi="David" w:cs="David"/>
          <w:sz w:val="24"/>
          <w:szCs w:val="24"/>
          <w:rtl/>
        </w:rPr>
        <w:instrText xml:space="preserve"> </w:instrText>
      </w:r>
      <w:r w:rsidRPr="003E589F">
        <w:rPr>
          <w:rFonts w:ascii="David" w:hAnsi="David" w:cs="David"/>
          <w:sz w:val="24"/>
          <w:szCs w:val="24"/>
          <w:rtl/>
        </w:rPr>
        <w:fldChar w:fldCharType="separate"/>
      </w:r>
      <w:r w:rsidR="0064059B" w:rsidRPr="003E589F">
        <w:rPr>
          <w:rFonts w:ascii="David" w:hAnsi="David" w:cs="David"/>
          <w:noProof/>
          <w:sz w:val="24"/>
          <w:szCs w:val="24"/>
          <w:rtl/>
        </w:rPr>
        <w:t>1</w:t>
      </w:r>
      <w:r w:rsidRPr="003E589F">
        <w:rPr>
          <w:rFonts w:ascii="David" w:hAnsi="David" w:cs="David"/>
          <w:sz w:val="24"/>
          <w:szCs w:val="24"/>
          <w:rtl/>
        </w:rPr>
        <w:fldChar w:fldCharType="end"/>
      </w:r>
      <w:bookmarkEnd w:id="18"/>
      <w:r w:rsidR="002F3926" w:rsidRPr="003E589F">
        <w:rPr>
          <w:rFonts w:ascii="David" w:hAnsi="David" w:cs="David"/>
          <w:sz w:val="24"/>
          <w:szCs w:val="24"/>
          <w:rtl/>
        </w:rPr>
        <w:t xml:space="preserve"> </w:t>
      </w:r>
      <w:r w:rsidRPr="003E589F">
        <w:rPr>
          <w:rFonts w:ascii="David" w:hAnsi="David" w:cs="David"/>
          <w:sz w:val="24"/>
          <w:szCs w:val="24"/>
          <w:rtl/>
        </w:rPr>
        <w:t>-</w:t>
      </w:r>
      <w:r w:rsidR="002F3926" w:rsidRPr="003E589F">
        <w:rPr>
          <w:rFonts w:ascii="David" w:hAnsi="David" w:cs="David"/>
          <w:sz w:val="24"/>
          <w:szCs w:val="24"/>
          <w:rtl/>
        </w:rPr>
        <w:t xml:space="preserve"> פריסת נקודות דיגום לגז-קרקע בהתאם לשטח הנסקר</w:t>
      </w:r>
    </w:p>
    <w:tbl>
      <w:tblPr>
        <w:tblStyle w:val="TableGrid"/>
        <w:bidiVisual/>
        <w:tblW w:w="0" w:type="auto"/>
        <w:tblInd w:w="1728" w:type="dxa"/>
        <w:tblLook w:val="04A0" w:firstRow="1" w:lastRow="0" w:firstColumn="1" w:lastColumn="0" w:noHBand="0" w:noVBand="1"/>
        <w:tblCaption w:val="טבלה 1"/>
        <w:tblDescription w:val="פריסת נקודות דיגום לגז-קרקע בהתאם לשטח הנסקר"/>
      </w:tblPr>
      <w:tblGrid>
        <w:gridCol w:w="3920"/>
        <w:gridCol w:w="3980"/>
      </w:tblGrid>
      <w:tr w:rsidR="005E4AA5" w:rsidRPr="003E589F" w14:paraId="17602C59" w14:textId="77777777" w:rsidTr="00B10FB6">
        <w:trPr>
          <w:tblHeader/>
        </w:trPr>
        <w:tc>
          <w:tcPr>
            <w:tcW w:w="3920" w:type="dxa"/>
          </w:tcPr>
          <w:p w14:paraId="2FAFB066" w14:textId="77777777" w:rsidR="005E4AA5" w:rsidRPr="003E589F" w:rsidRDefault="005E4AA5" w:rsidP="007343E3">
            <w:pPr>
              <w:pStyle w:val="ListParagraph"/>
              <w:spacing w:line="360" w:lineRule="auto"/>
              <w:ind w:left="0"/>
              <w:jc w:val="center"/>
              <w:rPr>
                <w:rFonts w:ascii="David" w:hAnsi="David"/>
                <w:b/>
                <w:bCs/>
                <w:szCs w:val="24"/>
                <w:rtl/>
              </w:rPr>
            </w:pPr>
            <w:r w:rsidRPr="003E589F">
              <w:rPr>
                <w:rFonts w:ascii="David" w:hAnsi="David"/>
                <w:b/>
                <w:bCs/>
                <w:szCs w:val="24"/>
                <w:rtl/>
              </w:rPr>
              <w:t>שטח</w:t>
            </w:r>
          </w:p>
        </w:tc>
        <w:tc>
          <w:tcPr>
            <w:tcW w:w="3980" w:type="dxa"/>
          </w:tcPr>
          <w:p w14:paraId="020F1333" w14:textId="77777777" w:rsidR="005E4AA5" w:rsidRPr="003E589F" w:rsidRDefault="005E4AA5" w:rsidP="007343E3">
            <w:pPr>
              <w:pStyle w:val="ListParagraph"/>
              <w:spacing w:line="360" w:lineRule="auto"/>
              <w:ind w:left="0"/>
              <w:jc w:val="center"/>
              <w:rPr>
                <w:rFonts w:ascii="David" w:hAnsi="David"/>
                <w:b/>
                <w:bCs/>
                <w:szCs w:val="24"/>
                <w:rtl/>
              </w:rPr>
            </w:pPr>
            <w:r w:rsidRPr="003E589F">
              <w:rPr>
                <w:rFonts w:ascii="David" w:hAnsi="David"/>
                <w:b/>
                <w:bCs/>
                <w:szCs w:val="24"/>
                <w:rtl/>
              </w:rPr>
              <w:t>מס' דיגומים</w:t>
            </w:r>
          </w:p>
        </w:tc>
      </w:tr>
      <w:tr w:rsidR="005E4AA5" w:rsidRPr="003E589F" w14:paraId="4452B46E" w14:textId="77777777" w:rsidTr="00951F13">
        <w:tc>
          <w:tcPr>
            <w:tcW w:w="3920" w:type="dxa"/>
          </w:tcPr>
          <w:p w14:paraId="5F921B3D" w14:textId="77777777" w:rsidR="005E4AA5" w:rsidRPr="003E589F" w:rsidRDefault="005E4AA5" w:rsidP="008A4679">
            <w:pPr>
              <w:pStyle w:val="ListParagraph"/>
              <w:spacing w:line="360" w:lineRule="auto"/>
              <w:ind w:left="0"/>
              <w:rPr>
                <w:rFonts w:ascii="David" w:hAnsi="David"/>
                <w:szCs w:val="24"/>
                <w:rtl/>
              </w:rPr>
            </w:pPr>
            <w:r w:rsidRPr="003E589F">
              <w:rPr>
                <w:rFonts w:ascii="David" w:hAnsi="David"/>
                <w:szCs w:val="24"/>
                <w:rtl/>
              </w:rPr>
              <w:t>עד 10 מבנים בשטח הנסקר</w:t>
            </w:r>
          </w:p>
        </w:tc>
        <w:tc>
          <w:tcPr>
            <w:tcW w:w="3980" w:type="dxa"/>
          </w:tcPr>
          <w:p w14:paraId="032BD9E4" w14:textId="77777777" w:rsidR="005E4AA5" w:rsidRPr="003E589F" w:rsidRDefault="005E4AA5" w:rsidP="008A4679">
            <w:pPr>
              <w:pStyle w:val="ListParagraph"/>
              <w:spacing w:line="360" w:lineRule="auto"/>
              <w:ind w:left="0"/>
              <w:rPr>
                <w:rFonts w:ascii="David" w:hAnsi="David"/>
                <w:szCs w:val="24"/>
                <w:rtl/>
              </w:rPr>
            </w:pPr>
            <w:r w:rsidRPr="003E589F">
              <w:rPr>
                <w:rFonts w:ascii="David" w:hAnsi="David"/>
                <w:szCs w:val="24"/>
                <w:rtl/>
              </w:rPr>
              <w:t>לפחות 2-4 קידוחים למבנה</w:t>
            </w:r>
          </w:p>
        </w:tc>
      </w:tr>
      <w:tr w:rsidR="005E4AA5" w:rsidRPr="003E589F" w14:paraId="6E14D776" w14:textId="77777777" w:rsidTr="00951F13">
        <w:tc>
          <w:tcPr>
            <w:tcW w:w="3920" w:type="dxa"/>
          </w:tcPr>
          <w:p w14:paraId="33E0A712" w14:textId="77777777" w:rsidR="005E4AA5" w:rsidRPr="003E589F" w:rsidRDefault="005E4AA5" w:rsidP="008A4679">
            <w:pPr>
              <w:pStyle w:val="ListParagraph"/>
              <w:spacing w:line="360" w:lineRule="auto"/>
              <w:ind w:left="0"/>
              <w:rPr>
                <w:rFonts w:ascii="David" w:hAnsi="David"/>
                <w:szCs w:val="24"/>
                <w:rtl/>
              </w:rPr>
            </w:pPr>
            <w:r w:rsidRPr="003E589F">
              <w:rPr>
                <w:rFonts w:ascii="David" w:hAnsi="David"/>
                <w:szCs w:val="24"/>
                <w:rtl/>
              </w:rPr>
              <w:t>עד 10 דונם</w:t>
            </w:r>
          </w:p>
        </w:tc>
        <w:tc>
          <w:tcPr>
            <w:tcW w:w="3980" w:type="dxa"/>
          </w:tcPr>
          <w:p w14:paraId="4C76367A" w14:textId="2A653D2D" w:rsidR="005E4AA5" w:rsidRPr="003E589F" w:rsidRDefault="00694A3F" w:rsidP="008A4679">
            <w:pPr>
              <w:pStyle w:val="ListParagraph"/>
              <w:spacing w:line="360" w:lineRule="auto"/>
              <w:ind w:left="0"/>
              <w:rPr>
                <w:rFonts w:ascii="David" w:hAnsi="David"/>
                <w:szCs w:val="24"/>
                <w:rtl/>
              </w:rPr>
            </w:pPr>
            <w:r w:rsidRPr="003E589F">
              <w:rPr>
                <w:rFonts w:ascii="David" w:hAnsi="David"/>
                <w:szCs w:val="24"/>
                <w:rtl/>
              </w:rPr>
              <w:t xml:space="preserve">לפחות </w:t>
            </w:r>
            <w:r w:rsidR="005E4AA5" w:rsidRPr="003E589F">
              <w:rPr>
                <w:rFonts w:ascii="David" w:hAnsi="David"/>
                <w:szCs w:val="24"/>
                <w:rtl/>
              </w:rPr>
              <w:t>קידוח אחד לדונם</w:t>
            </w:r>
          </w:p>
        </w:tc>
      </w:tr>
      <w:tr w:rsidR="005E4AA5" w:rsidRPr="003E589F" w14:paraId="02385356" w14:textId="77777777" w:rsidTr="00951F13">
        <w:tc>
          <w:tcPr>
            <w:tcW w:w="3920" w:type="dxa"/>
          </w:tcPr>
          <w:p w14:paraId="309AAE59" w14:textId="77777777" w:rsidR="005E4AA5" w:rsidRPr="003E589F" w:rsidRDefault="005E4AA5" w:rsidP="008A4679">
            <w:pPr>
              <w:pStyle w:val="ListParagraph"/>
              <w:spacing w:line="360" w:lineRule="auto"/>
              <w:ind w:left="0"/>
              <w:rPr>
                <w:rFonts w:ascii="David" w:hAnsi="David"/>
                <w:szCs w:val="24"/>
                <w:rtl/>
              </w:rPr>
            </w:pPr>
            <w:r w:rsidRPr="003E589F">
              <w:rPr>
                <w:rFonts w:ascii="David" w:hAnsi="David"/>
                <w:szCs w:val="24"/>
                <w:rtl/>
              </w:rPr>
              <w:t>בין 10-100 דונם</w:t>
            </w:r>
          </w:p>
        </w:tc>
        <w:tc>
          <w:tcPr>
            <w:tcW w:w="3980" w:type="dxa"/>
          </w:tcPr>
          <w:p w14:paraId="391F5623" w14:textId="317D7C5A" w:rsidR="005E4AA5" w:rsidRPr="003E589F" w:rsidRDefault="005E4AA5" w:rsidP="00001D88">
            <w:pPr>
              <w:pStyle w:val="ListParagraph"/>
              <w:spacing w:line="360" w:lineRule="auto"/>
              <w:ind w:left="0"/>
              <w:rPr>
                <w:rFonts w:ascii="David" w:hAnsi="David"/>
                <w:szCs w:val="24"/>
                <w:rtl/>
              </w:rPr>
            </w:pPr>
            <w:r w:rsidRPr="003E589F">
              <w:rPr>
                <w:rFonts w:ascii="David" w:hAnsi="David"/>
                <w:szCs w:val="24"/>
                <w:rtl/>
              </w:rPr>
              <w:t>לפחות קידוח אחד ל-2 דונם</w:t>
            </w:r>
          </w:p>
        </w:tc>
      </w:tr>
      <w:tr w:rsidR="00714DF2" w:rsidRPr="003E589F" w14:paraId="561E7AA8" w14:textId="77777777" w:rsidTr="00951F13">
        <w:tc>
          <w:tcPr>
            <w:tcW w:w="3920" w:type="dxa"/>
          </w:tcPr>
          <w:p w14:paraId="45E1BCD2" w14:textId="77777777" w:rsidR="00714DF2" w:rsidRPr="003E589F" w:rsidRDefault="00714DF2" w:rsidP="008A4679">
            <w:pPr>
              <w:pStyle w:val="ListParagraph"/>
              <w:spacing w:line="360" w:lineRule="auto"/>
              <w:ind w:left="0"/>
              <w:rPr>
                <w:rFonts w:ascii="David" w:hAnsi="David"/>
                <w:szCs w:val="24"/>
                <w:rtl/>
              </w:rPr>
            </w:pPr>
            <w:r w:rsidRPr="003E589F">
              <w:rPr>
                <w:rFonts w:ascii="David" w:hAnsi="David"/>
                <w:szCs w:val="24"/>
                <w:rtl/>
              </w:rPr>
              <w:t>בין 100-500 דונם</w:t>
            </w:r>
          </w:p>
        </w:tc>
        <w:tc>
          <w:tcPr>
            <w:tcW w:w="3980" w:type="dxa"/>
          </w:tcPr>
          <w:p w14:paraId="00158F13" w14:textId="77777777" w:rsidR="00714DF2" w:rsidRPr="003E589F" w:rsidRDefault="00714DF2" w:rsidP="008A4679">
            <w:pPr>
              <w:pStyle w:val="ListParagraph"/>
              <w:spacing w:line="360" w:lineRule="auto"/>
              <w:ind w:left="0"/>
              <w:rPr>
                <w:rFonts w:ascii="David" w:hAnsi="David"/>
                <w:szCs w:val="24"/>
                <w:rtl/>
              </w:rPr>
            </w:pPr>
            <w:r w:rsidRPr="003E589F">
              <w:rPr>
                <w:rFonts w:ascii="David" w:hAnsi="David"/>
                <w:szCs w:val="24"/>
                <w:rtl/>
              </w:rPr>
              <w:t>לפחות קידוח אחד ל-5 דונם</w:t>
            </w:r>
          </w:p>
        </w:tc>
      </w:tr>
      <w:tr w:rsidR="002F3926" w:rsidRPr="003E589F" w14:paraId="137FEC30" w14:textId="77777777" w:rsidTr="00951F13">
        <w:tc>
          <w:tcPr>
            <w:tcW w:w="3920" w:type="dxa"/>
          </w:tcPr>
          <w:p w14:paraId="6A54660F" w14:textId="08E8B10B" w:rsidR="002F3926" w:rsidRPr="003E589F" w:rsidRDefault="002F3926" w:rsidP="008A4679">
            <w:pPr>
              <w:pStyle w:val="ListParagraph"/>
              <w:spacing w:line="360" w:lineRule="auto"/>
              <w:ind w:left="0"/>
              <w:rPr>
                <w:rFonts w:ascii="David" w:hAnsi="David"/>
                <w:szCs w:val="24"/>
                <w:rtl/>
              </w:rPr>
            </w:pPr>
            <w:r w:rsidRPr="003E589F">
              <w:rPr>
                <w:rFonts w:ascii="David" w:hAnsi="David"/>
                <w:szCs w:val="24"/>
                <w:rtl/>
              </w:rPr>
              <w:t xml:space="preserve">מעל </w:t>
            </w:r>
            <w:r w:rsidR="005105CA" w:rsidRPr="003E589F">
              <w:rPr>
                <w:rFonts w:ascii="David" w:hAnsi="David"/>
                <w:szCs w:val="24"/>
                <w:rtl/>
              </w:rPr>
              <w:t xml:space="preserve">500 </w:t>
            </w:r>
            <w:r w:rsidRPr="003E589F">
              <w:rPr>
                <w:rFonts w:ascii="David" w:hAnsi="David"/>
                <w:szCs w:val="24"/>
                <w:rtl/>
              </w:rPr>
              <w:t>דונם</w:t>
            </w:r>
          </w:p>
        </w:tc>
        <w:tc>
          <w:tcPr>
            <w:tcW w:w="3980" w:type="dxa"/>
          </w:tcPr>
          <w:p w14:paraId="42DC2B8F" w14:textId="006B2CB1" w:rsidR="002F3926" w:rsidRPr="003E589F" w:rsidRDefault="002F3926" w:rsidP="008A4679">
            <w:pPr>
              <w:pStyle w:val="ListParagraph"/>
              <w:spacing w:line="360" w:lineRule="auto"/>
              <w:ind w:left="0"/>
              <w:rPr>
                <w:rFonts w:ascii="David" w:hAnsi="David"/>
                <w:szCs w:val="24"/>
                <w:rtl/>
              </w:rPr>
            </w:pPr>
            <w:r w:rsidRPr="003E589F">
              <w:rPr>
                <w:rFonts w:ascii="David" w:hAnsi="David"/>
                <w:szCs w:val="24"/>
                <w:rtl/>
              </w:rPr>
              <w:t xml:space="preserve">הגשת </w:t>
            </w:r>
            <w:r w:rsidR="007C05A9">
              <w:rPr>
                <w:rFonts w:ascii="David" w:hAnsi="David"/>
                <w:szCs w:val="24"/>
                <w:rtl/>
              </w:rPr>
              <w:t>תוכנית</w:t>
            </w:r>
            <w:r w:rsidRPr="003E589F">
              <w:rPr>
                <w:rFonts w:ascii="David" w:hAnsi="David"/>
                <w:szCs w:val="24"/>
                <w:rtl/>
              </w:rPr>
              <w:t xml:space="preserve"> פרטנית לאישור המשרד</w:t>
            </w:r>
          </w:p>
        </w:tc>
      </w:tr>
    </w:tbl>
    <w:p w14:paraId="2D949BBF" w14:textId="77777777" w:rsidR="005E4AA5" w:rsidRPr="003E589F" w:rsidRDefault="005E4AA5" w:rsidP="008A4679">
      <w:pPr>
        <w:pStyle w:val="ListParagraph"/>
        <w:spacing w:line="360" w:lineRule="auto"/>
        <w:ind w:left="1728"/>
        <w:rPr>
          <w:rFonts w:ascii="David" w:hAnsi="David"/>
          <w:szCs w:val="24"/>
          <w:rtl/>
        </w:rPr>
      </w:pPr>
    </w:p>
    <w:p w14:paraId="3927AB9B" w14:textId="618FE59E" w:rsidR="007D55C5" w:rsidRPr="003E589F" w:rsidRDefault="007D55C5" w:rsidP="00302D6C">
      <w:pPr>
        <w:pStyle w:val="ListParagraph"/>
        <w:numPr>
          <w:ilvl w:val="3"/>
          <w:numId w:val="21"/>
        </w:numPr>
        <w:tabs>
          <w:tab w:val="left" w:pos="2267"/>
        </w:tabs>
        <w:spacing w:line="360" w:lineRule="auto"/>
        <w:ind w:left="2125" w:hanging="709"/>
        <w:rPr>
          <w:rFonts w:ascii="David" w:hAnsi="David"/>
          <w:szCs w:val="24"/>
        </w:rPr>
      </w:pPr>
      <w:r w:rsidRPr="003E589F">
        <w:rPr>
          <w:rFonts w:ascii="David" w:hAnsi="David"/>
          <w:szCs w:val="24"/>
          <w:rtl/>
        </w:rPr>
        <w:t xml:space="preserve">אין לסמן את נקודות הדיגום באמצעות </w:t>
      </w:r>
      <w:r w:rsidR="00426F42" w:rsidRPr="003E589F">
        <w:rPr>
          <w:rFonts w:ascii="David" w:hAnsi="David"/>
          <w:szCs w:val="24"/>
          <w:rtl/>
        </w:rPr>
        <w:t>מכלי</w:t>
      </w:r>
      <w:r w:rsidRPr="003E589F">
        <w:rPr>
          <w:rFonts w:ascii="David" w:hAnsi="David"/>
          <w:szCs w:val="24"/>
          <w:rtl/>
        </w:rPr>
        <w:t xml:space="preserve"> ריסוס המכילים חומרים נדיפים.</w:t>
      </w:r>
    </w:p>
    <w:p w14:paraId="41EF1C25" w14:textId="24426F25" w:rsidR="00CE4E45" w:rsidRPr="003E589F" w:rsidRDefault="00CE4E45" w:rsidP="00302D6C">
      <w:pPr>
        <w:pStyle w:val="ListParagraph"/>
        <w:numPr>
          <w:ilvl w:val="3"/>
          <w:numId w:val="21"/>
        </w:numPr>
        <w:tabs>
          <w:tab w:val="left" w:pos="2267"/>
        </w:tabs>
        <w:spacing w:line="360" w:lineRule="auto"/>
        <w:ind w:left="2125" w:hanging="709"/>
        <w:rPr>
          <w:rFonts w:ascii="David" w:hAnsi="David"/>
          <w:szCs w:val="24"/>
        </w:rPr>
      </w:pPr>
      <w:r w:rsidRPr="003E589F">
        <w:rPr>
          <w:rFonts w:ascii="David" w:hAnsi="David"/>
          <w:szCs w:val="24"/>
          <w:rtl/>
        </w:rPr>
        <w:t xml:space="preserve">אין למקם נקודות דיגום או לבצע דיגום בנקודה סמוכה למקורות פליטת מזהמים </w:t>
      </w:r>
      <w:r w:rsidR="00D92754" w:rsidRPr="003E589F">
        <w:rPr>
          <w:rFonts w:ascii="David" w:hAnsi="David"/>
          <w:szCs w:val="24"/>
          <w:rtl/>
        </w:rPr>
        <w:t xml:space="preserve">פעילים </w:t>
      </w:r>
      <w:r w:rsidRPr="003E589F">
        <w:rPr>
          <w:rFonts w:ascii="David" w:hAnsi="David"/>
          <w:szCs w:val="24"/>
          <w:rtl/>
        </w:rPr>
        <w:t xml:space="preserve">כגון: עישון, פעילות צביעה, ניקוי עם ממסים, גנרטורים, פעילות מנועים וכד'. </w:t>
      </w:r>
      <w:r w:rsidR="00284B10">
        <w:rPr>
          <w:rFonts w:ascii="David" w:hAnsi="David" w:hint="cs"/>
          <w:szCs w:val="24"/>
          <w:rtl/>
        </w:rPr>
        <w:t xml:space="preserve">אם </w:t>
      </w:r>
      <w:r w:rsidRPr="003E589F">
        <w:rPr>
          <w:rFonts w:ascii="David" w:hAnsi="David"/>
          <w:szCs w:val="24"/>
          <w:rtl/>
        </w:rPr>
        <w:t xml:space="preserve">קיימת פעילות שכזו בסמוך לנקודה ואין אפשרות להפסיק אותה יש לתעד זאת בטופס </w:t>
      </w:r>
      <w:r w:rsidR="00D92754" w:rsidRPr="003E589F">
        <w:rPr>
          <w:rFonts w:ascii="David" w:hAnsi="David"/>
          <w:szCs w:val="24"/>
          <w:rtl/>
        </w:rPr>
        <w:t>ממצאי השדה</w:t>
      </w:r>
      <w:r w:rsidRPr="003E589F">
        <w:rPr>
          <w:rFonts w:ascii="David" w:hAnsi="David"/>
          <w:szCs w:val="24"/>
          <w:rtl/>
        </w:rPr>
        <w:t>.</w:t>
      </w:r>
    </w:p>
    <w:p w14:paraId="5C4FC746" w14:textId="367DCA67" w:rsidR="005E4AA5" w:rsidRPr="003E589F" w:rsidRDefault="002F3926" w:rsidP="00302D6C">
      <w:pPr>
        <w:pStyle w:val="ListParagraph"/>
        <w:numPr>
          <w:ilvl w:val="2"/>
          <w:numId w:val="21"/>
        </w:numPr>
        <w:spacing w:line="360" w:lineRule="auto"/>
        <w:ind w:left="1416" w:hanging="709"/>
        <w:rPr>
          <w:rFonts w:ascii="David" w:hAnsi="David"/>
          <w:szCs w:val="24"/>
        </w:rPr>
      </w:pPr>
      <w:r w:rsidRPr="003E589F">
        <w:rPr>
          <w:rFonts w:ascii="David" w:hAnsi="David"/>
          <w:szCs w:val="24"/>
          <w:rtl/>
        </w:rPr>
        <w:t xml:space="preserve">עומק הדיגום: </w:t>
      </w:r>
      <w:r w:rsidR="005E4AA5" w:rsidRPr="003E589F">
        <w:rPr>
          <w:rFonts w:ascii="David" w:hAnsi="David"/>
          <w:szCs w:val="24"/>
          <w:rtl/>
        </w:rPr>
        <w:t xml:space="preserve">עומק הבאר יקבע בהתאם לממצאי הסקר ההיסטורי, הממצאים באתר, </w:t>
      </w:r>
      <w:r w:rsidR="00302D6C" w:rsidRPr="003E589F">
        <w:rPr>
          <w:rFonts w:ascii="David" w:hAnsi="David"/>
          <w:szCs w:val="24"/>
          <w:rtl/>
        </w:rPr>
        <w:t>השימושים הנוכחיים</w:t>
      </w:r>
      <w:r w:rsidR="005E4AA5" w:rsidRPr="003E589F">
        <w:rPr>
          <w:rFonts w:ascii="David" w:hAnsi="David"/>
          <w:szCs w:val="24"/>
          <w:rtl/>
        </w:rPr>
        <w:t xml:space="preserve"> </w:t>
      </w:r>
      <w:r w:rsidR="00302D6C" w:rsidRPr="003E589F">
        <w:rPr>
          <w:rFonts w:ascii="David" w:hAnsi="David"/>
          <w:szCs w:val="24"/>
          <w:rtl/>
        </w:rPr>
        <w:t>ב</w:t>
      </w:r>
      <w:r w:rsidR="005E4AA5" w:rsidRPr="003E589F">
        <w:rPr>
          <w:rFonts w:ascii="David" w:hAnsi="David"/>
          <w:szCs w:val="24"/>
          <w:rtl/>
        </w:rPr>
        <w:t>אתר ומגבלות התשתית. נקודת הדיגום הרדודה ביותר לא תהיה רדודה מ- 1 מ'. במבנים מתוכננים יש למקם את הבאר 1.5 מ' מתחת לנקו</w:t>
      </w:r>
      <w:r w:rsidRPr="003E589F">
        <w:rPr>
          <w:rFonts w:ascii="David" w:hAnsi="David"/>
          <w:szCs w:val="24"/>
          <w:rtl/>
        </w:rPr>
        <w:t>דה העמוקה ביותר המתוכננת לבניה וגם ב</w:t>
      </w:r>
      <w:r w:rsidR="005E4AA5" w:rsidRPr="003E589F">
        <w:rPr>
          <w:rFonts w:ascii="David" w:hAnsi="David"/>
          <w:szCs w:val="24"/>
          <w:rtl/>
        </w:rPr>
        <w:t xml:space="preserve">עומק המטרה בו </w:t>
      </w:r>
      <w:r w:rsidRPr="003E589F">
        <w:rPr>
          <w:rFonts w:ascii="David" w:hAnsi="David"/>
          <w:szCs w:val="24"/>
          <w:rtl/>
        </w:rPr>
        <w:t xml:space="preserve">קיים </w:t>
      </w:r>
      <w:r w:rsidR="005E4AA5" w:rsidRPr="003E589F">
        <w:rPr>
          <w:rFonts w:ascii="David" w:hAnsi="David"/>
          <w:szCs w:val="24"/>
          <w:rtl/>
        </w:rPr>
        <w:t>חשד לזיהום</w:t>
      </w:r>
      <w:r w:rsidRPr="003E589F">
        <w:rPr>
          <w:rFonts w:ascii="David" w:hAnsi="David"/>
          <w:szCs w:val="24"/>
          <w:rtl/>
        </w:rPr>
        <w:t xml:space="preserve"> נקודתי</w:t>
      </w:r>
      <w:r w:rsidR="005E4AA5" w:rsidRPr="003E589F">
        <w:rPr>
          <w:rFonts w:ascii="David" w:hAnsi="David"/>
          <w:szCs w:val="24"/>
          <w:rtl/>
        </w:rPr>
        <w:t>. דיגום גז הקרקע יבוצע במרחק של לפחות 1 מ' מ</w:t>
      </w:r>
      <w:r w:rsidR="006C3849" w:rsidRPr="003E589F">
        <w:rPr>
          <w:rFonts w:ascii="David" w:hAnsi="David"/>
          <w:szCs w:val="24"/>
          <w:rtl/>
        </w:rPr>
        <w:t xml:space="preserve">על </w:t>
      </w:r>
      <w:r w:rsidR="005E4AA5" w:rsidRPr="003E589F">
        <w:rPr>
          <w:rFonts w:ascii="David" w:hAnsi="David"/>
          <w:szCs w:val="24"/>
          <w:rtl/>
        </w:rPr>
        <w:t>עומק מי התהום.</w:t>
      </w:r>
    </w:p>
    <w:p w14:paraId="288FFAE9" w14:textId="63CD0524" w:rsidR="000F21D8" w:rsidRPr="003E589F" w:rsidRDefault="000F21D8" w:rsidP="00302D6C">
      <w:pPr>
        <w:pStyle w:val="ListParagraph"/>
        <w:numPr>
          <w:ilvl w:val="2"/>
          <w:numId w:val="21"/>
        </w:numPr>
        <w:spacing w:line="360" w:lineRule="auto"/>
        <w:ind w:left="1416" w:hanging="709"/>
        <w:rPr>
          <w:rFonts w:ascii="David" w:hAnsi="David"/>
          <w:szCs w:val="24"/>
        </w:rPr>
      </w:pPr>
      <w:r w:rsidRPr="003E589F">
        <w:rPr>
          <w:rFonts w:ascii="David" w:hAnsi="David"/>
          <w:szCs w:val="24"/>
          <w:rtl/>
        </w:rPr>
        <w:lastRenderedPageBreak/>
        <w:t>התאמת הקרקע לדיגום גז אקטיבי:</w:t>
      </w:r>
      <w:r w:rsidR="00230FBA" w:rsidRPr="003E589F">
        <w:rPr>
          <w:rFonts w:ascii="David" w:hAnsi="David"/>
          <w:szCs w:val="24"/>
          <w:rtl/>
        </w:rPr>
        <w:t xml:space="preserve"> </w:t>
      </w:r>
      <w:r w:rsidR="00485EAF" w:rsidRPr="003E589F">
        <w:rPr>
          <w:rFonts w:ascii="David" w:hAnsi="David"/>
          <w:szCs w:val="24"/>
          <w:rtl/>
        </w:rPr>
        <w:t xml:space="preserve">יש להציג חתכים ליתולוגיים או חתכים גאולוגיים אזוריים ולהתייחס להיתכנות סקר גז הקרקע האקטיבי באתר מבחינת גודל גרגר, שכבות אטומות רציפות, סמיכות למי תהום וכד'. </w:t>
      </w:r>
    </w:p>
    <w:p w14:paraId="388BBA22" w14:textId="10A4BA70" w:rsidR="005E4AA5" w:rsidRPr="003E589F" w:rsidRDefault="002F3926" w:rsidP="00302D6C">
      <w:pPr>
        <w:pStyle w:val="ListParagraph"/>
        <w:numPr>
          <w:ilvl w:val="2"/>
          <w:numId w:val="21"/>
        </w:numPr>
        <w:spacing w:line="360" w:lineRule="auto"/>
        <w:ind w:left="1416" w:hanging="709"/>
        <w:rPr>
          <w:rFonts w:ascii="David" w:hAnsi="David"/>
          <w:szCs w:val="24"/>
        </w:rPr>
      </w:pPr>
      <w:r w:rsidRPr="003E589F">
        <w:rPr>
          <w:rFonts w:ascii="David" w:hAnsi="David"/>
          <w:szCs w:val="24"/>
          <w:rtl/>
        </w:rPr>
        <w:t xml:space="preserve">מועד הדיגום: </w:t>
      </w:r>
      <w:r w:rsidR="005E4AA5" w:rsidRPr="003E589F">
        <w:rPr>
          <w:rFonts w:ascii="David" w:hAnsi="David"/>
          <w:szCs w:val="24"/>
          <w:rtl/>
        </w:rPr>
        <w:t xml:space="preserve">יש </w:t>
      </w:r>
      <w:r w:rsidR="00A83C16" w:rsidRPr="003E589F">
        <w:rPr>
          <w:rFonts w:ascii="David" w:hAnsi="David"/>
          <w:szCs w:val="24"/>
          <w:rtl/>
        </w:rPr>
        <w:t>ליידע שבוע מראש את מאשר ה</w:t>
      </w:r>
      <w:r w:rsidR="007C05A9">
        <w:rPr>
          <w:rFonts w:ascii="David" w:hAnsi="David"/>
          <w:szCs w:val="24"/>
          <w:rtl/>
        </w:rPr>
        <w:t>תוכנית</w:t>
      </w:r>
      <w:r w:rsidR="00A83C16" w:rsidRPr="003E589F">
        <w:rPr>
          <w:rFonts w:ascii="David" w:hAnsi="David"/>
          <w:szCs w:val="24"/>
          <w:rtl/>
        </w:rPr>
        <w:t xml:space="preserve"> במשרד להגנת הסביבה על</w:t>
      </w:r>
      <w:r w:rsidR="005E4AA5" w:rsidRPr="003E589F">
        <w:rPr>
          <w:rFonts w:ascii="David" w:hAnsi="David"/>
          <w:szCs w:val="24"/>
          <w:rtl/>
        </w:rPr>
        <w:t xml:space="preserve"> </w:t>
      </w:r>
      <w:r w:rsidRPr="003E589F">
        <w:rPr>
          <w:rFonts w:ascii="David" w:hAnsi="David"/>
          <w:szCs w:val="24"/>
          <w:rtl/>
        </w:rPr>
        <w:t>מועדי</w:t>
      </w:r>
      <w:r w:rsidR="005E4AA5" w:rsidRPr="003E589F">
        <w:rPr>
          <w:rFonts w:ascii="David" w:hAnsi="David"/>
          <w:szCs w:val="24"/>
          <w:rtl/>
        </w:rPr>
        <w:t xml:space="preserve"> ההתקנה והדיגום </w:t>
      </w:r>
      <w:r w:rsidR="00A83C16" w:rsidRPr="003E589F">
        <w:rPr>
          <w:rFonts w:ascii="David" w:hAnsi="David"/>
          <w:szCs w:val="24"/>
          <w:rtl/>
        </w:rPr>
        <w:t xml:space="preserve">ולעדכנו </w:t>
      </w:r>
      <w:r w:rsidR="005E4AA5" w:rsidRPr="003E589F">
        <w:rPr>
          <w:rFonts w:ascii="David" w:hAnsi="David"/>
          <w:szCs w:val="24"/>
          <w:rtl/>
        </w:rPr>
        <w:t>בכל שינוי מתוכנית הדיגום המאושרת.</w:t>
      </w:r>
    </w:p>
    <w:p w14:paraId="6AD4A847" w14:textId="28E2420E" w:rsidR="000F21D8" w:rsidRPr="003E589F" w:rsidRDefault="005E4AA5" w:rsidP="00302D6C">
      <w:pPr>
        <w:pStyle w:val="ListParagraph"/>
        <w:numPr>
          <w:ilvl w:val="2"/>
          <w:numId w:val="21"/>
        </w:numPr>
        <w:spacing w:line="360" w:lineRule="auto"/>
        <w:ind w:left="1416" w:hanging="709"/>
        <w:rPr>
          <w:rFonts w:ascii="David" w:hAnsi="David"/>
          <w:szCs w:val="24"/>
        </w:rPr>
      </w:pPr>
      <w:r w:rsidRPr="003E589F">
        <w:rPr>
          <w:rFonts w:ascii="David" w:hAnsi="David"/>
          <w:szCs w:val="24"/>
          <w:rtl/>
        </w:rPr>
        <w:t>התקנת הבארות ודיגומן יבוצע ע"י מעבדה מוסמכת לדיגום גז קרקע אקטיבי ע"י הרשות הלאומית להסמכת מעבדות</w:t>
      </w:r>
      <w:r w:rsidR="00920548" w:rsidRPr="003E589F">
        <w:rPr>
          <w:rFonts w:ascii="David" w:hAnsi="David"/>
          <w:szCs w:val="24"/>
          <w:rtl/>
        </w:rPr>
        <w:t xml:space="preserve"> ובנוכחות כותב הדו"ח, או נציג אחר מהחברה של כותב הדו"ח</w:t>
      </w:r>
      <w:r w:rsidR="00E06881" w:rsidRPr="003E589F">
        <w:rPr>
          <w:rFonts w:ascii="David" w:hAnsi="David"/>
          <w:szCs w:val="24"/>
          <w:rtl/>
        </w:rPr>
        <w:t>, לכל אורך זמן ההתקנה\דיגום</w:t>
      </w:r>
      <w:r w:rsidR="00920548" w:rsidRPr="003E589F">
        <w:rPr>
          <w:rFonts w:ascii="David" w:hAnsi="David"/>
          <w:szCs w:val="24"/>
          <w:rtl/>
        </w:rPr>
        <w:t>.</w:t>
      </w:r>
    </w:p>
    <w:p w14:paraId="7B489A89" w14:textId="77777777" w:rsidR="005E4AA5" w:rsidRPr="003E589F" w:rsidRDefault="005E4AA5" w:rsidP="007343E3">
      <w:pPr>
        <w:pStyle w:val="Heading2"/>
        <w:numPr>
          <w:ilvl w:val="1"/>
          <w:numId w:val="21"/>
        </w:numPr>
        <w:rPr>
          <w:rFonts w:ascii="David" w:hAnsi="David" w:cs="David"/>
        </w:rPr>
      </w:pPr>
      <w:bookmarkStart w:id="19" w:name="_Toc12289273"/>
      <w:r w:rsidRPr="003E589F">
        <w:rPr>
          <w:rFonts w:ascii="David" w:hAnsi="David" w:cs="David"/>
          <w:rtl/>
        </w:rPr>
        <w:t>הכנה להתקנה</w:t>
      </w:r>
      <w:bookmarkEnd w:id="19"/>
    </w:p>
    <w:p w14:paraId="57B75833" w14:textId="5E6E3873" w:rsidR="00AF0E11" w:rsidRPr="003E589F" w:rsidRDefault="005E4AA5" w:rsidP="008A4679">
      <w:pPr>
        <w:pStyle w:val="ListParagraph"/>
        <w:numPr>
          <w:ilvl w:val="2"/>
          <w:numId w:val="21"/>
        </w:numPr>
        <w:spacing w:before="120" w:line="360" w:lineRule="auto"/>
        <w:contextualSpacing w:val="0"/>
        <w:rPr>
          <w:rFonts w:ascii="David" w:hAnsi="David"/>
        </w:rPr>
      </w:pPr>
      <w:r w:rsidRPr="003E589F">
        <w:rPr>
          <w:rFonts w:ascii="David" w:hAnsi="David"/>
          <w:szCs w:val="24"/>
          <w:rtl/>
        </w:rPr>
        <w:t xml:space="preserve">אין לבצע התקנה ודיגום של בארות לאחר אירוע גשם </w:t>
      </w:r>
      <w:r w:rsidR="005729D8" w:rsidRPr="003E589F">
        <w:rPr>
          <w:rFonts w:ascii="David" w:hAnsi="David"/>
          <w:szCs w:val="24"/>
          <w:rtl/>
        </w:rPr>
        <w:t>של לפחות 12 מ"מ במהלך 24 שעות</w:t>
      </w:r>
      <w:r w:rsidRPr="003E589F">
        <w:rPr>
          <w:rFonts w:ascii="David" w:hAnsi="David"/>
          <w:szCs w:val="24"/>
          <w:rtl/>
        </w:rPr>
        <w:t>. יש להמתין לפחות 5 ימים לאחר תום אירוע הגשם ובכל מקרה להתחשב במצב הקרקע לפני הדיגום</w:t>
      </w:r>
      <w:r w:rsidRPr="003E589F">
        <w:rPr>
          <w:rFonts w:ascii="David" w:hAnsi="David"/>
          <w:rtl/>
        </w:rPr>
        <w:t>.</w:t>
      </w:r>
    </w:p>
    <w:p w14:paraId="2FBF8DD2" w14:textId="52E48C4E" w:rsidR="00AF0E11" w:rsidRPr="003E589F" w:rsidRDefault="007F3571" w:rsidP="008A4679">
      <w:pPr>
        <w:pStyle w:val="ListParagraph"/>
        <w:numPr>
          <w:ilvl w:val="2"/>
          <w:numId w:val="21"/>
        </w:numPr>
        <w:spacing w:before="120" w:line="360" w:lineRule="auto"/>
        <w:contextualSpacing w:val="0"/>
        <w:rPr>
          <w:rFonts w:ascii="David" w:hAnsi="David"/>
          <w:szCs w:val="24"/>
        </w:rPr>
      </w:pPr>
      <w:r w:rsidRPr="003E589F">
        <w:rPr>
          <w:rFonts w:ascii="David" w:hAnsi="David"/>
          <w:szCs w:val="24"/>
          <w:rtl/>
        </w:rPr>
        <w:t xml:space="preserve"> </w:t>
      </w:r>
      <w:r w:rsidR="007D55C5" w:rsidRPr="003E589F">
        <w:rPr>
          <w:rFonts w:ascii="David" w:hAnsi="David"/>
          <w:szCs w:val="24"/>
          <w:rtl/>
        </w:rPr>
        <w:t>ש</w:t>
      </w:r>
      <w:r w:rsidR="00AF0E11" w:rsidRPr="003E589F">
        <w:rPr>
          <w:rFonts w:ascii="David" w:hAnsi="David"/>
          <w:szCs w:val="24"/>
          <w:rtl/>
        </w:rPr>
        <w:t>יטות קידוח מאושרות:</w:t>
      </w:r>
    </w:p>
    <w:p w14:paraId="62B07D57" w14:textId="77777777" w:rsidR="00AF0E11" w:rsidRPr="003E589F" w:rsidRDefault="00AF0E11" w:rsidP="004968BD">
      <w:pPr>
        <w:pStyle w:val="ListParagraph"/>
        <w:numPr>
          <w:ilvl w:val="3"/>
          <w:numId w:val="21"/>
        </w:numPr>
        <w:tabs>
          <w:tab w:val="left" w:pos="2267"/>
        </w:tabs>
        <w:spacing w:line="360" w:lineRule="auto"/>
        <w:ind w:left="2125" w:hanging="709"/>
        <w:rPr>
          <w:rFonts w:ascii="David" w:hAnsi="David"/>
          <w:szCs w:val="24"/>
        </w:rPr>
      </w:pPr>
      <w:r w:rsidRPr="003E589F">
        <w:rPr>
          <w:rFonts w:ascii="David" w:hAnsi="David"/>
          <w:szCs w:val="24"/>
          <w:rtl/>
        </w:rPr>
        <w:t>דחיקה ישירה (</w:t>
      </w:r>
      <w:r w:rsidRPr="003E589F">
        <w:rPr>
          <w:rFonts w:ascii="David" w:hAnsi="David"/>
          <w:szCs w:val="24"/>
        </w:rPr>
        <w:t>Direct Push</w:t>
      </w:r>
      <w:r w:rsidRPr="003E589F">
        <w:rPr>
          <w:rFonts w:ascii="David" w:hAnsi="David"/>
          <w:szCs w:val="24"/>
          <w:rtl/>
        </w:rPr>
        <w:t>). בשיטה זו נגרמת הפרה מינימלית של הקרקע.</w:t>
      </w:r>
    </w:p>
    <w:p w14:paraId="592C0AE7" w14:textId="457879D4" w:rsidR="00AF0E11" w:rsidRPr="003E589F" w:rsidRDefault="00AF0E11" w:rsidP="004968BD">
      <w:pPr>
        <w:pStyle w:val="ListParagraph"/>
        <w:numPr>
          <w:ilvl w:val="3"/>
          <w:numId w:val="21"/>
        </w:numPr>
        <w:tabs>
          <w:tab w:val="left" w:pos="2267"/>
        </w:tabs>
        <w:spacing w:line="360" w:lineRule="auto"/>
        <w:ind w:left="2125" w:hanging="709"/>
        <w:rPr>
          <w:rFonts w:ascii="David" w:hAnsi="David"/>
          <w:szCs w:val="24"/>
        </w:rPr>
      </w:pPr>
      <w:r w:rsidRPr="003E589F">
        <w:rPr>
          <w:rFonts w:ascii="David" w:hAnsi="David"/>
          <w:szCs w:val="24"/>
          <w:rtl/>
        </w:rPr>
        <w:t>מקדח ידני עם כוס קידוח.</w:t>
      </w:r>
    </w:p>
    <w:p w14:paraId="09AB15F0" w14:textId="7DCFF8A2" w:rsidR="00AF0E11" w:rsidRPr="003E589F" w:rsidRDefault="004968BD" w:rsidP="004968BD">
      <w:pPr>
        <w:spacing w:line="360" w:lineRule="auto"/>
        <w:rPr>
          <w:rFonts w:ascii="David" w:hAnsi="David"/>
          <w:szCs w:val="24"/>
          <w:rtl/>
        </w:rPr>
      </w:pPr>
      <w:r w:rsidRPr="003E589F">
        <w:rPr>
          <w:rFonts w:ascii="David" w:hAnsi="David"/>
          <w:szCs w:val="24"/>
          <w:rtl/>
        </w:rPr>
        <w:t xml:space="preserve">טרם ההתקנה, </w:t>
      </w:r>
      <w:r w:rsidR="00AF0E11" w:rsidRPr="003E589F">
        <w:rPr>
          <w:rFonts w:ascii="David" w:hAnsi="David"/>
          <w:szCs w:val="24"/>
          <w:rtl/>
        </w:rPr>
        <w:t xml:space="preserve">יש  לקבל את אישור </w:t>
      </w:r>
      <w:r w:rsidR="00B35580" w:rsidRPr="003E589F">
        <w:rPr>
          <w:rFonts w:ascii="David" w:hAnsi="David"/>
          <w:szCs w:val="24"/>
          <w:rtl/>
        </w:rPr>
        <w:t xml:space="preserve">המשרד </w:t>
      </w:r>
      <w:r w:rsidR="00AF0E11" w:rsidRPr="003E589F">
        <w:rPr>
          <w:rFonts w:ascii="David" w:hAnsi="David"/>
          <w:szCs w:val="24"/>
          <w:rtl/>
        </w:rPr>
        <w:t>לביצוע התקנה בשיטות קידוח אחרות במידת הצורך.</w:t>
      </w:r>
    </w:p>
    <w:p w14:paraId="2E4E376D" w14:textId="7E95E850" w:rsidR="007343E3" w:rsidRPr="003E589F" w:rsidRDefault="007343E3" w:rsidP="007343E3">
      <w:pPr>
        <w:pStyle w:val="Heading2"/>
        <w:numPr>
          <w:ilvl w:val="1"/>
          <w:numId w:val="21"/>
        </w:numPr>
        <w:rPr>
          <w:rFonts w:ascii="David" w:hAnsi="David" w:cs="David"/>
        </w:rPr>
      </w:pPr>
      <w:bookmarkStart w:id="20" w:name="_Toc12289274"/>
      <w:r w:rsidRPr="003E589F">
        <w:rPr>
          <w:rFonts w:ascii="David" w:hAnsi="David" w:cs="David"/>
          <w:rtl/>
        </w:rPr>
        <w:t>התקנת באר קבועה</w:t>
      </w:r>
      <w:bookmarkEnd w:id="20"/>
    </w:p>
    <w:p w14:paraId="5D56520C" w14:textId="5AFC1FE4" w:rsidR="00574337" w:rsidRPr="003E589F" w:rsidRDefault="00574337" w:rsidP="008A4679">
      <w:pPr>
        <w:pStyle w:val="ListParagraph"/>
        <w:numPr>
          <w:ilvl w:val="2"/>
          <w:numId w:val="21"/>
        </w:numPr>
        <w:spacing w:line="360" w:lineRule="auto"/>
        <w:rPr>
          <w:rFonts w:ascii="David" w:hAnsi="David"/>
          <w:szCs w:val="24"/>
        </w:rPr>
      </w:pPr>
      <w:r w:rsidRPr="003E589F">
        <w:rPr>
          <w:rFonts w:ascii="David" w:hAnsi="David"/>
          <w:szCs w:val="24"/>
          <w:rtl/>
        </w:rPr>
        <w:t>איטום באר קבועה</w:t>
      </w:r>
    </w:p>
    <w:p w14:paraId="53967C43" w14:textId="6EB2BC70" w:rsidR="00F1647B" w:rsidRPr="003E589F" w:rsidRDefault="00F1647B" w:rsidP="004968BD">
      <w:pPr>
        <w:pStyle w:val="ListParagraph"/>
        <w:numPr>
          <w:ilvl w:val="3"/>
          <w:numId w:val="21"/>
        </w:numPr>
        <w:spacing w:line="360" w:lineRule="auto"/>
        <w:ind w:left="2125" w:hanging="797"/>
        <w:rPr>
          <w:rFonts w:ascii="David" w:hAnsi="David"/>
          <w:szCs w:val="24"/>
        </w:rPr>
      </w:pPr>
      <w:r w:rsidRPr="003E589F">
        <w:rPr>
          <w:rFonts w:ascii="David" w:hAnsi="David"/>
          <w:szCs w:val="24"/>
          <w:rtl/>
        </w:rPr>
        <w:t>מטרת האיטום היא לייצר שכבה מוליכה דרכה ני</w:t>
      </w:r>
      <w:r w:rsidR="007F3571" w:rsidRPr="003E589F">
        <w:rPr>
          <w:rFonts w:ascii="David" w:hAnsi="David"/>
          <w:szCs w:val="24"/>
          <w:rtl/>
        </w:rPr>
        <w:t xml:space="preserve">תן יהיה לדגום את גז הקרקע משכבת </w:t>
      </w:r>
      <w:r w:rsidRPr="003E589F">
        <w:rPr>
          <w:rFonts w:ascii="David" w:hAnsi="David"/>
          <w:szCs w:val="24"/>
          <w:rtl/>
        </w:rPr>
        <w:t xml:space="preserve">המטרה ולבודד </w:t>
      </w:r>
      <w:r w:rsidR="00B35580" w:rsidRPr="003E589F">
        <w:rPr>
          <w:rFonts w:ascii="David" w:hAnsi="David"/>
          <w:szCs w:val="24"/>
          <w:rtl/>
        </w:rPr>
        <w:t>אותה</w:t>
      </w:r>
      <w:r w:rsidRPr="003E589F">
        <w:rPr>
          <w:rFonts w:ascii="David" w:hAnsi="David"/>
          <w:szCs w:val="24"/>
          <w:rtl/>
        </w:rPr>
        <w:t xml:space="preserve"> מאוויר חיצונ</w:t>
      </w:r>
      <w:r w:rsidR="009E6604" w:rsidRPr="003E589F">
        <w:rPr>
          <w:rFonts w:ascii="David" w:hAnsi="David"/>
          <w:szCs w:val="24"/>
          <w:rtl/>
        </w:rPr>
        <w:t>י המ</w:t>
      </w:r>
      <w:r w:rsidR="00001D88" w:rsidRPr="003E589F">
        <w:rPr>
          <w:rFonts w:ascii="David" w:hAnsi="David"/>
          <w:szCs w:val="24"/>
          <w:rtl/>
        </w:rPr>
        <w:t>גיע מחלקה העליון של הבאר (</w:t>
      </w:r>
      <w:r w:rsidR="00001D88" w:rsidRPr="003E589F">
        <w:rPr>
          <w:rFonts w:ascii="David" w:hAnsi="David"/>
          <w:szCs w:val="24"/>
          <w:rtl/>
        </w:rPr>
        <w:fldChar w:fldCharType="begin"/>
      </w:r>
      <w:r w:rsidR="00001D88" w:rsidRPr="003E589F">
        <w:rPr>
          <w:rFonts w:ascii="David" w:hAnsi="David"/>
          <w:szCs w:val="24"/>
          <w:rtl/>
        </w:rPr>
        <w:instrText xml:space="preserve"> </w:instrText>
      </w:r>
      <w:r w:rsidR="00001D88" w:rsidRPr="003E589F">
        <w:rPr>
          <w:rFonts w:ascii="David" w:hAnsi="David"/>
          <w:szCs w:val="24"/>
        </w:rPr>
        <w:instrText>REF</w:instrText>
      </w:r>
      <w:r w:rsidR="00001D88" w:rsidRPr="003E589F">
        <w:rPr>
          <w:rFonts w:ascii="David" w:hAnsi="David"/>
          <w:szCs w:val="24"/>
          <w:rtl/>
        </w:rPr>
        <w:instrText xml:space="preserve"> _</w:instrText>
      </w:r>
      <w:r w:rsidR="00001D88" w:rsidRPr="003E589F">
        <w:rPr>
          <w:rFonts w:ascii="David" w:hAnsi="David"/>
          <w:szCs w:val="24"/>
        </w:rPr>
        <w:instrText>Ref1913976 \h</w:instrText>
      </w:r>
      <w:r w:rsidR="00001D88" w:rsidRPr="003E589F">
        <w:rPr>
          <w:rFonts w:ascii="David" w:hAnsi="David"/>
          <w:szCs w:val="24"/>
          <w:rtl/>
        </w:rPr>
        <w:instrText xml:space="preserve"> </w:instrText>
      </w:r>
      <w:r w:rsidR="00F45970" w:rsidRPr="003E589F">
        <w:rPr>
          <w:rFonts w:ascii="David" w:hAnsi="David"/>
          <w:szCs w:val="24"/>
          <w:rtl/>
        </w:rPr>
        <w:instrText xml:space="preserve"> \* </w:instrText>
      </w:r>
      <w:r w:rsidR="00F45970" w:rsidRPr="003E589F">
        <w:rPr>
          <w:rFonts w:ascii="David" w:hAnsi="David"/>
          <w:szCs w:val="24"/>
        </w:rPr>
        <w:instrText>MERGEFORMAT</w:instrText>
      </w:r>
      <w:r w:rsidR="00F45970" w:rsidRPr="003E589F">
        <w:rPr>
          <w:rFonts w:ascii="David" w:hAnsi="David"/>
          <w:szCs w:val="24"/>
          <w:rtl/>
        </w:rPr>
        <w:instrText xml:space="preserve"> </w:instrText>
      </w:r>
      <w:r w:rsidR="00001D88" w:rsidRPr="003E589F">
        <w:rPr>
          <w:rFonts w:ascii="David" w:hAnsi="David"/>
          <w:szCs w:val="24"/>
          <w:rtl/>
        </w:rPr>
      </w:r>
      <w:r w:rsidR="00001D88" w:rsidRPr="003E589F">
        <w:rPr>
          <w:rFonts w:ascii="David" w:hAnsi="David"/>
          <w:szCs w:val="24"/>
          <w:rtl/>
        </w:rPr>
        <w:fldChar w:fldCharType="separate"/>
      </w:r>
      <w:r w:rsidR="0064059B" w:rsidRPr="003E589F">
        <w:rPr>
          <w:rFonts w:ascii="David" w:hAnsi="David"/>
          <w:szCs w:val="24"/>
          <w:rtl/>
        </w:rPr>
        <w:t>איור 2</w:t>
      </w:r>
      <w:r w:rsidR="00001D88" w:rsidRPr="003E589F">
        <w:rPr>
          <w:rFonts w:ascii="David" w:hAnsi="David"/>
          <w:szCs w:val="24"/>
          <w:rtl/>
        </w:rPr>
        <w:fldChar w:fldCharType="end"/>
      </w:r>
      <w:r w:rsidR="00001D88" w:rsidRPr="003E589F">
        <w:rPr>
          <w:rFonts w:ascii="David" w:hAnsi="David"/>
          <w:szCs w:val="24"/>
          <w:rtl/>
        </w:rPr>
        <w:t>).</w:t>
      </w:r>
    </w:p>
    <w:p w14:paraId="4F29F161" w14:textId="0A3EDC52" w:rsidR="007D55C5" w:rsidRPr="003E589F" w:rsidRDefault="007D55C5" w:rsidP="004968BD">
      <w:pPr>
        <w:pStyle w:val="ListParagraph"/>
        <w:numPr>
          <w:ilvl w:val="3"/>
          <w:numId w:val="21"/>
        </w:numPr>
        <w:spacing w:line="360" w:lineRule="auto"/>
        <w:ind w:left="2125" w:hanging="797"/>
        <w:rPr>
          <w:rFonts w:ascii="David" w:hAnsi="David"/>
          <w:szCs w:val="24"/>
        </w:rPr>
      </w:pPr>
      <w:r w:rsidRPr="003E589F">
        <w:rPr>
          <w:rFonts w:ascii="David" w:hAnsi="David"/>
          <w:szCs w:val="24"/>
          <w:rtl/>
        </w:rPr>
        <w:t>על פי קוטר הקידוח המבוצע יש לחשב את נפח החול הנדרש למילוי 30 ס"מ חול בתחתית הקידוח. בשל</w:t>
      </w:r>
      <w:r w:rsidR="00574337" w:rsidRPr="003E589F">
        <w:rPr>
          <w:rFonts w:ascii="David" w:hAnsi="David"/>
          <w:szCs w:val="24"/>
          <w:rtl/>
        </w:rPr>
        <w:t>ב ראשון ממלאים 15 ס"מ בתחתית הקידוח</w:t>
      </w:r>
      <w:r w:rsidRPr="003E589F">
        <w:rPr>
          <w:rFonts w:ascii="David" w:hAnsi="David"/>
          <w:szCs w:val="24"/>
          <w:rtl/>
        </w:rPr>
        <w:t xml:space="preserve">, מורידים את צנרת הדיגום לקרקעית </w:t>
      </w:r>
      <w:r w:rsidR="00E85C16" w:rsidRPr="003E589F">
        <w:rPr>
          <w:rFonts w:ascii="David" w:hAnsi="David"/>
          <w:szCs w:val="24"/>
          <w:rtl/>
        </w:rPr>
        <w:t>הקידוח</w:t>
      </w:r>
      <w:r w:rsidRPr="003E589F">
        <w:rPr>
          <w:rFonts w:ascii="David" w:hAnsi="David"/>
          <w:szCs w:val="24"/>
          <w:rtl/>
        </w:rPr>
        <w:t xml:space="preserve">, מודדים את עומק </w:t>
      </w:r>
      <w:r w:rsidR="00E85C16" w:rsidRPr="003E589F">
        <w:rPr>
          <w:rFonts w:ascii="David" w:hAnsi="David"/>
          <w:szCs w:val="24"/>
          <w:rtl/>
        </w:rPr>
        <w:t xml:space="preserve">הקדח </w:t>
      </w:r>
      <w:r w:rsidRPr="003E589F">
        <w:rPr>
          <w:rFonts w:ascii="David" w:hAnsi="David"/>
          <w:szCs w:val="24"/>
          <w:rtl/>
        </w:rPr>
        <w:t xml:space="preserve">לאחר מילוי החול הראשוני וממלאים את 15 </w:t>
      </w:r>
      <w:r w:rsidR="00574337" w:rsidRPr="003E589F">
        <w:rPr>
          <w:rFonts w:ascii="David" w:hAnsi="David"/>
          <w:szCs w:val="24"/>
          <w:rtl/>
        </w:rPr>
        <w:t>ה</w:t>
      </w:r>
      <w:r w:rsidRPr="003E589F">
        <w:rPr>
          <w:rFonts w:ascii="David" w:hAnsi="David"/>
          <w:szCs w:val="24"/>
          <w:rtl/>
        </w:rPr>
        <w:t xml:space="preserve">ס"מ הנותרים של החול כך שהגשש יותקן במרכז שכבת החול. </w:t>
      </w:r>
    </w:p>
    <w:p w14:paraId="70CCB53D" w14:textId="48B3D87D" w:rsidR="00574337" w:rsidRPr="003E589F" w:rsidRDefault="007D55C5" w:rsidP="004968BD">
      <w:pPr>
        <w:pStyle w:val="ListParagraph"/>
        <w:numPr>
          <w:ilvl w:val="3"/>
          <w:numId w:val="21"/>
        </w:numPr>
        <w:spacing w:line="360" w:lineRule="auto"/>
        <w:ind w:left="2125" w:hanging="797"/>
        <w:rPr>
          <w:rFonts w:ascii="David" w:hAnsi="David"/>
          <w:szCs w:val="24"/>
        </w:rPr>
      </w:pPr>
      <w:r w:rsidRPr="003E589F">
        <w:rPr>
          <w:rFonts w:ascii="David" w:hAnsi="David"/>
          <w:szCs w:val="24"/>
          <w:rtl/>
        </w:rPr>
        <w:t xml:space="preserve">לאחר מילוי החול יש לבצע מדידה נוספת של העומק המתקבל </w:t>
      </w:r>
      <w:r w:rsidR="00E85C16" w:rsidRPr="003E589F">
        <w:rPr>
          <w:rFonts w:ascii="David" w:hAnsi="David"/>
          <w:szCs w:val="24"/>
          <w:rtl/>
        </w:rPr>
        <w:t xml:space="preserve">בקידוח </w:t>
      </w:r>
      <w:r w:rsidRPr="003E589F">
        <w:rPr>
          <w:rFonts w:ascii="David" w:hAnsi="David"/>
          <w:szCs w:val="24"/>
          <w:rtl/>
        </w:rPr>
        <w:t xml:space="preserve">כדי לוודא שהחול שהוכנס מילא את </w:t>
      </w:r>
      <w:r w:rsidR="00E85C16" w:rsidRPr="003E589F">
        <w:rPr>
          <w:rFonts w:ascii="David" w:hAnsi="David"/>
          <w:szCs w:val="24"/>
          <w:rtl/>
        </w:rPr>
        <w:t xml:space="preserve">הקדח </w:t>
      </w:r>
      <w:r w:rsidRPr="003E589F">
        <w:rPr>
          <w:rFonts w:ascii="David" w:hAnsi="David"/>
          <w:szCs w:val="24"/>
          <w:rtl/>
        </w:rPr>
        <w:t>כראוי ואכן ממלא 30 ס"מ מעומק</w:t>
      </w:r>
      <w:r w:rsidR="00E85C16" w:rsidRPr="003E589F">
        <w:rPr>
          <w:rFonts w:ascii="David" w:hAnsi="David"/>
          <w:szCs w:val="24"/>
          <w:rtl/>
        </w:rPr>
        <w:t>ו</w:t>
      </w:r>
      <w:r w:rsidRPr="003E589F">
        <w:rPr>
          <w:rFonts w:ascii="David" w:hAnsi="David"/>
          <w:szCs w:val="24"/>
          <w:rtl/>
        </w:rPr>
        <w:t xml:space="preserve">. במידת הצורך יש למלא כמות נוספת של חול כדי להביא למצב בו 30 ס"מ מתחתית </w:t>
      </w:r>
      <w:r w:rsidR="00E85C16" w:rsidRPr="003E589F">
        <w:rPr>
          <w:rFonts w:ascii="David" w:hAnsi="David"/>
          <w:szCs w:val="24"/>
          <w:rtl/>
        </w:rPr>
        <w:t xml:space="preserve">הקדח </w:t>
      </w:r>
      <w:r w:rsidRPr="003E589F">
        <w:rPr>
          <w:rFonts w:ascii="David" w:hAnsi="David"/>
          <w:szCs w:val="24"/>
          <w:rtl/>
        </w:rPr>
        <w:t>מלאים בחול.</w:t>
      </w:r>
    </w:p>
    <w:p w14:paraId="7851DFBD" w14:textId="5E37ECA7" w:rsidR="007D55C5" w:rsidRPr="003E589F" w:rsidRDefault="007D55C5" w:rsidP="004968BD">
      <w:pPr>
        <w:pStyle w:val="ListParagraph"/>
        <w:numPr>
          <w:ilvl w:val="3"/>
          <w:numId w:val="21"/>
        </w:numPr>
        <w:spacing w:line="360" w:lineRule="auto"/>
        <w:ind w:left="2125" w:hanging="797"/>
        <w:rPr>
          <w:rFonts w:ascii="David" w:hAnsi="David"/>
          <w:szCs w:val="24"/>
        </w:rPr>
      </w:pPr>
      <w:r w:rsidRPr="003E589F">
        <w:rPr>
          <w:rFonts w:ascii="David" w:hAnsi="David"/>
          <w:szCs w:val="24"/>
          <w:rtl/>
        </w:rPr>
        <w:t>מעל שכבת החול העליונה יש למלא ב- 30 ס"מ נוספים של בנטונייט יבש</w:t>
      </w:r>
      <w:r w:rsidR="00A63C0D" w:rsidRPr="003E589F">
        <w:rPr>
          <w:rFonts w:ascii="David" w:hAnsi="David"/>
          <w:szCs w:val="24"/>
          <w:rtl/>
        </w:rPr>
        <w:t>. במידת הצורך יש להשתמש ב</w:t>
      </w:r>
      <w:r w:rsidRPr="003E589F">
        <w:rPr>
          <w:rFonts w:ascii="David" w:hAnsi="David"/>
          <w:szCs w:val="24"/>
          <w:rtl/>
        </w:rPr>
        <w:t>צינור מוביל אשר ימנע הצמדות של הבנטונייט לדפנות הבאר במקום להגיע לתחתיתה.</w:t>
      </w:r>
    </w:p>
    <w:p w14:paraId="6739462B" w14:textId="0C4DDB50" w:rsidR="004D45A3" w:rsidRPr="003E589F" w:rsidRDefault="007D55C5" w:rsidP="004968BD">
      <w:pPr>
        <w:pStyle w:val="ListParagraph"/>
        <w:numPr>
          <w:ilvl w:val="3"/>
          <w:numId w:val="21"/>
        </w:numPr>
        <w:spacing w:line="360" w:lineRule="auto"/>
        <w:ind w:left="2125" w:hanging="797"/>
        <w:rPr>
          <w:rFonts w:ascii="David" w:hAnsi="David"/>
          <w:szCs w:val="24"/>
        </w:rPr>
      </w:pPr>
      <w:r w:rsidRPr="003E589F">
        <w:rPr>
          <w:rFonts w:ascii="David" w:hAnsi="David"/>
          <w:szCs w:val="24"/>
          <w:rtl/>
        </w:rPr>
        <w:t xml:space="preserve">מעל שכבת הבנטונייט היבש יש למלא בנטונייט רטוב או בנטונייט גראוט עד לפתח </w:t>
      </w:r>
      <w:r w:rsidR="00DC2BF8" w:rsidRPr="003E589F">
        <w:rPr>
          <w:rFonts w:ascii="David" w:hAnsi="David"/>
          <w:szCs w:val="24"/>
          <w:rtl/>
        </w:rPr>
        <w:t>הקידוח</w:t>
      </w:r>
      <w:r w:rsidRPr="003E589F">
        <w:rPr>
          <w:rFonts w:ascii="David" w:hAnsi="David"/>
          <w:szCs w:val="24"/>
          <w:rtl/>
        </w:rPr>
        <w:t>. יש לוודא כי אין גושים בתערובת ולהמתין עד להתייצבות המילוי</w:t>
      </w:r>
      <w:r w:rsidR="004D45A3" w:rsidRPr="003E589F">
        <w:rPr>
          <w:rFonts w:ascii="David" w:hAnsi="David"/>
          <w:szCs w:val="24"/>
          <w:rtl/>
        </w:rPr>
        <w:t xml:space="preserve"> כדי לקבוע האם נדרש מילוי נוסף.</w:t>
      </w:r>
    </w:p>
    <w:p w14:paraId="2370B837" w14:textId="3D98686A" w:rsidR="00574337" w:rsidRPr="003E589F" w:rsidRDefault="00574337" w:rsidP="004968BD">
      <w:pPr>
        <w:pStyle w:val="ListParagraph"/>
        <w:numPr>
          <w:ilvl w:val="2"/>
          <w:numId w:val="21"/>
        </w:numPr>
        <w:spacing w:line="360" w:lineRule="auto"/>
        <w:ind w:left="1416" w:hanging="709"/>
        <w:rPr>
          <w:rFonts w:ascii="David" w:hAnsi="David"/>
          <w:szCs w:val="24"/>
        </w:rPr>
      </w:pPr>
      <w:r w:rsidRPr="003E589F">
        <w:rPr>
          <w:rFonts w:ascii="David" w:hAnsi="David"/>
          <w:szCs w:val="24"/>
          <w:rtl/>
        </w:rPr>
        <w:t xml:space="preserve">על מנת לוודא כי הגשש הגיע לתחתית הקידוח יש למדוד את אורך הצנרת הנדרש בהתאם לעומק הדיגום הנדרש טרם הכנסת הצנרת </w:t>
      </w:r>
      <w:r w:rsidR="00DC2BF8" w:rsidRPr="003E589F">
        <w:rPr>
          <w:rFonts w:ascii="David" w:hAnsi="David"/>
          <w:szCs w:val="24"/>
          <w:rtl/>
        </w:rPr>
        <w:t>לקידוח</w:t>
      </w:r>
      <w:r w:rsidRPr="003E589F">
        <w:rPr>
          <w:rFonts w:ascii="David" w:hAnsi="David"/>
          <w:szCs w:val="24"/>
          <w:rtl/>
        </w:rPr>
        <w:t xml:space="preserve">. אורך הצנרת יהיה מינימלי. אורך הצנרת מחוץ לבאר </w:t>
      </w:r>
      <w:r w:rsidR="00DC2BF8" w:rsidRPr="003E589F">
        <w:rPr>
          <w:rFonts w:ascii="David" w:hAnsi="David"/>
          <w:szCs w:val="24"/>
          <w:rtl/>
        </w:rPr>
        <w:t xml:space="preserve">הניטור </w:t>
      </w:r>
      <w:r w:rsidRPr="003E589F">
        <w:rPr>
          <w:rFonts w:ascii="David" w:hAnsi="David"/>
          <w:szCs w:val="24"/>
          <w:rtl/>
        </w:rPr>
        <w:t>לא יעלה על 1 מ', ולא יהיה קצר מ-30 ס"מ.</w:t>
      </w:r>
    </w:p>
    <w:p w14:paraId="3657DA51" w14:textId="5BB682B9" w:rsidR="007D55C5" w:rsidRPr="003E589F" w:rsidRDefault="00574337" w:rsidP="004968BD">
      <w:pPr>
        <w:pStyle w:val="ListParagraph"/>
        <w:numPr>
          <w:ilvl w:val="2"/>
          <w:numId w:val="21"/>
        </w:numPr>
        <w:spacing w:line="360" w:lineRule="auto"/>
        <w:ind w:left="1416" w:hanging="709"/>
        <w:rPr>
          <w:rFonts w:ascii="David" w:hAnsi="David"/>
          <w:szCs w:val="24"/>
        </w:rPr>
      </w:pPr>
      <w:r w:rsidRPr="003E589F">
        <w:rPr>
          <w:rFonts w:ascii="David" w:hAnsi="David"/>
          <w:szCs w:val="24"/>
          <w:rtl/>
        </w:rPr>
        <w:t xml:space="preserve"> </w:t>
      </w:r>
      <w:r w:rsidR="007D55C5" w:rsidRPr="003E589F">
        <w:rPr>
          <w:rFonts w:ascii="David" w:hAnsi="David"/>
          <w:szCs w:val="24"/>
          <w:rtl/>
        </w:rPr>
        <w:t>יש להתקין פקק בקצה הצינורית וכן לוודא כי הצנרת העילית מוגנת מפני כניסת תשטיפים ומפני בע"ח.</w:t>
      </w:r>
      <w:r w:rsidR="009E6604" w:rsidRPr="003E589F">
        <w:rPr>
          <w:rFonts w:ascii="David" w:hAnsi="David"/>
          <w:szCs w:val="24"/>
          <w:rtl/>
        </w:rPr>
        <w:t xml:space="preserve"> יש להוסיף בקצה הפקק אמצעי לזיהוי מספר הקידוח.</w:t>
      </w:r>
    </w:p>
    <w:p w14:paraId="635F2213" w14:textId="31546279" w:rsidR="007D55C5" w:rsidRPr="003E589F" w:rsidRDefault="007D55C5" w:rsidP="004968BD">
      <w:pPr>
        <w:pStyle w:val="ListParagraph"/>
        <w:numPr>
          <w:ilvl w:val="2"/>
          <w:numId w:val="21"/>
        </w:numPr>
        <w:spacing w:line="360" w:lineRule="auto"/>
        <w:ind w:left="1416" w:hanging="709"/>
        <w:rPr>
          <w:rFonts w:ascii="David" w:hAnsi="David"/>
          <w:szCs w:val="24"/>
        </w:rPr>
      </w:pPr>
      <w:r w:rsidRPr="003E589F">
        <w:rPr>
          <w:rFonts w:ascii="David" w:hAnsi="David"/>
          <w:szCs w:val="24"/>
          <w:rtl/>
        </w:rPr>
        <w:lastRenderedPageBreak/>
        <w:t>לא ניתן להתקין באר אחת לדיגום מס' עומקים שונים ללא אישור מוקדם של המשרד</w:t>
      </w:r>
      <w:r w:rsidR="00DC2BF8" w:rsidRPr="003E589F">
        <w:rPr>
          <w:rFonts w:ascii="David" w:hAnsi="David"/>
          <w:szCs w:val="24"/>
          <w:rtl/>
        </w:rPr>
        <w:t>.</w:t>
      </w:r>
      <w:r w:rsidRPr="003E589F">
        <w:rPr>
          <w:rFonts w:ascii="David" w:hAnsi="David"/>
          <w:szCs w:val="24"/>
          <w:rtl/>
        </w:rPr>
        <w:t xml:space="preserve"> כאשר נדרשת התקנה של באר למספר עומקים שונים יש להתקין מספר בארות במרחק שלא יקטן מ- 30 ס"מ בין דפנות הבארות. </w:t>
      </w:r>
    </w:p>
    <w:p w14:paraId="53AB2C23" w14:textId="77777777" w:rsidR="008E6412" w:rsidRPr="003E589F" w:rsidRDefault="008E6412" w:rsidP="00923BDD">
      <w:pPr>
        <w:rPr>
          <w:rFonts w:ascii="David" w:hAnsi="David"/>
          <w:rtl/>
        </w:rPr>
      </w:pPr>
    </w:p>
    <w:p w14:paraId="68C91081" w14:textId="77777777" w:rsidR="00F1647B" w:rsidRPr="003E589F" w:rsidRDefault="00F1647B" w:rsidP="00923BDD">
      <w:pPr>
        <w:jc w:val="center"/>
        <w:rPr>
          <w:rFonts w:ascii="David" w:hAnsi="David"/>
          <w:rtl/>
        </w:rPr>
      </w:pPr>
      <w:r w:rsidRPr="003E589F">
        <w:rPr>
          <w:rFonts w:ascii="David" w:hAnsi="David"/>
          <w:noProof/>
        </w:rPr>
        <w:drawing>
          <wp:inline distT="0" distB="0" distL="0" distR="0" wp14:anchorId="298C470B" wp14:editId="412DA3D6">
            <wp:extent cx="4812814" cy="4515872"/>
            <wp:effectExtent l="0" t="0" r="6985" b="0"/>
            <wp:docPr id="7" name="Picture 7" descr="- התקנת באר קבועה לדיגום גז קרקע" title="איור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rotWithShape="1">
                    <a:blip r:embed="rId15">
                      <a:extLst>
                        <a:ext uri="{28A0092B-C50C-407E-A947-70E740481C1C}">
                          <a14:useLocalDpi xmlns:a14="http://schemas.microsoft.com/office/drawing/2010/main" val="0"/>
                        </a:ext>
                      </a:extLst>
                    </a:blip>
                    <a:srcRect t="2267" b="26187"/>
                    <a:stretch/>
                  </pic:blipFill>
                  <pic:spPr bwMode="auto">
                    <a:xfrm>
                      <a:off x="0" y="0"/>
                      <a:ext cx="4816752" cy="4519567"/>
                    </a:xfrm>
                    <a:prstGeom prst="rect">
                      <a:avLst/>
                    </a:prstGeom>
                    <a:noFill/>
                    <a:ln>
                      <a:noFill/>
                    </a:ln>
                    <a:extLst>
                      <a:ext uri="{53640926-AAD7-44D8-BBD7-CCE9431645EC}">
                        <a14:shadowObscured xmlns:a14="http://schemas.microsoft.com/office/drawing/2010/main"/>
                      </a:ext>
                    </a:extLst>
                  </pic:spPr>
                </pic:pic>
              </a:graphicData>
            </a:graphic>
          </wp:inline>
        </w:drawing>
      </w:r>
    </w:p>
    <w:p w14:paraId="048B243F" w14:textId="4F4E6E49" w:rsidR="00F1647B" w:rsidRPr="003E589F" w:rsidRDefault="00001D88" w:rsidP="00923BDD">
      <w:pPr>
        <w:jc w:val="center"/>
        <w:rPr>
          <w:rFonts w:ascii="David" w:hAnsi="David"/>
          <w:rtl/>
        </w:rPr>
      </w:pPr>
      <w:bookmarkStart w:id="21" w:name="_Ref1913976"/>
      <w:r w:rsidRPr="003E589F">
        <w:rPr>
          <w:rFonts w:ascii="David" w:hAnsi="David"/>
          <w:rtl/>
        </w:rPr>
        <w:t xml:space="preserve">איור </w:t>
      </w:r>
      <w:r w:rsidRPr="003E589F">
        <w:rPr>
          <w:rFonts w:ascii="David" w:hAnsi="David"/>
          <w:rtl/>
        </w:rPr>
        <w:fldChar w:fldCharType="begin"/>
      </w:r>
      <w:r w:rsidRPr="003E589F">
        <w:rPr>
          <w:rFonts w:ascii="David" w:hAnsi="David"/>
          <w:rtl/>
        </w:rPr>
        <w:instrText xml:space="preserve"> </w:instrText>
      </w:r>
      <w:r w:rsidRPr="003E589F">
        <w:rPr>
          <w:rFonts w:ascii="David" w:hAnsi="David"/>
        </w:rPr>
        <w:instrText>SEQ</w:instrText>
      </w:r>
      <w:r w:rsidRPr="003E589F">
        <w:rPr>
          <w:rFonts w:ascii="David" w:hAnsi="David"/>
          <w:rtl/>
        </w:rPr>
        <w:instrText xml:space="preserve"> איור \* </w:instrText>
      </w:r>
      <w:r w:rsidRPr="003E589F">
        <w:rPr>
          <w:rFonts w:ascii="David" w:hAnsi="David"/>
        </w:rPr>
        <w:instrText>ARABIC</w:instrText>
      </w:r>
      <w:r w:rsidRPr="003E589F">
        <w:rPr>
          <w:rFonts w:ascii="David" w:hAnsi="David"/>
          <w:rtl/>
        </w:rPr>
        <w:instrText xml:space="preserve"> </w:instrText>
      </w:r>
      <w:r w:rsidRPr="003E589F">
        <w:rPr>
          <w:rFonts w:ascii="David" w:hAnsi="David"/>
          <w:rtl/>
        </w:rPr>
        <w:fldChar w:fldCharType="separate"/>
      </w:r>
      <w:r w:rsidR="0064059B" w:rsidRPr="003E589F">
        <w:rPr>
          <w:rFonts w:ascii="David" w:hAnsi="David"/>
          <w:noProof/>
          <w:rtl/>
        </w:rPr>
        <w:t>2</w:t>
      </w:r>
      <w:r w:rsidRPr="003E589F">
        <w:rPr>
          <w:rFonts w:ascii="David" w:hAnsi="David"/>
          <w:rtl/>
        </w:rPr>
        <w:fldChar w:fldCharType="end"/>
      </w:r>
      <w:bookmarkEnd w:id="21"/>
      <w:r w:rsidRPr="003E589F">
        <w:rPr>
          <w:rFonts w:ascii="David" w:hAnsi="David"/>
          <w:rtl/>
        </w:rPr>
        <w:t xml:space="preserve"> - </w:t>
      </w:r>
      <w:r w:rsidR="00F1647B" w:rsidRPr="003E589F">
        <w:rPr>
          <w:rFonts w:ascii="David" w:hAnsi="David"/>
          <w:rtl/>
        </w:rPr>
        <w:t xml:space="preserve">התקנת באר קבועה לדיגום גז קרקע (מקור: הנחיות </w:t>
      </w:r>
      <w:r w:rsidR="00F1647B" w:rsidRPr="003E589F">
        <w:rPr>
          <w:rFonts w:ascii="David" w:hAnsi="David"/>
        </w:rPr>
        <w:t>CAL-APA DTSC April 2012</w:t>
      </w:r>
      <w:r w:rsidR="00F1647B" w:rsidRPr="003E589F">
        <w:rPr>
          <w:rFonts w:ascii="David" w:hAnsi="David"/>
          <w:rtl/>
        </w:rPr>
        <w:t>)</w:t>
      </w:r>
    </w:p>
    <w:p w14:paraId="4AD71257" w14:textId="3614FA6D" w:rsidR="00923BDD" w:rsidRPr="003E589F" w:rsidRDefault="00923BDD" w:rsidP="00923BDD">
      <w:pPr>
        <w:pStyle w:val="Heading2"/>
        <w:numPr>
          <w:ilvl w:val="1"/>
          <w:numId w:val="21"/>
        </w:numPr>
        <w:rPr>
          <w:rFonts w:ascii="David" w:hAnsi="David" w:cs="David"/>
        </w:rPr>
      </w:pPr>
      <w:bookmarkStart w:id="22" w:name="כאן"/>
      <w:bookmarkStart w:id="23" w:name="_Toc12289275"/>
      <w:bookmarkEnd w:id="22"/>
      <w:r w:rsidRPr="003E589F">
        <w:rPr>
          <w:rFonts w:ascii="David" w:hAnsi="David" w:cs="David"/>
          <w:rtl/>
        </w:rPr>
        <w:t>התקנת באר זמנית</w:t>
      </w:r>
      <w:bookmarkEnd w:id="23"/>
    </w:p>
    <w:p w14:paraId="4B8E2784" w14:textId="5EB63A45" w:rsidR="002B704C" w:rsidRPr="003E589F" w:rsidRDefault="002B704C" w:rsidP="00923BDD">
      <w:pPr>
        <w:pStyle w:val="ListParagraph"/>
        <w:numPr>
          <w:ilvl w:val="2"/>
          <w:numId w:val="21"/>
        </w:numPr>
        <w:spacing w:line="360" w:lineRule="auto"/>
        <w:rPr>
          <w:rFonts w:ascii="David" w:hAnsi="David"/>
          <w:szCs w:val="24"/>
        </w:rPr>
      </w:pPr>
      <w:r w:rsidRPr="003E589F">
        <w:rPr>
          <w:rFonts w:ascii="David" w:hAnsi="David"/>
          <w:szCs w:val="24"/>
          <w:rtl/>
        </w:rPr>
        <w:t>באר זמנית היא באר אשר הדיגום בה מתבצע בזמן שצינורית הדיגום מושחלת בתוך חוליות מכונת הקידוח</w:t>
      </w:r>
      <w:r w:rsidR="002E48B8" w:rsidRPr="003E589F">
        <w:rPr>
          <w:rFonts w:ascii="David" w:hAnsi="David"/>
          <w:szCs w:val="24"/>
          <w:rtl/>
        </w:rPr>
        <w:t>, וללא רצף חומרי איטום לאורך הקידוח</w:t>
      </w:r>
      <w:r w:rsidRPr="003E589F">
        <w:rPr>
          <w:rFonts w:ascii="David" w:hAnsi="David"/>
          <w:szCs w:val="24"/>
          <w:rtl/>
        </w:rPr>
        <w:t>.</w:t>
      </w:r>
    </w:p>
    <w:p w14:paraId="278EE1C6" w14:textId="77777777" w:rsidR="00933E91" w:rsidRPr="003E589F" w:rsidRDefault="00933E91" w:rsidP="00923BDD">
      <w:pPr>
        <w:pStyle w:val="ListParagraph"/>
        <w:numPr>
          <w:ilvl w:val="2"/>
          <w:numId w:val="21"/>
        </w:numPr>
        <w:spacing w:line="360" w:lineRule="auto"/>
        <w:rPr>
          <w:rFonts w:ascii="David" w:hAnsi="David"/>
          <w:szCs w:val="24"/>
        </w:rPr>
      </w:pPr>
      <w:r w:rsidRPr="003E589F">
        <w:rPr>
          <w:rFonts w:ascii="David" w:hAnsi="David"/>
          <w:szCs w:val="24"/>
          <w:rtl/>
        </w:rPr>
        <w:t xml:space="preserve"> לא ייעשה שימוש בבאר זמנית לאחר 72 שעות מרגע התקנתה.</w:t>
      </w:r>
    </w:p>
    <w:p w14:paraId="2F783535" w14:textId="6B2EC613" w:rsidR="002B704C" w:rsidRPr="003E589F" w:rsidRDefault="002B704C" w:rsidP="00923BDD">
      <w:pPr>
        <w:pStyle w:val="ListParagraph"/>
        <w:numPr>
          <w:ilvl w:val="2"/>
          <w:numId w:val="21"/>
        </w:numPr>
        <w:spacing w:line="360" w:lineRule="auto"/>
        <w:rPr>
          <w:rFonts w:ascii="David" w:hAnsi="David"/>
          <w:szCs w:val="24"/>
        </w:rPr>
      </w:pPr>
      <w:r w:rsidRPr="003E589F">
        <w:rPr>
          <w:rFonts w:ascii="David" w:hAnsi="David"/>
          <w:szCs w:val="24"/>
          <w:rtl/>
        </w:rPr>
        <w:t xml:space="preserve">כל </w:t>
      </w:r>
      <w:r w:rsidR="001517C7" w:rsidRPr="003E589F">
        <w:rPr>
          <w:rFonts w:ascii="David" w:hAnsi="David"/>
          <w:szCs w:val="24"/>
          <w:rtl/>
        </w:rPr>
        <w:t xml:space="preserve">ציוד </w:t>
      </w:r>
      <w:r w:rsidRPr="003E589F">
        <w:rPr>
          <w:rFonts w:ascii="David" w:hAnsi="David"/>
          <w:szCs w:val="24"/>
          <w:rtl/>
        </w:rPr>
        <w:t>הדיגום צרי</w:t>
      </w:r>
      <w:r w:rsidR="001517C7" w:rsidRPr="003E589F">
        <w:rPr>
          <w:rFonts w:ascii="David" w:hAnsi="David"/>
          <w:szCs w:val="24"/>
          <w:rtl/>
        </w:rPr>
        <w:t>ך</w:t>
      </w:r>
      <w:r w:rsidRPr="003E589F">
        <w:rPr>
          <w:rFonts w:ascii="David" w:hAnsi="David"/>
          <w:szCs w:val="24"/>
          <w:rtl/>
        </w:rPr>
        <w:t xml:space="preserve"> להיות נקי ע"מ למנוע זיהום צולב. יש לנקות את חלקי ה</w:t>
      </w:r>
      <w:r w:rsidR="001517C7" w:rsidRPr="003E589F">
        <w:rPr>
          <w:rFonts w:ascii="David" w:hAnsi="David"/>
          <w:szCs w:val="24"/>
          <w:rtl/>
        </w:rPr>
        <w:t>ציוד</w:t>
      </w:r>
      <w:r w:rsidRPr="003E589F">
        <w:rPr>
          <w:rFonts w:ascii="David" w:hAnsi="David"/>
          <w:szCs w:val="24"/>
          <w:rtl/>
        </w:rPr>
        <w:t xml:space="preserve"> בין התקנת באר אחת לשנייה ולתעד את הניקוי בטופס המשמורת.</w:t>
      </w:r>
    </w:p>
    <w:p w14:paraId="319E08A6" w14:textId="53024A92" w:rsidR="002B704C" w:rsidRPr="003E589F" w:rsidRDefault="002B704C" w:rsidP="00923BDD">
      <w:pPr>
        <w:pStyle w:val="ListParagraph"/>
        <w:numPr>
          <w:ilvl w:val="2"/>
          <w:numId w:val="21"/>
        </w:numPr>
        <w:spacing w:line="360" w:lineRule="auto"/>
        <w:rPr>
          <w:rFonts w:ascii="David" w:hAnsi="David"/>
          <w:szCs w:val="24"/>
        </w:rPr>
      </w:pPr>
      <w:r w:rsidRPr="003E589F">
        <w:rPr>
          <w:rFonts w:ascii="David" w:hAnsi="David"/>
          <w:szCs w:val="24"/>
        </w:rPr>
        <w:t>PRT – Post Run Tubing</w:t>
      </w:r>
      <w:r w:rsidR="003155AA" w:rsidRPr="003E589F">
        <w:rPr>
          <w:rFonts w:ascii="David" w:hAnsi="David"/>
          <w:szCs w:val="24"/>
          <w:rtl/>
        </w:rPr>
        <w:t xml:space="preserve"> (</w:t>
      </w:r>
      <w:r w:rsidR="00001D88" w:rsidRPr="003E589F">
        <w:rPr>
          <w:rFonts w:ascii="David" w:hAnsi="David"/>
          <w:szCs w:val="24"/>
          <w:rtl/>
        </w:rPr>
        <w:fldChar w:fldCharType="begin"/>
      </w:r>
      <w:r w:rsidR="00001D88" w:rsidRPr="003E589F">
        <w:rPr>
          <w:rFonts w:ascii="David" w:hAnsi="David"/>
          <w:szCs w:val="24"/>
          <w:rtl/>
        </w:rPr>
        <w:instrText xml:space="preserve"> </w:instrText>
      </w:r>
      <w:r w:rsidR="00001D88" w:rsidRPr="003E589F">
        <w:rPr>
          <w:rFonts w:ascii="David" w:hAnsi="David"/>
          <w:szCs w:val="24"/>
        </w:rPr>
        <w:instrText>REF</w:instrText>
      </w:r>
      <w:r w:rsidR="00001D88" w:rsidRPr="003E589F">
        <w:rPr>
          <w:rFonts w:ascii="David" w:hAnsi="David"/>
          <w:szCs w:val="24"/>
          <w:rtl/>
        </w:rPr>
        <w:instrText xml:space="preserve"> _</w:instrText>
      </w:r>
      <w:r w:rsidR="00001D88" w:rsidRPr="003E589F">
        <w:rPr>
          <w:rFonts w:ascii="David" w:hAnsi="David"/>
          <w:szCs w:val="24"/>
        </w:rPr>
        <w:instrText>Ref1914136 \h</w:instrText>
      </w:r>
      <w:r w:rsidR="00001D88" w:rsidRPr="003E589F">
        <w:rPr>
          <w:rFonts w:ascii="David" w:hAnsi="David"/>
          <w:szCs w:val="24"/>
          <w:rtl/>
        </w:rPr>
        <w:instrText xml:space="preserve"> </w:instrText>
      </w:r>
      <w:r w:rsidR="00F45970" w:rsidRPr="003E589F">
        <w:rPr>
          <w:rFonts w:ascii="David" w:hAnsi="David"/>
          <w:szCs w:val="24"/>
          <w:rtl/>
        </w:rPr>
        <w:instrText xml:space="preserve"> \* </w:instrText>
      </w:r>
      <w:r w:rsidR="00F45970" w:rsidRPr="003E589F">
        <w:rPr>
          <w:rFonts w:ascii="David" w:hAnsi="David"/>
          <w:szCs w:val="24"/>
        </w:rPr>
        <w:instrText>MERGEFORMAT</w:instrText>
      </w:r>
      <w:r w:rsidR="00F45970" w:rsidRPr="003E589F">
        <w:rPr>
          <w:rFonts w:ascii="David" w:hAnsi="David"/>
          <w:szCs w:val="24"/>
          <w:rtl/>
        </w:rPr>
        <w:instrText xml:space="preserve"> </w:instrText>
      </w:r>
      <w:r w:rsidR="00001D88" w:rsidRPr="003E589F">
        <w:rPr>
          <w:rFonts w:ascii="David" w:hAnsi="David"/>
          <w:szCs w:val="24"/>
          <w:rtl/>
        </w:rPr>
      </w:r>
      <w:r w:rsidR="00001D88" w:rsidRPr="003E589F">
        <w:rPr>
          <w:rFonts w:ascii="David" w:hAnsi="David"/>
          <w:szCs w:val="24"/>
          <w:rtl/>
        </w:rPr>
        <w:fldChar w:fldCharType="separate"/>
      </w:r>
      <w:r w:rsidR="0064059B" w:rsidRPr="003E589F">
        <w:rPr>
          <w:rFonts w:ascii="David" w:hAnsi="David"/>
          <w:szCs w:val="24"/>
          <w:rtl/>
        </w:rPr>
        <w:t>איור 3</w:t>
      </w:r>
      <w:r w:rsidR="00001D88" w:rsidRPr="003E589F">
        <w:rPr>
          <w:rFonts w:ascii="David" w:hAnsi="David"/>
          <w:szCs w:val="24"/>
          <w:rtl/>
        </w:rPr>
        <w:fldChar w:fldCharType="end"/>
      </w:r>
      <w:r w:rsidR="003155AA" w:rsidRPr="003E589F">
        <w:rPr>
          <w:rFonts w:ascii="David" w:hAnsi="David"/>
          <w:szCs w:val="24"/>
          <w:rtl/>
        </w:rPr>
        <w:t>)</w:t>
      </w:r>
      <w:r w:rsidRPr="003E589F">
        <w:rPr>
          <w:rFonts w:ascii="David" w:hAnsi="David"/>
          <w:szCs w:val="24"/>
          <w:rtl/>
        </w:rPr>
        <w:t>:</w:t>
      </w:r>
    </w:p>
    <w:p w14:paraId="16BE8C58" w14:textId="77777777" w:rsidR="002B704C" w:rsidRPr="003E589F" w:rsidRDefault="002B704C" w:rsidP="003D0CB7">
      <w:pPr>
        <w:pStyle w:val="ListParagraph"/>
        <w:numPr>
          <w:ilvl w:val="3"/>
          <w:numId w:val="21"/>
        </w:numPr>
        <w:spacing w:line="360" w:lineRule="auto"/>
        <w:ind w:left="2125" w:hanging="797"/>
        <w:rPr>
          <w:rFonts w:ascii="David" w:hAnsi="David"/>
          <w:szCs w:val="24"/>
        </w:rPr>
      </w:pPr>
      <w:r w:rsidRPr="003E589F">
        <w:rPr>
          <w:rFonts w:ascii="David" w:hAnsi="David"/>
          <w:szCs w:val="24"/>
          <w:rtl/>
        </w:rPr>
        <w:t>יש להתקין טבעת איטום (</w:t>
      </w:r>
      <w:r w:rsidRPr="003E589F">
        <w:rPr>
          <w:rFonts w:ascii="David" w:hAnsi="David"/>
          <w:szCs w:val="24"/>
        </w:rPr>
        <w:t>o-ring</w:t>
      </w:r>
      <w:r w:rsidRPr="003E589F">
        <w:rPr>
          <w:rFonts w:ascii="David" w:hAnsi="David"/>
          <w:szCs w:val="24"/>
          <w:rtl/>
        </w:rPr>
        <w:t xml:space="preserve">) על מתאם ה- </w:t>
      </w:r>
      <w:r w:rsidRPr="003E589F">
        <w:rPr>
          <w:rFonts w:ascii="David" w:hAnsi="David"/>
          <w:szCs w:val="24"/>
        </w:rPr>
        <w:t>PRT</w:t>
      </w:r>
      <w:r w:rsidRPr="003E589F">
        <w:rPr>
          <w:rFonts w:ascii="David" w:hAnsi="David"/>
          <w:szCs w:val="24"/>
          <w:rtl/>
        </w:rPr>
        <w:t xml:space="preserve"> לחיבור הקונוס הקודח ולוודא כי הטבעת שלמה.</w:t>
      </w:r>
    </w:p>
    <w:p w14:paraId="271ABCC0" w14:textId="77777777" w:rsidR="002B704C" w:rsidRPr="003E589F" w:rsidRDefault="002B704C" w:rsidP="003D0CB7">
      <w:pPr>
        <w:pStyle w:val="ListParagraph"/>
        <w:numPr>
          <w:ilvl w:val="3"/>
          <w:numId w:val="21"/>
        </w:numPr>
        <w:spacing w:line="360" w:lineRule="auto"/>
        <w:ind w:left="2125" w:hanging="797"/>
        <w:rPr>
          <w:rFonts w:ascii="David" w:hAnsi="David"/>
          <w:szCs w:val="24"/>
        </w:rPr>
      </w:pPr>
      <w:r w:rsidRPr="003E589F">
        <w:rPr>
          <w:rFonts w:ascii="David" w:hAnsi="David"/>
          <w:szCs w:val="24"/>
          <w:rtl/>
        </w:rPr>
        <w:t>את המתאם יש להתקין בקצה צינורית הדיגום. ניתן לאבטח את חיבור המתאם לצנרת באמצעות סרט טפלון.</w:t>
      </w:r>
    </w:p>
    <w:p w14:paraId="47C7CEBE" w14:textId="77777777" w:rsidR="002B704C" w:rsidRPr="003E589F" w:rsidRDefault="00DA18CD" w:rsidP="003D0CB7">
      <w:pPr>
        <w:pStyle w:val="ListParagraph"/>
        <w:numPr>
          <w:ilvl w:val="3"/>
          <w:numId w:val="21"/>
        </w:numPr>
        <w:spacing w:line="360" w:lineRule="auto"/>
        <w:ind w:left="2125" w:hanging="797"/>
        <w:rPr>
          <w:rFonts w:ascii="David" w:hAnsi="David"/>
          <w:szCs w:val="24"/>
        </w:rPr>
      </w:pPr>
      <w:r w:rsidRPr="003E589F">
        <w:rPr>
          <w:rFonts w:ascii="David" w:hAnsi="David"/>
          <w:szCs w:val="24"/>
          <w:rtl/>
        </w:rPr>
        <w:t>ה</w:t>
      </w:r>
      <w:r w:rsidR="002B704C" w:rsidRPr="003E589F">
        <w:rPr>
          <w:rFonts w:ascii="David" w:hAnsi="David"/>
          <w:szCs w:val="24"/>
          <w:rtl/>
        </w:rPr>
        <w:t xml:space="preserve">קידוח </w:t>
      </w:r>
      <w:r w:rsidRPr="003E589F">
        <w:rPr>
          <w:rFonts w:ascii="David" w:hAnsi="David"/>
          <w:szCs w:val="24"/>
          <w:rtl/>
        </w:rPr>
        <w:t xml:space="preserve">יתבצע </w:t>
      </w:r>
      <w:r w:rsidR="002B704C" w:rsidRPr="003E589F">
        <w:rPr>
          <w:rFonts w:ascii="David" w:hAnsi="David"/>
          <w:szCs w:val="24"/>
          <w:rtl/>
        </w:rPr>
        <w:t>באמצעות מכונת קידוח בדחיקה ישרה לעומק של כ- 20 ס"מ מעבר לעומק הדיגום הנדרש.</w:t>
      </w:r>
    </w:p>
    <w:p w14:paraId="57532351" w14:textId="230B37A8" w:rsidR="002B704C" w:rsidRPr="003E589F" w:rsidRDefault="002B704C" w:rsidP="003D0CB7">
      <w:pPr>
        <w:pStyle w:val="ListParagraph"/>
        <w:numPr>
          <w:ilvl w:val="3"/>
          <w:numId w:val="21"/>
        </w:numPr>
        <w:spacing w:line="360" w:lineRule="auto"/>
        <w:ind w:left="2125" w:hanging="797"/>
        <w:rPr>
          <w:rFonts w:ascii="David" w:hAnsi="David"/>
          <w:szCs w:val="24"/>
        </w:rPr>
      </w:pPr>
      <w:r w:rsidRPr="003E589F">
        <w:rPr>
          <w:rFonts w:ascii="David" w:hAnsi="David"/>
          <w:szCs w:val="24"/>
          <w:rtl/>
        </w:rPr>
        <w:t>בעומק הדיגום הדר</w:t>
      </w:r>
      <w:r w:rsidR="009E6604" w:rsidRPr="003E589F">
        <w:rPr>
          <w:rFonts w:ascii="David" w:hAnsi="David"/>
          <w:szCs w:val="24"/>
          <w:rtl/>
        </w:rPr>
        <w:t>ו</w:t>
      </w:r>
      <w:r w:rsidRPr="003E589F">
        <w:rPr>
          <w:rFonts w:ascii="David" w:hAnsi="David"/>
          <w:szCs w:val="24"/>
          <w:rtl/>
        </w:rPr>
        <w:t xml:space="preserve">ש משחררים את הקונוס הקודח תוך יצירת חלל של כ- 20 ס"מ. </w:t>
      </w:r>
    </w:p>
    <w:p w14:paraId="2B7EC187" w14:textId="62A4717E" w:rsidR="002B704C" w:rsidRPr="003E589F" w:rsidRDefault="002B704C" w:rsidP="003D0CB7">
      <w:pPr>
        <w:pStyle w:val="ListParagraph"/>
        <w:numPr>
          <w:ilvl w:val="3"/>
          <w:numId w:val="21"/>
        </w:numPr>
        <w:spacing w:line="360" w:lineRule="auto"/>
        <w:ind w:left="2125" w:hanging="797"/>
        <w:rPr>
          <w:rFonts w:ascii="David" w:hAnsi="David"/>
          <w:szCs w:val="24"/>
        </w:rPr>
      </w:pPr>
      <w:r w:rsidRPr="003E589F">
        <w:rPr>
          <w:rFonts w:ascii="David" w:hAnsi="David"/>
          <w:szCs w:val="24"/>
          <w:rtl/>
        </w:rPr>
        <w:lastRenderedPageBreak/>
        <w:t>משחילים את צינורית הדיגום עם מתאם ה-</w:t>
      </w:r>
      <w:r w:rsidRPr="003E589F">
        <w:rPr>
          <w:rFonts w:ascii="David" w:hAnsi="David"/>
          <w:szCs w:val="24"/>
        </w:rPr>
        <w:t>PRT</w:t>
      </w:r>
      <w:r w:rsidRPr="003E589F">
        <w:rPr>
          <w:rFonts w:ascii="David" w:hAnsi="David"/>
          <w:szCs w:val="24"/>
          <w:rtl/>
        </w:rPr>
        <w:t xml:space="preserve"> בקצה דרך חו</w:t>
      </w:r>
      <w:r w:rsidR="00DA18CD" w:rsidRPr="003E589F">
        <w:rPr>
          <w:rFonts w:ascii="David" w:hAnsi="David"/>
          <w:szCs w:val="24"/>
          <w:rtl/>
        </w:rPr>
        <w:t>ליות הדיגום עד לתחתית הבאר. בהג</w:t>
      </w:r>
      <w:r w:rsidRPr="003E589F">
        <w:rPr>
          <w:rFonts w:ascii="David" w:hAnsi="David"/>
          <w:szCs w:val="24"/>
          <w:rtl/>
        </w:rPr>
        <w:t>ע</w:t>
      </w:r>
      <w:r w:rsidR="00DA18CD" w:rsidRPr="003E589F">
        <w:rPr>
          <w:rFonts w:ascii="David" w:hAnsi="David"/>
          <w:szCs w:val="24"/>
          <w:rtl/>
        </w:rPr>
        <w:t>ת</w:t>
      </w:r>
      <w:r w:rsidRPr="003E589F">
        <w:rPr>
          <w:rFonts w:ascii="David" w:hAnsi="David"/>
          <w:szCs w:val="24"/>
          <w:rtl/>
        </w:rPr>
        <w:t xml:space="preserve"> המתאם לתחתית הבאר יש לחבר את מתאם ה- </w:t>
      </w:r>
      <w:r w:rsidRPr="003E589F">
        <w:rPr>
          <w:rFonts w:ascii="David" w:hAnsi="David"/>
          <w:szCs w:val="24"/>
        </w:rPr>
        <w:t>PRT</w:t>
      </w:r>
      <w:r w:rsidRPr="003E589F">
        <w:rPr>
          <w:rFonts w:ascii="David" w:hAnsi="David"/>
          <w:szCs w:val="24"/>
          <w:rtl/>
        </w:rPr>
        <w:t xml:space="preserve"> למקומו בקצה החוליות</w:t>
      </w:r>
      <w:r w:rsidR="003D0CB7" w:rsidRPr="003E589F">
        <w:rPr>
          <w:rFonts w:ascii="David" w:hAnsi="David"/>
          <w:szCs w:val="24"/>
          <w:rtl/>
        </w:rPr>
        <w:t>.</w:t>
      </w:r>
    </w:p>
    <w:p w14:paraId="38D32F7C" w14:textId="77777777" w:rsidR="002B704C" w:rsidRPr="003E589F" w:rsidRDefault="002B704C" w:rsidP="003D0CB7">
      <w:pPr>
        <w:pStyle w:val="ListParagraph"/>
        <w:numPr>
          <w:ilvl w:val="3"/>
          <w:numId w:val="21"/>
        </w:numPr>
        <w:spacing w:line="360" w:lineRule="auto"/>
        <w:ind w:left="2125" w:hanging="797"/>
        <w:rPr>
          <w:rFonts w:ascii="David" w:hAnsi="David"/>
          <w:szCs w:val="24"/>
        </w:rPr>
      </w:pPr>
      <w:r w:rsidRPr="003E589F">
        <w:rPr>
          <w:rFonts w:ascii="David" w:hAnsi="David"/>
          <w:szCs w:val="24"/>
          <w:rtl/>
        </w:rPr>
        <w:t xml:space="preserve">מושכים מעט את הצינורית כלפי מעלה כדי לוודא </w:t>
      </w:r>
      <w:r w:rsidR="00435845" w:rsidRPr="003E589F">
        <w:rPr>
          <w:rFonts w:ascii="David" w:hAnsi="David"/>
          <w:szCs w:val="24"/>
          <w:rtl/>
        </w:rPr>
        <w:t xml:space="preserve">כי </w:t>
      </w:r>
      <w:r w:rsidRPr="003E589F">
        <w:rPr>
          <w:rFonts w:ascii="David" w:hAnsi="David"/>
          <w:szCs w:val="24"/>
          <w:rtl/>
        </w:rPr>
        <w:t>המתאם מחובר היטב. חיבור לא מספק עלול לגרום לחדירת קרקע ולהפרעה בשאיבת גז הקרקע.</w:t>
      </w:r>
    </w:p>
    <w:p w14:paraId="18D180EA" w14:textId="6811A858" w:rsidR="002B704C" w:rsidRPr="003E589F" w:rsidRDefault="002B704C" w:rsidP="003D0CB7">
      <w:pPr>
        <w:pStyle w:val="ListParagraph"/>
        <w:numPr>
          <w:ilvl w:val="3"/>
          <w:numId w:val="21"/>
        </w:numPr>
        <w:spacing w:line="360" w:lineRule="auto"/>
        <w:ind w:left="2125" w:hanging="797"/>
        <w:rPr>
          <w:rFonts w:ascii="David" w:hAnsi="David"/>
          <w:szCs w:val="24"/>
        </w:rPr>
      </w:pPr>
      <w:r w:rsidRPr="003E589F">
        <w:rPr>
          <w:rFonts w:ascii="David" w:hAnsi="David"/>
          <w:szCs w:val="24"/>
          <w:rtl/>
        </w:rPr>
        <w:t xml:space="preserve">אוטמים את פתח הקידוח </w:t>
      </w:r>
      <w:r w:rsidR="008E3B1B" w:rsidRPr="003E589F">
        <w:rPr>
          <w:rFonts w:ascii="David" w:hAnsi="David"/>
          <w:szCs w:val="24"/>
          <w:rtl/>
        </w:rPr>
        <w:t xml:space="preserve">(נקודת חדירת הקידוח אל הקרקע, והרווח בין החוליות לבין צינורית הדיגום) </w:t>
      </w:r>
      <w:r w:rsidRPr="003E589F">
        <w:rPr>
          <w:rFonts w:ascii="David" w:hAnsi="David"/>
          <w:szCs w:val="24"/>
          <w:rtl/>
        </w:rPr>
        <w:t>באמצעות בנטונייט צמיגי או גראוט</w:t>
      </w:r>
      <w:r w:rsidR="00932E32" w:rsidRPr="003E589F">
        <w:rPr>
          <w:rFonts w:ascii="David" w:hAnsi="David"/>
          <w:szCs w:val="24"/>
          <w:rtl/>
        </w:rPr>
        <w:t>,</w:t>
      </w:r>
      <w:r w:rsidRPr="003E589F">
        <w:rPr>
          <w:rFonts w:ascii="David" w:hAnsi="David"/>
          <w:szCs w:val="24"/>
          <w:rtl/>
        </w:rPr>
        <w:t xml:space="preserve"> </w:t>
      </w:r>
      <w:r w:rsidR="00932E32" w:rsidRPr="003E589F">
        <w:rPr>
          <w:rFonts w:ascii="David" w:hAnsi="David"/>
          <w:szCs w:val="24"/>
          <w:rtl/>
        </w:rPr>
        <w:t>או באמצעות סרט טפלון,</w:t>
      </w:r>
      <w:r w:rsidR="008E3B1B" w:rsidRPr="003E589F">
        <w:rPr>
          <w:rFonts w:ascii="David" w:hAnsi="David"/>
          <w:szCs w:val="24"/>
          <w:rtl/>
        </w:rPr>
        <w:t xml:space="preserve"> </w:t>
      </w:r>
      <w:r w:rsidRPr="003E589F">
        <w:rPr>
          <w:rFonts w:ascii="David" w:hAnsi="David"/>
          <w:szCs w:val="24"/>
          <w:rtl/>
        </w:rPr>
        <w:t xml:space="preserve">כדי למנוע כניסת אוויר מחוץ לבאר או לבריחת </w:t>
      </w:r>
      <w:r w:rsidRPr="003E589F">
        <w:rPr>
          <w:rFonts w:ascii="David" w:hAnsi="David"/>
          <w:szCs w:val="24"/>
        </w:rPr>
        <w:t>VOC</w:t>
      </w:r>
      <w:r w:rsidRPr="003E589F">
        <w:rPr>
          <w:rFonts w:ascii="David" w:hAnsi="David"/>
          <w:szCs w:val="24"/>
          <w:rtl/>
        </w:rPr>
        <w:t xml:space="preserve"> מחוץ לבאר.</w:t>
      </w:r>
    </w:p>
    <w:p w14:paraId="384B54D2" w14:textId="0575C4ED" w:rsidR="002B704C" w:rsidRPr="003E589F" w:rsidRDefault="002B704C" w:rsidP="003D0CB7">
      <w:pPr>
        <w:pStyle w:val="ListParagraph"/>
        <w:numPr>
          <w:ilvl w:val="3"/>
          <w:numId w:val="21"/>
        </w:numPr>
        <w:spacing w:line="360" w:lineRule="auto"/>
        <w:ind w:left="2125" w:hanging="797"/>
        <w:rPr>
          <w:rFonts w:ascii="David" w:hAnsi="David"/>
          <w:szCs w:val="24"/>
        </w:rPr>
      </w:pPr>
      <w:r w:rsidRPr="003E589F">
        <w:rPr>
          <w:rFonts w:ascii="David" w:hAnsi="David"/>
          <w:szCs w:val="24"/>
          <w:rtl/>
        </w:rPr>
        <w:t xml:space="preserve">בסיום הדיגום מנתקים את צינורית הדיגום מרכבת הדיגום, מושכים את צינורית הטפלון עד להוצאתה מהקרקע. </w:t>
      </w:r>
      <w:r w:rsidR="003155AA" w:rsidRPr="003E589F">
        <w:rPr>
          <w:rFonts w:ascii="David" w:hAnsi="David"/>
          <w:szCs w:val="24"/>
          <w:rtl/>
        </w:rPr>
        <w:t>אין לעשות שימוש חוזר בצינורית הדיגום.</w:t>
      </w:r>
    </w:p>
    <w:p w14:paraId="4E56BE39" w14:textId="77777777" w:rsidR="002B704C" w:rsidRPr="003E589F" w:rsidRDefault="002B704C" w:rsidP="00001D88">
      <w:pPr>
        <w:tabs>
          <w:tab w:val="left" w:pos="1119"/>
          <w:tab w:val="left" w:pos="1209"/>
        </w:tabs>
        <w:spacing w:before="120" w:line="360" w:lineRule="auto"/>
        <w:jc w:val="center"/>
        <w:rPr>
          <w:rFonts w:ascii="David" w:hAnsi="David"/>
          <w:sz w:val="26"/>
          <w:rtl/>
        </w:rPr>
      </w:pPr>
      <w:r w:rsidRPr="003E589F">
        <w:rPr>
          <w:rFonts w:ascii="David" w:hAnsi="David"/>
          <w:noProof/>
        </w:rPr>
        <w:drawing>
          <wp:inline distT="0" distB="0" distL="0" distR="0" wp14:anchorId="398D0275" wp14:editId="42D04F0A">
            <wp:extent cx="1471295" cy="3434715"/>
            <wp:effectExtent l="0" t="0" r="0" b="0"/>
            <wp:docPr id="11" name="Picture 11" descr="שיטת PRT" title="איור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471295" cy="3434715"/>
                    </a:xfrm>
                    <a:prstGeom prst="rect">
                      <a:avLst/>
                    </a:prstGeom>
                    <a:noFill/>
                    <a:ln>
                      <a:noFill/>
                    </a:ln>
                  </pic:spPr>
                </pic:pic>
              </a:graphicData>
            </a:graphic>
          </wp:inline>
        </w:drawing>
      </w:r>
      <w:r w:rsidRPr="003E589F">
        <w:rPr>
          <w:rFonts w:ascii="David" w:hAnsi="David"/>
          <w:noProof/>
          <w:sz w:val="26"/>
        </w:rPr>
        <w:drawing>
          <wp:inline distT="0" distB="0" distL="0" distR="0" wp14:anchorId="3E1A0213" wp14:editId="5485252C">
            <wp:extent cx="1383665" cy="3442970"/>
            <wp:effectExtent l="0" t="0" r="6985" b="5080"/>
            <wp:docPr id="10" name="Picture 10" descr="שיטת PRT" title="המשך איור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383665" cy="3442970"/>
                    </a:xfrm>
                    <a:prstGeom prst="rect">
                      <a:avLst/>
                    </a:prstGeom>
                    <a:noFill/>
                    <a:ln>
                      <a:noFill/>
                    </a:ln>
                  </pic:spPr>
                </pic:pic>
              </a:graphicData>
            </a:graphic>
          </wp:inline>
        </w:drawing>
      </w:r>
    </w:p>
    <w:p w14:paraId="70B26567" w14:textId="69DE2F6B" w:rsidR="002B704C" w:rsidRPr="003E589F" w:rsidRDefault="00001D88" w:rsidP="00001D88">
      <w:pPr>
        <w:pStyle w:val="Caption"/>
        <w:jc w:val="center"/>
        <w:rPr>
          <w:rFonts w:ascii="David" w:hAnsi="David"/>
          <w:i w:val="0"/>
          <w:iCs w:val="0"/>
          <w:color w:val="auto"/>
          <w:sz w:val="24"/>
          <w:szCs w:val="24"/>
          <w:rtl/>
        </w:rPr>
      </w:pPr>
      <w:bookmarkStart w:id="24" w:name="_Ref1914136"/>
      <w:r w:rsidRPr="003E589F">
        <w:rPr>
          <w:rFonts w:ascii="David" w:hAnsi="David"/>
          <w:i w:val="0"/>
          <w:iCs w:val="0"/>
          <w:color w:val="auto"/>
          <w:sz w:val="24"/>
          <w:szCs w:val="24"/>
          <w:rtl/>
        </w:rPr>
        <w:t xml:space="preserve">איור </w:t>
      </w:r>
      <w:r w:rsidRPr="003E589F">
        <w:rPr>
          <w:rFonts w:ascii="David" w:hAnsi="David"/>
          <w:i w:val="0"/>
          <w:iCs w:val="0"/>
          <w:color w:val="auto"/>
          <w:sz w:val="24"/>
          <w:szCs w:val="24"/>
          <w:rtl/>
        </w:rPr>
        <w:fldChar w:fldCharType="begin"/>
      </w:r>
      <w:r w:rsidRPr="003E589F">
        <w:rPr>
          <w:rFonts w:ascii="David" w:hAnsi="David"/>
          <w:i w:val="0"/>
          <w:iCs w:val="0"/>
          <w:color w:val="auto"/>
          <w:sz w:val="24"/>
          <w:szCs w:val="24"/>
          <w:rtl/>
        </w:rPr>
        <w:instrText xml:space="preserve"> </w:instrText>
      </w:r>
      <w:r w:rsidRPr="003E589F">
        <w:rPr>
          <w:rFonts w:ascii="David" w:hAnsi="David"/>
          <w:i w:val="0"/>
          <w:iCs w:val="0"/>
          <w:color w:val="auto"/>
          <w:sz w:val="24"/>
          <w:szCs w:val="24"/>
        </w:rPr>
        <w:instrText>SEQ</w:instrText>
      </w:r>
      <w:r w:rsidRPr="003E589F">
        <w:rPr>
          <w:rFonts w:ascii="David" w:hAnsi="David"/>
          <w:i w:val="0"/>
          <w:iCs w:val="0"/>
          <w:color w:val="auto"/>
          <w:sz w:val="24"/>
          <w:szCs w:val="24"/>
          <w:rtl/>
        </w:rPr>
        <w:instrText xml:space="preserve"> איור \* </w:instrText>
      </w:r>
      <w:r w:rsidRPr="003E589F">
        <w:rPr>
          <w:rFonts w:ascii="David" w:hAnsi="David"/>
          <w:i w:val="0"/>
          <w:iCs w:val="0"/>
          <w:color w:val="auto"/>
          <w:sz w:val="24"/>
          <w:szCs w:val="24"/>
        </w:rPr>
        <w:instrText>ARABIC</w:instrText>
      </w:r>
      <w:r w:rsidRPr="003E589F">
        <w:rPr>
          <w:rFonts w:ascii="David" w:hAnsi="David"/>
          <w:i w:val="0"/>
          <w:iCs w:val="0"/>
          <w:color w:val="auto"/>
          <w:sz w:val="24"/>
          <w:szCs w:val="24"/>
          <w:rtl/>
        </w:rPr>
        <w:instrText xml:space="preserve"> </w:instrText>
      </w:r>
      <w:r w:rsidRPr="003E589F">
        <w:rPr>
          <w:rFonts w:ascii="David" w:hAnsi="David"/>
          <w:i w:val="0"/>
          <w:iCs w:val="0"/>
          <w:color w:val="auto"/>
          <w:sz w:val="24"/>
          <w:szCs w:val="24"/>
          <w:rtl/>
        </w:rPr>
        <w:fldChar w:fldCharType="separate"/>
      </w:r>
      <w:r w:rsidR="0064059B" w:rsidRPr="003E589F">
        <w:rPr>
          <w:rFonts w:ascii="David" w:hAnsi="David"/>
          <w:i w:val="0"/>
          <w:iCs w:val="0"/>
          <w:noProof/>
          <w:color w:val="auto"/>
          <w:sz w:val="24"/>
          <w:szCs w:val="24"/>
          <w:rtl/>
        </w:rPr>
        <w:t>3</w:t>
      </w:r>
      <w:r w:rsidRPr="003E589F">
        <w:rPr>
          <w:rFonts w:ascii="David" w:hAnsi="David"/>
          <w:i w:val="0"/>
          <w:iCs w:val="0"/>
          <w:color w:val="auto"/>
          <w:sz w:val="24"/>
          <w:szCs w:val="24"/>
          <w:rtl/>
        </w:rPr>
        <w:fldChar w:fldCharType="end"/>
      </w:r>
      <w:bookmarkEnd w:id="24"/>
      <w:r w:rsidRPr="003E589F">
        <w:rPr>
          <w:rFonts w:ascii="David" w:hAnsi="David"/>
          <w:i w:val="0"/>
          <w:iCs w:val="0"/>
          <w:color w:val="auto"/>
          <w:sz w:val="24"/>
          <w:szCs w:val="24"/>
          <w:rtl/>
        </w:rPr>
        <w:t xml:space="preserve"> - שיטת </w:t>
      </w:r>
      <w:r w:rsidRPr="003E589F">
        <w:rPr>
          <w:rFonts w:ascii="David" w:hAnsi="David"/>
          <w:i w:val="0"/>
          <w:iCs w:val="0"/>
          <w:color w:val="auto"/>
          <w:sz w:val="24"/>
          <w:szCs w:val="24"/>
        </w:rPr>
        <w:t>PRT</w:t>
      </w:r>
      <w:r w:rsidRPr="003E589F">
        <w:rPr>
          <w:rFonts w:ascii="David" w:hAnsi="David"/>
          <w:i w:val="0"/>
          <w:iCs w:val="0"/>
          <w:color w:val="auto"/>
          <w:sz w:val="24"/>
          <w:szCs w:val="24"/>
          <w:rtl/>
        </w:rPr>
        <w:t xml:space="preserve"> (</w:t>
      </w:r>
      <w:r w:rsidR="002B704C" w:rsidRPr="003E589F">
        <w:rPr>
          <w:rFonts w:ascii="David" w:hAnsi="David"/>
          <w:i w:val="0"/>
          <w:iCs w:val="0"/>
          <w:color w:val="auto"/>
          <w:sz w:val="24"/>
          <w:szCs w:val="24"/>
          <w:rtl/>
        </w:rPr>
        <w:t xml:space="preserve">מקור: </w:t>
      </w:r>
      <w:r w:rsidR="002B704C" w:rsidRPr="003E589F">
        <w:rPr>
          <w:rFonts w:ascii="David" w:hAnsi="David"/>
          <w:i w:val="0"/>
          <w:iCs w:val="0"/>
          <w:color w:val="auto"/>
          <w:sz w:val="24"/>
          <w:szCs w:val="24"/>
        </w:rPr>
        <w:t>Geoprobe-Soil Gas Sampling-PRT System Operation</w:t>
      </w:r>
      <w:r w:rsidRPr="003E589F">
        <w:rPr>
          <w:rFonts w:ascii="David" w:hAnsi="David"/>
          <w:i w:val="0"/>
          <w:iCs w:val="0"/>
          <w:color w:val="auto"/>
          <w:sz w:val="24"/>
          <w:szCs w:val="24"/>
          <w:rtl/>
        </w:rPr>
        <w:t>)</w:t>
      </w:r>
    </w:p>
    <w:p w14:paraId="69640634" w14:textId="77777777" w:rsidR="002B704C" w:rsidRPr="003E589F" w:rsidRDefault="002B704C" w:rsidP="00923BDD">
      <w:pPr>
        <w:pStyle w:val="ListParagraph"/>
        <w:numPr>
          <w:ilvl w:val="2"/>
          <w:numId w:val="21"/>
        </w:numPr>
        <w:spacing w:line="360" w:lineRule="auto"/>
        <w:rPr>
          <w:rFonts w:ascii="David" w:hAnsi="David"/>
          <w:szCs w:val="24"/>
        </w:rPr>
      </w:pPr>
      <w:r w:rsidRPr="003E589F">
        <w:rPr>
          <w:rFonts w:ascii="David" w:hAnsi="David"/>
          <w:szCs w:val="24"/>
        </w:rPr>
        <w:t>Drive Point</w:t>
      </w:r>
    </w:p>
    <w:p w14:paraId="3D4EEEC1" w14:textId="1D9C847A" w:rsidR="002B704C" w:rsidRPr="003E589F" w:rsidRDefault="002B704C" w:rsidP="003D0CB7">
      <w:pPr>
        <w:pStyle w:val="ListParagraph"/>
        <w:numPr>
          <w:ilvl w:val="3"/>
          <w:numId w:val="21"/>
        </w:numPr>
        <w:spacing w:line="360" w:lineRule="auto"/>
        <w:ind w:left="2125" w:hanging="797"/>
        <w:rPr>
          <w:rFonts w:ascii="David" w:hAnsi="David"/>
          <w:szCs w:val="24"/>
        </w:rPr>
      </w:pPr>
      <w:r w:rsidRPr="003E589F">
        <w:rPr>
          <w:rFonts w:ascii="David" w:hAnsi="David"/>
          <w:szCs w:val="24"/>
          <w:rtl/>
        </w:rPr>
        <w:t>מבצעים קידוח בדחיקה יש</w:t>
      </w:r>
      <w:r w:rsidR="00297101" w:rsidRPr="003E589F">
        <w:rPr>
          <w:rFonts w:ascii="David" w:hAnsi="David"/>
          <w:szCs w:val="24"/>
          <w:rtl/>
        </w:rPr>
        <w:t>י</w:t>
      </w:r>
      <w:r w:rsidRPr="003E589F">
        <w:rPr>
          <w:rFonts w:ascii="David" w:hAnsi="David"/>
          <w:szCs w:val="24"/>
          <w:rtl/>
        </w:rPr>
        <w:t>רה לעומק של כ-20 ס"מ מעבר לעומק הדיגום הנדרש. צינורית הדיגום, המחוברת בקצה ל-</w:t>
      </w:r>
      <w:r w:rsidRPr="003E589F">
        <w:rPr>
          <w:rFonts w:ascii="David" w:hAnsi="David"/>
          <w:szCs w:val="24"/>
        </w:rPr>
        <w:t>Implant</w:t>
      </w:r>
      <w:r w:rsidRPr="003E589F">
        <w:rPr>
          <w:rFonts w:ascii="David" w:hAnsi="David"/>
          <w:szCs w:val="24"/>
          <w:rtl/>
        </w:rPr>
        <w:t xml:space="preserve">, מותקנת בתוך </w:t>
      </w:r>
      <w:r w:rsidR="002F30AA" w:rsidRPr="003E589F">
        <w:rPr>
          <w:rFonts w:ascii="David" w:hAnsi="David"/>
          <w:szCs w:val="24"/>
          <w:rtl/>
        </w:rPr>
        <w:t>חוליות הדיגום לפני החדרתם (</w:t>
      </w:r>
      <w:r w:rsidR="002F30AA" w:rsidRPr="003E589F">
        <w:rPr>
          <w:rFonts w:ascii="David" w:hAnsi="David"/>
          <w:szCs w:val="24"/>
          <w:rtl/>
        </w:rPr>
        <w:fldChar w:fldCharType="begin"/>
      </w:r>
      <w:r w:rsidR="002F30AA" w:rsidRPr="003E589F">
        <w:rPr>
          <w:rFonts w:ascii="David" w:hAnsi="David"/>
          <w:szCs w:val="24"/>
          <w:rtl/>
        </w:rPr>
        <w:instrText xml:space="preserve"> </w:instrText>
      </w:r>
      <w:r w:rsidR="002F30AA" w:rsidRPr="003E589F">
        <w:rPr>
          <w:rFonts w:ascii="David" w:hAnsi="David"/>
          <w:szCs w:val="24"/>
        </w:rPr>
        <w:instrText>REF</w:instrText>
      </w:r>
      <w:r w:rsidR="002F30AA" w:rsidRPr="003E589F">
        <w:rPr>
          <w:rFonts w:ascii="David" w:hAnsi="David"/>
          <w:szCs w:val="24"/>
          <w:rtl/>
        </w:rPr>
        <w:instrText xml:space="preserve"> _</w:instrText>
      </w:r>
      <w:r w:rsidR="002F30AA" w:rsidRPr="003E589F">
        <w:rPr>
          <w:rFonts w:ascii="David" w:hAnsi="David"/>
          <w:szCs w:val="24"/>
        </w:rPr>
        <w:instrText>Ref1914208 \h</w:instrText>
      </w:r>
      <w:r w:rsidR="002F30AA" w:rsidRPr="003E589F">
        <w:rPr>
          <w:rFonts w:ascii="David" w:hAnsi="David"/>
          <w:szCs w:val="24"/>
          <w:rtl/>
        </w:rPr>
        <w:instrText xml:space="preserve"> </w:instrText>
      </w:r>
      <w:r w:rsidR="00F45970" w:rsidRPr="003E589F">
        <w:rPr>
          <w:rFonts w:ascii="David" w:hAnsi="David"/>
          <w:szCs w:val="24"/>
          <w:rtl/>
        </w:rPr>
        <w:instrText xml:space="preserve"> \* </w:instrText>
      </w:r>
      <w:r w:rsidR="00F45970" w:rsidRPr="003E589F">
        <w:rPr>
          <w:rFonts w:ascii="David" w:hAnsi="David"/>
          <w:szCs w:val="24"/>
        </w:rPr>
        <w:instrText>MERGEFORMAT</w:instrText>
      </w:r>
      <w:r w:rsidR="00F45970" w:rsidRPr="003E589F">
        <w:rPr>
          <w:rFonts w:ascii="David" w:hAnsi="David"/>
          <w:szCs w:val="24"/>
          <w:rtl/>
        </w:rPr>
        <w:instrText xml:space="preserve"> </w:instrText>
      </w:r>
      <w:r w:rsidR="002F30AA" w:rsidRPr="003E589F">
        <w:rPr>
          <w:rFonts w:ascii="David" w:hAnsi="David"/>
          <w:szCs w:val="24"/>
          <w:rtl/>
        </w:rPr>
      </w:r>
      <w:r w:rsidR="002F30AA" w:rsidRPr="003E589F">
        <w:rPr>
          <w:rFonts w:ascii="David" w:hAnsi="David"/>
          <w:szCs w:val="24"/>
          <w:rtl/>
        </w:rPr>
        <w:fldChar w:fldCharType="separate"/>
      </w:r>
      <w:r w:rsidR="0064059B" w:rsidRPr="003E589F">
        <w:rPr>
          <w:rFonts w:ascii="David" w:hAnsi="David"/>
          <w:szCs w:val="24"/>
          <w:rtl/>
        </w:rPr>
        <w:t>איור 4</w:t>
      </w:r>
      <w:r w:rsidR="002F30AA" w:rsidRPr="003E589F">
        <w:rPr>
          <w:rFonts w:ascii="David" w:hAnsi="David"/>
          <w:szCs w:val="24"/>
          <w:rtl/>
        </w:rPr>
        <w:fldChar w:fldCharType="end"/>
      </w:r>
      <w:r w:rsidRPr="003E589F">
        <w:rPr>
          <w:rFonts w:ascii="David" w:hAnsi="David"/>
          <w:szCs w:val="24"/>
          <w:rtl/>
        </w:rPr>
        <w:t xml:space="preserve">). </w:t>
      </w:r>
    </w:p>
    <w:p w14:paraId="182A313E" w14:textId="77777777" w:rsidR="002B704C" w:rsidRPr="003E589F" w:rsidRDefault="002B704C" w:rsidP="003D0CB7">
      <w:pPr>
        <w:pStyle w:val="ListParagraph"/>
        <w:numPr>
          <w:ilvl w:val="3"/>
          <w:numId w:val="21"/>
        </w:numPr>
        <w:spacing w:line="360" w:lineRule="auto"/>
        <w:ind w:left="2125" w:hanging="797"/>
        <w:rPr>
          <w:rFonts w:ascii="David" w:hAnsi="David"/>
          <w:szCs w:val="24"/>
        </w:rPr>
      </w:pPr>
      <w:r w:rsidRPr="003E589F">
        <w:rPr>
          <w:rFonts w:ascii="David" w:hAnsi="David"/>
          <w:szCs w:val="24"/>
          <w:rtl/>
        </w:rPr>
        <w:t>משחררים את הקונוס הקודח תוך יצירת חלל של כ</w:t>
      </w:r>
      <w:r w:rsidR="001826E9" w:rsidRPr="003E589F">
        <w:rPr>
          <w:rFonts w:ascii="David" w:hAnsi="David"/>
          <w:szCs w:val="24"/>
          <w:rtl/>
        </w:rPr>
        <w:t>-</w:t>
      </w:r>
      <w:r w:rsidRPr="003E589F">
        <w:rPr>
          <w:rFonts w:ascii="David" w:hAnsi="David"/>
          <w:szCs w:val="24"/>
          <w:rtl/>
        </w:rPr>
        <w:t>20 ס"מ סביב ה-</w:t>
      </w:r>
      <w:r w:rsidRPr="003E589F">
        <w:rPr>
          <w:rFonts w:ascii="David" w:hAnsi="David"/>
          <w:szCs w:val="24"/>
        </w:rPr>
        <w:t>Implant</w:t>
      </w:r>
      <w:r w:rsidRPr="003E589F">
        <w:rPr>
          <w:rFonts w:ascii="David" w:hAnsi="David"/>
          <w:szCs w:val="24"/>
          <w:rtl/>
        </w:rPr>
        <w:t xml:space="preserve"> בעומק הדיגום הנדרש. </w:t>
      </w:r>
    </w:p>
    <w:p w14:paraId="25AFC3CF" w14:textId="77777777" w:rsidR="002B704C" w:rsidRPr="003E589F" w:rsidRDefault="002B704C" w:rsidP="003D0CB7">
      <w:pPr>
        <w:pStyle w:val="ListParagraph"/>
        <w:numPr>
          <w:ilvl w:val="3"/>
          <w:numId w:val="21"/>
        </w:numPr>
        <w:spacing w:line="360" w:lineRule="auto"/>
        <w:ind w:left="2125" w:hanging="797"/>
        <w:rPr>
          <w:rFonts w:ascii="David" w:hAnsi="David"/>
          <w:szCs w:val="24"/>
        </w:rPr>
      </w:pPr>
      <w:r w:rsidRPr="003E589F">
        <w:rPr>
          <w:rFonts w:ascii="David" w:hAnsi="David"/>
          <w:szCs w:val="24"/>
          <w:rtl/>
        </w:rPr>
        <w:t>איטום הבאר:</w:t>
      </w:r>
    </w:p>
    <w:p w14:paraId="62F79D16" w14:textId="77777777" w:rsidR="002B704C" w:rsidRPr="003E589F" w:rsidRDefault="002B704C" w:rsidP="00ED0ACC">
      <w:pPr>
        <w:pStyle w:val="ListParagraph"/>
        <w:numPr>
          <w:ilvl w:val="4"/>
          <w:numId w:val="21"/>
        </w:numPr>
        <w:spacing w:line="360" w:lineRule="auto"/>
        <w:ind w:left="3117" w:hanging="1134"/>
        <w:rPr>
          <w:rFonts w:ascii="David" w:hAnsi="David"/>
          <w:szCs w:val="24"/>
        </w:rPr>
      </w:pPr>
      <w:r w:rsidRPr="003E589F">
        <w:rPr>
          <w:rFonts w:ascii="David" w:hAnsi="David"/>
          <w:szCs w:val="24"/>
          <w:rtl/>
        </w:rPr>
        <w:t>שימוש במוט הגשש (חוליות) ואטמים בכמות הנדרשת.</w:t>
      </w:r>
    </w:p>
    <w:p w14:paraId="50523A5F" w14:textId="77777777" w:rsidR="002B704C" w:rsidRPr="003E589F" w:rsidRDefault="002B704C" w:rsidP="00ED0ACC">
      <w:pPr>
        <w:pStyle w:val="ListParagraph"/>
        <w:numPr>
          <w:ilvl w:val="4"/>
          <w:numId w:val="21"/>
        </w:numPr>
        <w:spacing w:line="360" w:lineRule="auto"/>
        <w:ind w:left="3117" w:hanging="1134"/>
        <w:rPr>
          <w:rFonts w:ascii="David" w:hAnsi="David"/>
          <w:szCs w:val="24"/>
        </w:rPr>
      </w:pPr>
      <w:r w:rsidRPr="003E589F">
        <w:rPr>
          <w:rFonts w:ascii="David" w:hAnsi="David"/>
          <w:szCs w:val="24"/>
          <w:rtl/>
        </w:rPr>
        <w:t xml:space="preserve">מעבירים דרך חוליות הדיגום חול או שבבי בנטונייט יבש או כדורי זכוכית שיקיפו את ה- </w:t>
      </w:r>
      <w:r w:rsidRPr="003E589F">
        <w:rPr>
          <w:rFonts w:ascii="David" w:hAnsi="David"/>
          <w:szCs w:val="24"/>
        </w:rPr>
        <w:t>Implant</w:t>
      </w:r>
      <w:r w:rsidRPr="003E589F">
        <w:rPr>
          <w:rFonts w:ascii="David" w:hAnsi="David"/>
          <w:szCs w:val="24"/>
          <w:rtl/>
        </w:rPr>
        <w:t xml:space="preserve">. </w:t>
      </w:r>
    </w:p>
    <w:p w14:paraId="7D961F22" w14:textId="0336C842" w:rsidR="002B704C" w:rsidRPr="003E589F" w:rsidRDefault="002B704C" w:rsidP="00ED0ACC">
      <w:pPr>
        <w:pStyle w:val="ListParagraph"/>
        <w:numPr>
          <w:ilvl w:val="4"/>
          <w:numId w:val="21"/>
        </w:numPr>
        <w:spacing w:line="360" w:lineRule="auto"/>
        <w:ind w:left="3117" w:hanging="1134"/>
        <w:rPr>
          <w:rFonts w:ascii="David" w:hAnsi="David"/>
          <w:szCs w:val="24"/>
        </w:rPr>
      </w:pPr>
      <w:r w:rsidRPr="003E589F">
        <w:rPr>
          <w:rFonts w:ascii="David" w:hAnsi="David"/>
          <w:szCs w:val="24"/>
          <w:rtl/>
        </w:rPr>
        <w:t xml:space="preserve">אוטמים את פתח הקידוח </w:t>
      </w:r>
      <w:r w:rsidR="00932E32" w:rsidRPr="003E589F">
        <w:rPr>
          <w:rFonts w:ascii="David" w:hAnsi="David"/>
          <w:szCs w:val="24"/>
          <w:rtl/>
        </w:rPr>
        <w:t xml:space="preserve">(נקודת חדירת הקידוח אל הקרקע, והרווח בין החוליות לבין צינורית הדיגום) </w:t>
      </w:r>
      <w:r w:rsidRPr="003E589F">
        <w:rPr>
          <w:rFonts w:ascii="David" w:hAnsi="David"/>
          <w:szCs w:val="24"/>
          <w:rtl/>
        </w:rPr>
        <w:t>באמצעות בנטונייט צמיגי או גראוט</w:t>
      </w:r>
      <w:r w:rsidR="00932E32" w:rsidRPr="003E589F">
        <w:rPr>
          <w:rFonts w:ascii="David" w:hAnsi="David"/>
          <w:szCs w:val="24"/>
          <w:rtl/>
        </w:rPr>
        <w:t xml:space="preserve">, או </w:t>
      </w:r>
      <w:r w:rsidR="00932E32" w:rsidRPr="003E589F">
        <w:rPr>
          <w:rFonts w:ascii="David" w:hAnsi="David"/>
          <w:szCs w:val="24"/>
          <w:rtl/>
        </w:rPr>
        <w:lastRenderedPageBreak/>
        <w:t>באמצעות סרט טפלון,</w:t>
      </w:r>
      <w:r w:rsidRPr="003E589F">
        <w:rPr>
          <w:rFonts w:ascii="David" w:hAnsi="David"/>
          <w:szCs w:val="24"/>
          <w:rtl/>
        </w:rPr>
        <w:t xml:space="preserve"> כדי למנוע כניסת אוויר מחוץ לבאר או לבריחת </w:t>
      </w:r>
      <w:r w:rsidRPr="003E589F">
        <w:rPr>
          <w:rFonts w:ascii="David" w:hAnsi="David"/>
          <w:szCs w:val="24"/>
        </w:rPr>
        <w:t>VOC</w:t>
      </w:r>
      <w:r w:rsidRPr="003E589F">
        <w:rPr>
          <w:rFonts w:ascii="David" w:hAnsi="David"/>
          <w:szCs w:val="24"/>
          <w:rtl/>
        </w:rPr>
        <w:t xml:space="preserve"> מחוץ לבאר.</w:t>
      </w:r>
    </w:p>
    <w:p w14:paraId="03354647" w14:textId="1B9CB0D6" w:rsidR="002B704C" w:rsidRPr="003E589F" w:rsidRDefault="002B704C" w:rsidP="00ED0ACC">
      <w:pPr>
        <w:pStyle w:val="ListParagraph"/>
        <w:numPr>
          <w:ilvl w:val="3"/>
          <w:numId w:val="21"/>
        </w:numPr>
        <w:spacing w:line="360" w:lineRule="auto"/>
        <w:ind w:left="2125" w:hanging="797"/>
        <w:rPr>
          <w:rFonts w:ascii="David" w:hAnsi="David"/>
          <w:szCs w:val="24"/>
        </w:rPr>
      </w:pPr>
      <w:r w:rsidRPr="003E589F">
        <w:rPr>
          <w:rFonts w:ascii="David" w:hAnsi="David"/>
          <w:szCs w:val="24"/>
          <w:rtl/>
        </w:rPr>
        <w:t>בסיום הדיגום מנתקים את צינורית הדיגום מרכבת הדיגום, מושכים את צינורית הטפלון עד להוצאתה מהקרקע</w:t>
      </w:r>
      <w:r w:rsidR="001826E9" w:rsidRPr="003E589F">
        <w:rPr>
          <w:rFonts w:ascii="David" w:hAnsi="David"/>
          <w:szCs w:val="24"/>
          <w:rtl/>
        </w:rPr>
        <w:t>.</w:t>
      </w:r>
      <w:r w:rsidRPr="003E589F">
        <w:rPr>
          <w:rFonts w:ascii="David" w:hAnsi="David"/>
          <w:szCs w:val="24"/>
          <w:rtl/>
        </w:rPr>
        <w:t xml:space="preserve"> </w:t>
      </w:r>
      <w:r w:rsidR="00297101" w:rsidRPr="003E589F">
        <w:rPr>
          <w:rFonts w:ascii="David" w:hAnsi="David"/>
          <w:szCs w:val="24"/>
          <w:rtl/>
        </w:rPr>
        <w:t>אין לעשות שימוש נוסף בצינורית.</w:t>
      </w:r>
    </w:p>
    <w:p w14:paraId="2DD5CD10" w14:textId="7A9501F0" w:rsidR="002B704C" w:rsidRPr="003E589F" w:rsidRDefault="002B704C" w:rsidP="002F30AA">
      <w:pPr>
        <w:tabs>
          <w:tab w:val="left" w:pos="39"/>
        </w:tabs>
        <w:spacing w:before="120" w:line="360" w:lineRule="auto"/>
        <w:ind w:left="360"/>
        <w:jc w:val="center"/>
        <w:rPr>
          <w:rFonts w:ascii="David" w:hAnsi="David"/>
          <w:color w:val="FF0000"/>
          <w:sz w:val="26"/>
          <w:rtl/>
        </w:rPr>
      </w:pPr>
      <w:r w:rsidRPr="003E589F">
        <w:rPr>
          <w:rFonts w:ascii="David" w:hAnsi="David"/>
          <w:noProof/>
          <w:color w:val="FF0000"/>
          <w:sz w:val="26"/>
        </w:rPr>
        <w:drawing>
          <wp:inline distT="0" distB="0" distL="0" distR="0" wp14:anchorId="37F50948" wp14:editId="3D69D633">
            <wp:extent cx="2830830" cy="3427095"/>
            <wp:effectExtent l="0" t="0" r="7620" b="1905"/>
            <wp:docPr id="5" name="Picture 5" descr="שיטת  Direct Push screened intervalעם שתל" title="איור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830830" cy="3427095"/>
                    </a:xfrm>
                    <a:prstGeom prst="rect">
                      <a:avLst/>
                    </a:prstGeom>
                    <a:noFill/>
                    <a:ln>
                      <a:noFill/>
                    </a:ln>
                  </pic:spPr>
                </pic:pic>
              </a:graphicData>
            </a:graphic>
          </wp:inline>
        </w:drawing>
      </w:r>
    </w:p>
    <w:p w14:paraId="7E28AC4A" w14:textId="2D73AFBC" w:rsidR="002B704C" w:rsidRPr="003E589F" w:rsidRDefault="002F30AA" w:rsidP="002F30AA">
      <w:pPr>
        <w:pStyle w:val="Caption"/>
        <w:jc w:val="center"/>
        <w:rPr>
          <w:rFonts w:ascii="David" w:hAnsi="David"/>
          <w:i w:val="0"/>
          <w:iCs w:val="0"/>
          <w:color w:val="auto"/>
          <w:sz w:val="24"/>
          <w:szCs w:val="24"/>
          <w:rtl/>
        </w:rPr>
      </w:pPr>
      <w:bookmarkStart w:id="25" w:name="_Ref1914208"/>
      <w:r w:rsidRPr="003E589F">
        <w:rPr>
          <w:rFonts w:ascii="David" w:hAnsi="David"/>
          <w:i w:val="0"/>
          <w:iCs w:val="0"/>
          <w:color w:val="auto"/>
          <w:sz w:val="24"/>
          <w:szCs w:val="24"/>
          <w:rtl/>
        </w:rPr>
        <w:t xml:space="preserve">איור </w:t>
      </w:r>
      <w:r w:rsidRPr="003E589F">
        <w:rPr>
          <w:rFonts w:ascii="David" w:hAnsi="David"/>
          <w:i w:val="0"/>
          <w:iCs w:val="0"/>
          <w:color w:val="auto"/>
          <w:sz w:val="24"/>
          <w:szCs w:val="24"/>
          <w:rtl/>
        </w:rPr>
        <w:fldChar w:fldCharType="begin"/>
      </w:r>
      <w:r w:rsidRPr="003E589F">
        <w:rPr>
          <w:rFonts w:ascii="David" w:hAnsi="David"/>
          <w:i w:val="0"/>
          <w:iCs w:val="0"/>
          <w:color w:val="auto"/>
          <w:sz w:val="24"/>
          <w:szCs w:val="24"/>
          <w:rtl/>
        </w:rPr>
        <w:instrText xml:space="preserve"> </w:instrText>
      </w:r>
      <w:r w:rsidRPr="003E589F">
        <w:rPr>
          <w:rFonts w:ascii="David" w:hAnsi="David"/>
          <w:i w:val="0"/>
          <w:iCs w:val="0"/>
          <w:color w:val="auto"/>
          <w:sz w:val="24"/>
          <w:szCs w:val="24"/>
        </w:rPr>
        <w:instrText>SEQ</w:instrText>
      </w:r>
      <w:r w:rsidRPr="003E589F">
        <w:rPr>
          <w:rFonts w:ascii="David" w:hAnsi="David"/>
          <w:i w:val="0"/>
          <w:iCs w:val="0"/>
          <w:color w:val="auto"/>
          <w:sz w:val="24"/>
          <w:szCs w:val="24"/>
          <w:rtl/>
        </w:rPr>
        <w:instrText xml:space="preserve"> איור \* </w:instrText>
      </w:r>
      <w:r w:rsidRPr="003E589F">
        <w:rPr>
          <w:rFonts w:ascii="David" w:hAnsi="David"/>
          <w:i w:val="0"/>
          <w:iCs w:val="0"/>
          <w:color w:val="auto"/>
          <w:sz w:val="24"/>
          <w:szCs w:val="24"/>
        </w:rPr>
        <w:instrText>ARABIC</w:instrText>
      </w:r>
      <w:r w:rsidRPr="003E589F">
        <w:rPr>
          <w:rFonts w:ascii="David" w:hAnsi="David"/>
          <w:i w:val="0"/>
          <w:iCs w:val="0"/>
          <w:color w:val="auto"/>
          <w:sz w:val="24"/>
          <w:szCs w:val="24"/>
          <w:rtl/>
        </w:rPr>
        <w:instrText xml:space="preserve"> </w:instrText>
      </w:r>
      <w:r w:rsidRPr="003E589F">
        <w:rPr>
          <w:rFonts w:ascii="David" w:hAnsi="David"/>
          <w:i w:val="0"/>
          <w:iCs w:val="0"/>
          <w:color w:val="auto"/>
          <w:sz w:val="24"/>
          <w:szCs w:val="24"/>
          <w:rtl/>
        </w:rPr>
        <w:fldChar w:fldCharType="separate"/>
      </w:r>
      <w:r w:rsidR="0064059B" w:rsidRPr="003E589F">
        <w:rPr>
          <w:rFonts w:ascii="David" w:hAnsi="David"/>
          <w:i w:val="0"/>
          <w:iCs w:val="0"/>
          <w:noProof/>
          <w:color w:val="auto"/>
          <w:sz w:val="24"/>
          <w:szCs w:val="24"/>
          <w:rtl/>
        </w:rPr>
        <w:t>4</w:t>
      </w:r>
      <w:r w:rsidRPr="003E589F">
        <w:rPr>
          <w:rFonts w:ascii="David" w:hAnsi="David"/>
          <w:i w:val="0"/>
          <w:iCs w:val="0"/>
          <w:color w:val="auto"/>
          <w:sz w:val="24"/>
          <w:szCs w:val="24"/>
          <w:rtl/>
        </w:rPr>
        <w:fldChar w:fldCharType="end"/>
      </w:r>
      <w:bookmarkEnd w:id="25"/>
      <w:r w:rsidRPr="003E589F">
        <w:rPr>
          <w:rFonts w:ascii="David" w:hAnsi="David"/>
          <w:i w:val="0"/>
          <w:iCs w:val="0"/>
          <w:color w:val="auto"/>
          <w:sz w:val="24"/>
          <w:szCs w:val="24"/>
          <w:rtl/>
        </w:rPr>
        <w:t xml:space="preserve"> - </w:t>
      </w:r>
      <w:r w:rsidR="002B704C" w:rsidRPr="003E589F">
        <w:rPr>
          <w:rFonts w:ascii="David" w:hAnsi="David"/>
          <w:i w:val="0"/>
          <w:iCs w:val="0"/>
          <w:color w:val="auto"/>
          <w:sz w:val="24"/>
          <w:szCs w:val="24"/>
          <w:rtl/>
        </w:rPr>
        <w:t xml:space="preserve">שיטת </w:t>
      </w:r>
      <w:r w:rsidR="002B704C" w:rsidRPr="003E589F">
        <w:rPr>
          <w:rFonts w:ascii="David" w:hAnsi="David"/>
          <w:i w:val="0"/>
          <w:iCs w:val="0"/>
          <w:color w:val="auto"/>
          <w:sz w:val="24"/>
          <w:szCs w:val="24"/>
        </w:rPr>
        <w:t xml:space="preserve"> Direct Push screened interval</w:t>
      </w:r>
      <w:r w:rsidR="002B704C" w:rsidRPr="003E589F">
        <w:rPr>
          <w:rFonts w:ascii="David" w:hAnsi="David"/>
          <w:i w:val="0"/>
          <w:iCs w:val="0"/>
          <w:color w:val="auto"/>
          <w:sz w:val="24"/>
          <w:szCs w:val="24"/>
          <w:rtl/>
        </w:rPr>
        <w:t>עם שתל (</w:t>
      </w:r>
      <w:r w:rsidR="002B704C" w:rsidRPr="003E589F">
        <w:rPr>
          <w:rFonts w:ascii="David" w:hAnsi="David"/>
          <w:i w:val="0"/>
          <w:iCs w:val="0"/>
          <w:color w:val="auto"/>
          <w:sz w:val="24"/>
          <w:szCs w:val="24"/>
        </w:rPr>
        <w:t>implant</w:t>
      </w:r>
      <w:r w:rsidR="002B704C" w:rsidRPr="003E589F">
        <w:rPr>
          <w:rFonts w:ascii="David" w:hAnsi="David"/>
          <w:i w:val="0"/>
          <w:iCs w:val="0"/>
          <w:color w:val="auto"/>
          <w:sz w:val="24"/>
          <w:szCs w:val="24"/>
          <w:rtl/>
        </w:rPr>
        <w:t>) מקור:</w:t>
      </w:r>
      <w:r w:rsidR="002B704C" w:rsidRPr="003E589F">
        <w:rPr>
          <w:rFonts w:ascii="David" w:hAnsi="David"/>
          <w:i w:val="0"/>
          <w:iCs w:val="0"/>
          <w:color w:val="auto"/>
          <w:sz w:val="24"/>
          <w:szCs w:val="24"/>
        </w:rPr>
        <w:t xml:space="preserve"> D7663</w:t>
      </w:r>
      <w:r w:rsidR="002B704C" w:rsidRPr="003E589F">
        <w:rPr>
          <w:rFonts w:ascii="David" w:hAnsi="David"/>
          <w:i w:val="0"/>
          <w:iCs w:val="0"/>
          <w:color w:val="auto"/>
          <w:sz w:val="24"/>
          <w:szCs w:val="24"/>
          <w:rtl/>
        </w:rPr>
        <w:t xml:space="preserve"> </w:t>
      </w:r>
      <w:r w:rsidR="002B704C" w:rsidRPr="003E589F">
        <w:rPr>
          <w:rFonts w:ascii="David" w:hAnsi="David"/>
          <w:i w:val="0"/>
          <w:iCs w:val="0"/>
          <w:color w:val="auto"/>
          <w:sz w:val="24"/>
          <w:szCs w:val="24"/>
        </w:rPr>
        <w:t>ASTM</w:t>
      </w:r>
      <w:r w:rsidR="002B704C" w:rsidRPr="003E589F">
        <w:rPr>
          <w:rFonts w:ascii="David" w:hAnsi="David"/>
          <w:i w:val="0"/>
          <w:iCs w:val="0"/>
          <w:color w:val="auto"/>
          <w:sz w:val="24"/>
          <w:szCs w:val="24"/>
          <w:rtl/>
        </w:rPr>
        <w:t xml:space="preserve"> </w:t>
      </w:r>
    </w:p>
    <w:p w14:paraId="066CDD71" w14:textId="77777777" w:rsidR="004E00E5" w:rsidRPr="003E589F" w:rsidRDefault="004E00E5" w:rsidP="00923BDD">
      <w:pPr>
        <w:pStyle w:val="Heading1"/>
        <w:numPr>
          <w:ilvl w:val="0"/>
          <w:numId w:val="21"/>
        </w:numPr>
        <w:rPr>
          <w:rFonts w:ascii="David" w:hAnsi="David" w:cs="David"/>
        </w:rPr>
      </w:pPr>
      <w:bookmarkStart w:id="26" w:name="_Toc12289276"/>
      <w:r w:rsidRPr="003E589F">
        <w:rPr>
          <w:rFonts w:ascii="David" w:hAnsi="David" w:cs="David"/>
          <w:rtl/>
        </w:rPr>
        <w:t>ד</w:t>
      </w:r>
      <w:r w:rsidR="00A27A8F" w:rsidRPr="003E589F">
        <w:rPr>
          <w:rFonts w:ascii="David" w:hAnsi="David" w:cs="David"/>
          <w:rtl/>
        </w:rPr>
        <w:t>יגום</w:t>
      </w:r>
      <w:r w:rsidRPr="003E589F">
        <w:rPr>
          <w:rFonts w:ascii="David" w:hAnsi="David" w:cs="David"/>
          <w:rtl/>
        </w:rPr>
        <w:t xml:space="preserve"> ודג</w:t>
      </w:r>
      <w:r w:rsidR="00A27A8F" w:rsidRPr="003E589F">
        <w:rPr>
          <w:rFonts w:ascii="David" w:hAnsi="David" w:cs="David"/>
          <w:rtl/>
        </w:rPr>
        <w:t>ימ</w:t>
      </w:r>
      <w:r w:rsidRPr="003E589F">
        <w:rPr>
          <w:rFonts w:ascii="David" w:hAnsi="David" w:cs="David"/>
          <w:rtl/>
        </w:rPr>
        <w:t>ות</w:t>
      </w:r>
      <w:bookmarkEnd w:id="26"/>
    </w:p>
    <w:p w14:paraId="1977FEC9" w14:textId="763A2CCA" w:rsidR="00A27A8F" w:rsidRPr="003E589F" w:rsidRDefault="00932E32" w:rsidP="00923BDD">
      <w:pPr>
        <w:pStyle w:val="Heading2"/>
        <w:numPr>
          <w:ilvl w:val="1"/>
          <w:numId w:val="21"/>
        </w:numPr>
        <w:rPr>
          <w:rFonts w:ascii="David" w:hAnsi="David" w:cs="David"/>
        </w:rPr>
      </w:pPr>
      <w:bookmarkStart w:id="27" w:name="_Toc12289277"/>
      <w:r w:rsidRPr="003E589F">
        <w:rPr>
          <w:rFonts w:ascii="David" w:hAnsi="David" w:cs="David"/>
          <w:rtl/>
        </w:rPr>
        <w:t>המתנה ל</w:t>
      </w:r>
      <w:r w:rsidR="00A27A8F" w:rsidRPr="003E589F">
        <w:rPr>
          <w:rFonts w:ascii="David" w:hAnsi="David" w:cs="David"/>
          <w:rtl/>
        </w:rPr>
        <w:t>שיווי משקל</w:t>
      </w:r>
      <w:bookmarkEnd w:id="27"/>
    </w:p>
    <w:p w14:paraId="520245AC" w14:textId="187086FC" w:rsidR="00ED0ACC" w:rsidRPr="003E589F" w:rsidRDefault="00ED0ACC" w:rsidP="00ED0ACC">
      <w:pPr>
        <w:pStyle w:val="ListParagraph"/>
        <w:spacing w:line="360" w:lineRule="auto"/>
        <w:ind w:left="849"/>
        <w:rPr>
          <w:rFonts w:ascii="David" w:hAnsi="David"/>
          <w:szCs w:val="24"/>
        </w:rPr>
      </w:pPr>
      <w:r w:rsidRPr="003E589F">
        <w:rPr>
          <w:rFonts w:ascii="David" w:hAnsi="David"/>
          <w:szCs w:val="24"/>
          <w:rtl/>
        </w:rPr>
        <w:t>בעת התקנת באר הדיגום נגרמת הפרה של הקרקע בה מותקנת הבאר. על כן, יש להמתין עד להתייצבות והגעה לשיווי משקל של הגזים בקרקע טרם ביצוע הדיגום והמבחנים המקדימים (ראה סעיפים 5.2-5.7)  זמן ההגעה לשיווי המשקל תלוי במספר גורמים, בינהם: ליתולוגיה ומוליכות הקרקע, שיטת הקידוח, עומק וסוג הבאר (קבועה או זמנית). זמן ההמתנה להתייצבות והגעה לשיווי משקל מוצגים ב</w:t>
      </w:r>
      <w:r w:rsidRPr="003E589F">
        <w:rPr>
          <w:rFonts w:ascii="David" w:hAnsi="David"/>
          <w:szCs w:val="24"/>
          <w:highlight w:val="yellow"/>
          <w:rtl/>
        </w:rPr>
        <w:fldChar w:fldCharType="begin"/>
      </w:r>
      <w:r w:rsidRPr="003E589F">
        <w:rPr>
          <w:rFonts w:ascii="David" w:hAnsi="David"/>
          <w:szCs w:val="24"/>
          <w:rtl/>
        </w:rPr>
        <w:instrText xml:space="preserve"> </w:instrText>
      </w:r>
      <w:r w:rsidRPr="003E589F">
        <w:rPr>
          <w:rFonts w:ascii="David" w:hAnsi="David"/>
          <w:szCs w:val="24"/>
        </w:rPr>
        <w:instrText>REF</w:instrText>
      </w:r>
      <w:r w:rsidRPr="003E589F">
        <w:rPr>
          <w:rFonts w:ascii="David" w:hAnsi="David"/>
          <w:szCs w:val="24"/>
          <w:rtl/>
        </w:rPr>
        <w:instrText xml:space="preserve"> _</w:instrText>
      </w:r>
      <w:r w:rsidRPr="003E589F">
        <w:rPr>
          <w:rFonts w:ascii="David" w:hAnsi="David"/>
          <w:szCs w:val="24"/>
        </w:rPr>
        <w:instrText>Ref1914520 \h</w:instrText>
      </w:r>
      <w:r w:rsidRPr="003E589F">
        <w:rPr>
          <w:rFonts w:ascii="David" w:hAnsi="David"/>
          <w:szCs w:val="24"/>
          <w:rtl/>
        </w:rPr>
        <w:instrText xml:space="preserve"> </w:instrText>
      </w:r>
      <w:r w:rsidRPr="003E589F">
        <w:rPr>
          <w:rFonts w:ascii="David" w:hAnsi="David"/>
          <w:szCs w:val="24"/>
          <w:highlight w:val="yellow"/>
          <w:rtl/>
        </w:rPr>
        <w:instrText xml:space="preserve"> \* </w:instrText>
      </w:r>
      <w:r w:rsidRPr="003E589F">
        <w:rPr>
          <w:rFonts w:ascii="David" w:hAnsi="David"/>
          <w:szCs w:val="24"/>
          <w:highlight w:val="yellow"/>
        </w:rPr>
        <w:instrText>MERGEFORMAT</w:instrText>
      </w:r>
      <w:r w:rsidRPr="003E589F">
        <w:rPr>
          <w:rFonts w:ascii="David" w:hAnsi="David"/>
          <w:szCs w:val="24"/>
          <w:highlight w:val="yellow"/>
          <w:rtl/>
        </w:rPr>
        <w:instrText xml:space="preserve"> </w:instrText>
      </w:r>
      <w:r w:rsidRPr="003E589F">
        <w:rPr>
          <w:rFonts w:ascii="David" w:hAnsi="David"/>
          <w:szCs w:val="24"/>
          <w:highlight w:val="yellow"/>
          <w:rtl/>
        </w:rPr>
      </w:r>
      <w:r w:rsidRPr="003E589F">
        <w:rPr>
          <w:rFonts w:ascii="David" w:hAnsi="David"/>
          <w:szCs w:val="24"/>
          <w:highlight w:val="yellow"/>
          <w:rtl/>
        </w:rPr>
        <w:fldChar w:fldCharType="separate"/>
      </w:r>
      <w:r w:rsidRPr="003E589F">
        <w:rPr>
          <w:rFonts w:ascii="David" w:hAnsi="David"/>
          <w:szCs w:val="24"/>
          <w:rtl/>
        </w:rPr>
        <w:t>טבלה 2</w:t>
      </w:r>
      <w:r w:rsidRPr="003E589F">
        <w:rPr>
          <w:rFonts w:ascii="David" w:hAnsi="David"/>
          <w:szCs w:val="24"/>
          <w:highlight w:val="yellow"/>
          <w:rtl/>
        </w:rPr>
        <w:fldChar w:fldCharType="end"/>
      </w:r>
      <w:r w:rsidRPr="003E589F">
        <w:rPr>
          <w:rFonts w:ascii="David" w:hAnsi="David"/>
          <w:szCs w:val="24"/>
          <w:rtl/>
        </w:rPr>
        <w:t>:</w:t>
      </w:r>
    </w:p>
    <w:p w14:paraId="4967D159" w14:textId="77777777" w:rsidR="00A27A8F" w:rsidRPr="003E589F" w:rsidRDefault="00A27A8F" w:rsidP="008A4679">
      <w:pPr>
        <w:pStyle w:val="ListParagraph"/>
        <w:spacing w:line="360" w:lineRule="auto"/>
        <w:ind w:left="1728"/>
        <w:rPr>
          <w:rFonts w:ascii="David" w:hAnsi="David"/>
          <w:szCs w:val="24"/>
        </w:rPr>
      </w:pPr>
    </w:p>
    <w:p w14:paraId="2ED71ED2" w14:textId="7D740FD5" w:rsidR="00A27A8F" w:rsidRPr="003E589F" w:rsidRDefault="004A6553" w:rsidP="00356D74">
      <w:pPr>
        <w:pStyle w:val="Title"/>
        <w:jc w:val="center"/>
        <w:rPr>
          <w:rFonts w:ascii="David" w:hAnsi="David" w:cs="David"/>
          <w:sz w:val="24"/>
          <w:szCs w:val="24"/>
          <w:rtl/>
        </w:rPr>
      </w:pPr>
      <w:bookmarkStart w:id="28" w:name="_Ref1914520"/>
      <w:r w:rsidRPr="003E589F">
        <w:rPr>
          <w:rFonts w:ascii="David" w:hAnsi="David" w:cs="David"/>
          <w:sz w:val="24"/>
          <w:szCs w:val="24"/>
          <w:rtl/>
        </w:rPr>
        <w:t xml:space="preserve">טבלה </w:t>
      </w:r>
      <w:r w:rsidRPr="003E589F">
        <w:rPr>
          <w:rFonts w:ascii="David" w:hAnsi="David" w:cs="David"/>
          <w:sz w:val="24"/>
          <w:szCs w:val="24"/>
          <w:rtl/>
        </w:rPr>
        <w:fldChar w:fldCharType="begin"/>
      </w:r>
      <w:r w:rsidRPr="003E589F">
        <w:rPr>
          <w:rFonts w:ascii="David" w:hAnsi="David" w:cs="David"/>
          <w:sz w:val="24"/>
          <w:szCs w:val="24"/>
          <w:rtl/>
        </w:rPr>
        <w:instrText xml:space="preserve"> </w:instrText>
      </w:r>
      <w:r w:rsidRPr="003E589F">
        <w:rPr>
          <w:rFonts w:ascii="David" w:hAnsi="David" w:cs="David"/>
          <w:sz w:val="24"/>
          <w:szCs w:val="24"/>
        </w:rPr>
        <w:instrText>SEQ</w:instrText>
      </w:r>
      <w:r w:rsidRPr="003E589F">
        <w:rPr>
          <w:rFonts w:ascii="David" w:hAnsi="David" w:cs="David"/>
          <w:sz w:val="24"/>
          <w:szCs w:val="24"/>
          <w:rtl/>
        </w:rPr>
        <w:instrText xml:space="preserve"> טבלה \* </w:instrText>
      </w:r>
      <w:r w:rsidRPr="003E589F">
        <w:rPr>
          <w:rFonts w:ascii="David" w:hAnsi="David" w:cs="David"/>
          <w:sz w:val="24"/>
          <w:szCs w:val="24"/>
        </w:rPr>
        <w:instrText>ARABIC</w:instrText>
      </w:r>
      <w:r w:rsidRPr="003E589F">
        <w:rPr>
          <w:rFonts w:ascii="David" w:hAnsi="David" w:cs="David"/>
          <w:sz w:val="24"/>
          <w:szCs w:val="24"/>
          <w:rtl/>
        </w:rPr>
        <w:instrText xml:space="preserve"> </w:instrText>
      </w:r>
      <w:r w:rsidRPr="003E589F">
        <w:rPr>
          <w:rFonts w:ascii="David" w:hAnsi="David" w:cs="David"/>
          <w:sz w:val="24"/>
          <w:szCs w:val="24"/>
          <w:rtl/>
        </w:rPr>
        <w:fldChar w:fldCharType="separate"/>
      </w:r>
      <w:r w:rsidR="0064059B" w:rsidRPr="003E589F">
        <w:rPr>
          <w:rFonts w:ascii="David" w:hAnsi="David" w:cs="David"/>
          <w:noProof/>
          <w:sz w:val="24"/>
          <w:szCs w:val="24"/>
          <w:rtl/>
        </w:rPr>
        <w:t>2</w:t>
      </w:r>
      <w:r w:rsidRPr="003E589F">
        <w:rPr>
          <w:rFonts w:ascii="David" w:hAnsi="David" w:cs="David"/>
          <w:sz w:val="24"/>
          <w:szCs w:val="24"/>
          <w:rtl/>
        </w:rPr>
        <w:fldChar w:fldCharType="end"/>
      </w:r>
      <w:bookmarkEnd w:id="28"/>
      <w:r w:rsidR="00A27A8F" w:rsidRPr="003E589F">
        <w:rPr>
          <w:rFonts w:ascii="David" w:hAnsi="David" w:cs="David"/>
          <w:sz w:val="24"/>
          <w:szCs w:val="24"/>
          <w:rtl/>
        </w:rPr>
        <w:t xml:space="preserve"> </w:t>
      </w:r>
      <w:r w:rsidRPr="003E589F">
        <w:rPr>
          <w:rFonts w:ascii="David" w:hAnsi="David" w:cs="David"/>
          <w:sz w:val="24"/>
          <w:szCs w:val="24"/>
          <w:rtl/>
        </w:rPr>
        <w:t xml:space="preserve">- </w:t>
      </w:r>
      <w:r w:rsidR="00A27A8F" w:rsidRPr="003E589F">
        <w:rPr>
          <w:rFonts w:ascii="David" w:hAnsi="David" w:cs="David"/>
          <w:sz w:val="24"/>
          <w:szCs w:val="24"/>
          <w:rtl/>
        </w:rPr>
        <w:t>זמני שיווי משקל בהתאם לסוג הבאר</w:t>
      </w:r>
    </w:p>
    <w:tbl>
      <w:tblPr>
        <w:tblStyle w:val="TableGrid"/>
        <w:bidiVisual/>
        <w:tblW w:w="8121" w:type="dxa"/>
        <w:tblInd w:w="1728" w:type="dxa"/>
        <w:tblLook w:val="04A0" w:firstRow="1" w:lastRow="0" w:firstColumn="1" w:lastColumn="0" w:noHBand="0" w:noVBand="1"/>
        <w:tblCaption w:val="טבלה 2"/>
        <w:tblDescription w:val="זמני שיווי משקל בהתאם לסוג הבאר"/>
      </w:tblPr>
      <w:tblGrid>
        <w:gridCol w:w="1701"/>
        <w:gridCol w:w="1606"/>
        <w:gridCol w:w="4814"/>
      </w:tblGrid>
      <w:tr w:rsidR="00F61FD8" w:rsidRPr="003E589F" w14:paraId="32FE11EC" w14:textId="77777777" w:rsidTr="00B10FB6">
        <w:trPr>
          <w:tblHeader/>
        </w:trPr>
        <w:tc>
          <w:tcPr>
            <w:tcW w:w="1701" w:type="dxa"/>
            <w:tcBorders>
              <w:bottom w:val="nil"/>
            </w:tcBorders>
          </w:tcPr>
          <w:p w14:paraId="0DC62FD0" w14:textId="77777777" w:rsidR="00F61FD8" w:rsidRPr="003E589F" w:rsidRDefault="00F61FD8" w:rsidP="004A6553">
            <w:pPr>
              <w:pStyle w:val="ListParagraph"/>
              <w:spacing w:line="360" w:lineRule="auto"/>
              <w:ind w:left="0"/>
              <w:jc w:val="center"/>
              <w:rPr>
                <w:rFonts w:ascii="David" w:hAnsi="David"/>
                <w:b/>
                <w:bCs/>
                <w:szCs w:val="24"/>
                <w:rtl/>
              </w:rPr>
            </w:pPr>
            <w:r w:rsidRPr="003E589F">
              <w:rPr>
                <w:rFonts w:ascii="David" w:hAnsi="David"/>
                <w:b/>
                <w:bCs/>
                <w:szCs w:val="24"/>
                <w:rtl/>
              </w:rPr>
              <w:t>באר קבועה</w:t>
            </w:r>
          </w:p>
        </w:tc>
        <w:tc>
          <w:tcPr>
            <w:tcW w:w="1606" w:type="dxa"/>
            <w:tcBorders>
              <w:right w:val="nil"/>
            </w:tcBorders>
          </w:tcPr>
          <w:p w14:paraId="0C85F64F" w14:textId="5242AD94" w:rsidR="00F61FD8" w:rsidRPr="003E589F" w:rsidRDefault="00F61FD8" w:rsidP="004A6553">
            <w:pPr>
              <w:pStyle w:val="ListParagraph"/>
              <w:spacing w:line="360" w:lineRule="auto"/>
              <w:ind w:left="0"/>
              <w:jc w:val="center"/>
              <w:rPr>
                <w:rFonts w:ascii="David" w:hAnsi="David"/>
                <w:b/>
                <w:bCs/>
                <w:szCs w:val="24"/>
                <w:rtl/>
              </w:rPr>
            </w:pPr>
          </w:p>
        </w:tc>
        <w:tc>
          <w:tcPr>
            <w:tcW w:w="4814" w:type="dxa"/>
            <w:tcBorders>
              <w:left w:val="nil"/>
            </w:tcBorders>
          </w:tcPr>
          <w:p w14:paraId="07250A05" w14:textId="737D8308" w:rsidR="00F61FD8" w:rsidRPr="003E589F" w:rsidRDefault="00F61FD8" w:rsidP="00F61FD8">
            <w:pPr>
              <w:pStyle w:val="ListParagraph"/>
              <w:spacing w:line="360" w:lineRule="auto"/>
              <w:jc w:val="left"/>
              <w:rPr>
                <w:rFonts w:ascii="David" w:hAnsi="David"/>
                <w:b/>
                <w:bCs/>
                <w:szCs w:val="24"/>
                <w:rtl/>
              </w:rPr>
            </w:pPr>
            <w:r w:rsidRPr="003E589F">
              <w:rPr>
                <w:rFonts w:ascii="David" w:hAnsi="David"/>
                <w:b/>
                <w:bCs/>
                <w:szCs w:val="24"/>
                <w:rtl/>
              </w:rPr>
              <w:t>באר זמנית</w:t>
            </w:r>
          </w:p>
        </w:tc>
      </w:tr>
      <w:tr w:rsidR="00A27A8F" w:rsidRPr="003E589F" w14:paraId="28EF0266" w14:textId="77777777" w:rsidTr="00AA58C4">
        <w:tc>
          <w:tcPr>
            <w:tcW w:w="1701" w:type="dxa"/>
            <w:tcBorders>
              <w:top w:val="nil"/>
              <w:bottom w:val="single" w:sz="4" w:space="0" w:color="auto"/>
            </w:tcBorders>
          </w:tcPr>
          <w:p w14:paraId="580255BD" w14:textId="77777777" w:rsidR="00A27A8F" w:rsidRPr="003E589F" w:rsidRDefault="00A27A8F" w:rsidP="004A6553">
            <w:pPr>
              <w:pStyle w:val="ListParagraph"/>
              <w:spacing w:line="360" w:lineRule="auto"/>
              <w:ind w:left="0"/>
              <w:jc w:val="center"/>
              <w:rPr>
                <w:rFonts w:ascii="David" w:hAnsi="David"/>
                <w:b/>
                <w:bCs/>
                <w:szCs w:val="24"/>
                <w:rtl/>
              </w:rPr>
            </w:pPr>
          </w:p>
        </w:tc>
        <w:tc>
          <w:tcPr>
            <w:tcW w:w="1606" w:type="dxa"/>
            <w:tcBorders>
              <w:bottom w:val="single" w:sz="4" w:space="0" w:color="auto"/>
            </w:tcBorders>
          </w:tcPr>
          <w:p w14:paraId="6CA006AE" w14:textId="77777777" w:rsidR="00A27A8F" w:rsidRPr="003E589F" w:rsidRDefault="00A27A8F" w:rsidP="004A6553">
            <w:pPr>
              <w:pStyle w:val="ListParagraph"/>
              <w:spacing w:line="360" w:lineRule="auto"/>
              <w:ind w:left="0"/>
              <w:jc w:val="center"/>
              <w:rPr>
                <w:rFonts w:ascii="David" w:hAnsi="David"/>
                <w:b/>
                <w:bCs/>
                <w:szCs w:val="24"/>
                <w:rtl/>
              </w:rPr>
            </w:pPr>
            <w:r w:rsidRPr="003E589F">
              <w:rPr>
                <w:rFonts w:ascii="David" w:hAnsi="David"/>
                <w:b/>
                <w:bCs/>
                <w:szCs w:val="24"/>
              </w:rPr>
              <w:t>PRT</w:t>
            </w:r>
          </w:p>
        </w:tc>
        <w:tc>
          <w:tcPr>
            <w:tcW w:w="4814" w:type="dxa"/>
            <w:tcBorders>
              <w:bottom w:val="single" w:sz="4" w:space="0" w:color="auto"/>
            </w:tcBorders>
          </w:tcPr>
          <w:p w14:paraId="522D24F1" w14:textId="77777777" w:rsidR="00A27A8F" w:rsidRPr="003E589F" w:rsidRDefault="00A27A8F" w:rsidP="004A6553">
            <w:pPr>
              <w:pStyle w:val="ListParagraph"/>
              <w:spacing w:line="360" w:lineRule="auto"/>
              <w:ind w:left="0"/>
              <w:jc w:val="center"/>
              <w:rPr>
                <w:rFonts w:ascii="David" w:hAnsi="David"/>
                <w:b/>
                <w:bCs/>
                <w:szCs w:val="24"/>
              </w:rPr>
            </w:pPr>
            <w:r w:rsidRPr="003E589F">
              <w:rPr>
                <w:rFonts w:ascii="David" w:hAnsi="David"/>
                <w:b/>
                <w:bCs/>
                <w:szCs w:val="24"/>
              </w:rPr>
              <w:t>Drive Point</w:t>
            </w:r>
          </w:p>
        </w:tc>
      </w:tr>
      <w:tr w:rsidR="00AA58C4" w:rsidRPr="003E589F" w14:paraId="6F55FDB3" w14:textId="77777777" w:rsidTr="00AA58C4">
        <w:trPr>
          <w:trHeight w:val="345"/>
        </w:trPr>
        <w:tc>
          <w:tcPr>
            <w:tcW w:w="1701" w:type="dxa"/>
            <w:tcBorders>
              <w:bottom w:val="single" w:sz="4" w:space="0" w:color="auto"/>
            </w:tcBorders>
          </w:tcPr>
          <w:p w14:paraId="743BDC84" w14:textId="77777777" w:rsidR="00AA58C4" w:rsidRPr="003E589F" w:rsidRDefault="00AA58C4" w:rsidP="008A4679">
            <w:pPr>
              <w:pStyle w:val="ListParagraph"/>
              <w:spacing w:line="360" w:lineRule="auto"/>
              <w:ind w:left="0"/>
              <w:rPr>
                <w:rFonts w:ascii="David" w:hAnsi="David"/>
                <w:szCs w:val="24"/>
                <w:rtl/>
              </w:rPr>
            </w:pPr>
            <w:r w:rsidRPr="003E589F">
              <w:rPr>
                <w:rFonts w:ascii="David" w:hAnsi="David"/>
                <w:szCs w:val="24"/>
                <w:rtl/>
              </w:rPr>
              <w:t>לפחות 8 שעות</w:t>
            </w:r>
          </w:p>
        </w:tc>
        <w:tc>
          <w:tcPr>
            <w:tcW w:w="1606" w:type="dxa"/>
            <w:tcBorders>
              <w:bottom w:val="single" w:sz="4" w:space="0" w:color="auto"/>
            </w:tcBorders>
          </w:tcPr>
          <w:p w14:paraId="3787AF83" w14:textId="77777777" w:rsidR="00AA58C4" w:rsidRPr="003E589F" w:rsidRDefault="00AA58C4" w:rsidP="008A4679">
            <w:pPr>
              <w:pStyle w:val="ListParagraph"/>
              <w:spacing w:line="360" w:lineRule="auto"/>
              <w:ind w:left="0"/>
              <w:rPr>
                <w:rFonts w:ascii="David" w:hAnsi="David"/>
                <w:szCs w:val="24"/>
                <w:rtl/>
              </w:rPr>
            </w:pPr>
            <w:r w:rsidRPr="003E589F">
              <w:rPr>
                <w:rFonts w:ascii="David" w:hAnsi="David"/>
                <w:szCs w:val="24"/>
                <w:rtl/>
              </w:rPr>
              <w:t>לפחות שעתיים</w:t>
            </w:r>
          </w:p>
        </w:tc>
        <w:tc>
          <w:tcPr>
            <w:tcW w:w="4814" w:type="dxa"/>
            <w:tcBorders>
              <w:bottom w:val="single" w:sz="4" w:space="0" w:color="auto"/>
            </w:tcBorders>
          </w:tcPr>
          <w:p w14:paraId="51266B75" w14:textId="77777777" w:rsidR="00AA58C4" w:rsidRPr="003E589F" w:rsidRDefault="00AA58C4" w:rsidP="008A4679">
            <w:pPr>
              <w:pStyle w:val="ListParagraph"/>
              <w:spacing w:line="360" w:lineRule="auto"/>
              <w:ind w:left="0"/>
              <w:rPr>
                <w:rFonts w:ascii="David" w:hAnsi="David"/>
                <w:szCs w:val="24"/>
                <w:rtl/>
              </w:rPr>
            </w:pPr>
            <w:r w:rsidRPr="003E589F">
              <w:rPr>
                <w:rFonts w:ascii="David" w:hAnsi="David"/>
                <w:szCs w:val="24"/>
                <w:rtl/>
              </w:rPr>
              <w:t xml:space="preserve">לפחות 8 שעות. </w:t>
            </w:r>
          </w:p>
          <w:p w14:paraId="1C2FC2EF" w14:textId="22C28A43" w:rsidR="00AA58C4" w:rsidRPr="003E589F" w:rsidRDefault="00AA58C4" w:rsidP="00ED0ACC">
            <w:pPr>
              <w:pStyle w:val="ListParagraph"/>
              <w:spacing w:line="360" w:lineRule="auto"/>
              <w:ind w:left="0"/>
              <w:rPr>
                <w:rFonts w:ascii="David" w:hAnsi="David"/>
                <w:szCs w:val="24"/>
                <w:rtl/>
              </w:rPr>
            </w:pPr>
            <w:r w:rsidRPr="003E589F">
              <w:rPr>
                <w:rFonts w:ascii="David" w:hAnsi="David"/>
                <w:szCs w:val="24"/>
                <w:rtl/>
              </w:rPr>
              <w:t xml:space="preserve">הדיגום יבוצע לא יאוחר מ </w:t>
            </w:r>
            <w:r w:rsidR="00ED0ACC" w:rsidRPr="003E589F">
              <w:rPr>
                <w:rFonts w:ascii="David" w:hAnsi="David"/>
                <w:szCs w:val="24"/>
                <w:rtl/>
              </w:rPr>
              <w:t>-</w:t>
            </w:r>
            <w:r w:rsidRPr="003E589F">
              <w:rPr>
                <w:rFonts w:ascii="David" w:hAnsi="David"/>
                <w:szCs w:val="24"/>
                <w:rtl/>
              </w:rPr>
              <w:t>72 שעות לאחר ההתקנה מאחר והבאר לא מיוצבת וללא פקק אטום.</w:t>
            </w:r>
          </w:p>
        </w:tc>
      </w:tr>
    </w:tbl>
    <w:p w14:paraId="2722B2F8" w14:textId="77777777" w:rsidR="00A27A8F" w:rsidRPr="003E589F" w:rsidRDefault="00A27A8F" w:rsidP="008A4679">
      <w:pPr>
        <w:pStyle w:val="ListParagraph"/>
        <w:spacing w:line="360" w:lineRule="auto"/>
        <w:ind w:left="1728"/>
        <w:rPr>
          <w:rFonts w:ascii="David" w:hAnsi="David"/>
          <w:szCs w:val="24"/>
          <w:rtl/>
        </w:rPr>
      </w:pPr>
    </w:p>
    <w:p w14:paraId="03C6100B" w14:textId="07DE92CD" w:rsidR="00724C3C" w:rsidRPr="003E589F" w:rsidRDefault="00724C3C" w:rsidP="008A4679">
      <w:pPr>
        <w:pStyle w:val="ListParagraph"/>
        <w:spacing w:line="360" w:lineRule="auto"/>
        <w:ind w:left="1728"/>
        <w:rPr>
          <w:rFonts w:ascii="David" w:hAnsi="David"/>
          <w:szCs w:val="24"/>
          <w:rtl/>
        </w:rPr>
      </w:pPr>
    </w:p>
    <w:p w14:paraId="2E2CCDC4" w14:textId="77777777" w:rsidR="00724C3C" w:rsidRPr="003E589F" w:rsidRDefault="00724C3C" w:rsidP="008A4679">
      <w:pPr>
        <w:pStyle w:val="ListParagraph"/>
        <w:spacing w:line="360" w:lineRule="auto"/>
        <w:ind w:left="1728"/>
        <w:rPr>
          <w:rFonts w:ascii="David" w:hAnsi="David"/>
          <w:szCs w:val="24"/>
          <w:rtl/>
        </w:rPr>
      </w:pPr>
    </w:p>
    <w:p w14:paraId="090ED9B5" w14:textId="77777777" w:rsidR="00A27A8F" w:rsidRPr="003E589F" w:rsidRDefault="00A27A8F" w:rsidP="00E31439">
      <w:pPr>
        <w:pStyle w:val="Heading2"/>
        <w:numPr>
          <w:ilvl w:val="1"/>
          <w:numId w:val="21"/>
        </w:numPr>
        <w:rPr>
          <w:rFonts w:ascii="David" w:hAnsi="David" w:cs="David"/>
        </w:rPr>
      </w:pPr>
      <w:bookmarkStart w:id="29" w:name="_Toc12289278"/>
      <w:r w:rsidRPr="003E589F">
        <w:rPr>
          <w:rFonts w:ascii="David" w:hAnsi="David" w:cs="David"/>
          <w:rtl/>
        </w:rPr>
        <w:lastRenderedPageBreak/>
        <w:t>מבחן חדירות</w:t>
      </w:r>
      <w:bookmarkEnd w:id="29"/>
    </w:p>
    <w:p w14:paraId="19C29B32" w14:textId="77777777" w:rsidR="00933E91" w:rsidRPr="003E589F" w:rsidRDefault="00933E91" w:rsidP="008A4679">
      <w:pPr>
        <w:spacing w:line="360" w:lineRule="auto"/>
        <w:ind w:firstLine="720"/>
        <w:rPr>
          <w:rFonts w:ascii="David" w:hAnsi="David"/>
          <w:sz w:val="22"/>
          <w:szCs w:val="24"/>
        </w:rPr>
      </w:pPr>
      <w:r w:rsidRPr="003E589F">
        <w:rPr>
          <w:rFonts w:ascii="David" w:hAnsi="David"/>
          <w:sz w:val="22"/>
          <w:szCs w:val="24"/>
          <w:rtl/>
        </w:rPr>
        <w:t xml:space="preserve">טרם ביצוע דיגום בבאר ניטור יש לבצע מבחן חדירות, כמפורט להלן – </w:t>
      </w:r>
    </w:p>
    <w:p w14:paraId="59C8879B" w14:textId="0801B0C3" w:rsidR="00A27A8F" w:rsidRPr="003E589F" w:rsidRDefault="00A27A8F" w:rsidP="00763D2E">
      <w:pPr>
        <w:pStyle w:val="ListParagraph"/>
        <w:numPr>
          <w:ilvl w:val="2"/>
          <w:numId w:val="21"/>
        </w:numPr>
        <w:spacing w:line="360" w:lineRule="auto"/>
        <w:ind w:left="1416" w:hanging="709"/>
        <w:rPr>
          <w:rFonts w:ascii="David" w:hAnsi="David"/>
          <w:szCs w:val="24"/>
        </w:rPr>
      </w:pPr>
      <w:r w:rsidRPr="003E589F">
        <w:rPr>
          <w:rFonts w:ascii="David" w:hAnsi="David"/>
          <w:szCs w:val="24"/>
          <w:rtl/>
        </w:rPr>
        <w:t xml:space="preserve">מודדים את </w:t>
      </w:r>
      <w:r w:rsidR="00933E91" w:rsidRPr="003E589F">
        <w:rPr>
          <w:rFonts w:ascii="David" w:hAnsi="David"/>
          <w:szCs w:val="24"/>
          <w:rtl/>
        </w:rPr>
        <w:t xml:space="preserve">תת הלחץ </w:t>
      </w:r>
      <w:r w:rsidRPr="003E589F">
        <w:rPr>
          <w:rFonts w:ascii="David" w:hAnsi="David"/>
          <w:szCs w:val="24"/>
          <w:rtl/>
        </w:rPr>
        <w:t xml:space="preserve">הנוצר בקצב דיגום של 100 מ"ל\דקה (באמצעות משאבת ואקום). </w:t>
      </w:r>
      <w:r w:rsidR="00933E91" w:rsidRPr="003E589F">
        <w:rPr>
          <w:rFonts w:ascii="David" w:hAnsi="David"/>
          <w:szCs w:val="24"/>
          <w:rtl/>
        </w:rPr>
        <w:t xml:space="preserve">תת לחץ </w:t>
      </w:r>
      <w:r w:rsidRPr="003E589F">
        <w:rPr>
          <w:rFonts w:ascii="David" w:hAnsi="David"/>
          <w:szCs w:val="24"/>
          <w:rtl/>
        </w:rPr>
        <w:t xml:space="preserve">יציב אמור להתקבל לאחר כ- 15 שניות. באר בה ניתן לשמור על רמת </w:t>
      </w:r>
      <w:r w:rsidR="00933E91" w:rsidRPr="003E589F">
        <w:rPr>
          <w:rFonts w:ascii="David" w:hAnsi="David"/>
          <w:szCs w:val="24"/>
          <w:rtl/>
        </w:rPr>
        <w:t xml:space="preserve">תת לחץ </w:t>
      </w:r>
      <w:r w:rsidRPr="003E589F">
        <w:rPr>
          <w:rFonts w:ascii="David" w:hAnsi="David"/>
          <w:szCs w:val="24"/>
          <w:rtl/>
        </w:rPr>
        <w:t xml:space="preserve">של </w:t>
      </w:r>
      <w:r w:rsidR="001A3086" w:rsidRPr="003E589F">
        <w:rPr>
          <w:rFonts w:ascii="David" w:hAnsi="David"/>
          <w:szCs w:val="24"/>
          <w:rtl/>
        </w:rPr>
        <w:t xml:space="preserve">עד </w:t>
      </w:r>
      <w:r w:rsidRPr="003E589F">
        <w:rPr>
          <w:rFonts w:ascii="David" w:hAnsi="David"/>
          <w:szCs w:val="24"/>
          <w:rtl/>
        </w:rPr>
        <w:t xml:space="preserve">7.5 </w:t>
      </w:r>
      <w:r w:rsidR="00284B10">
        <w:rPr>
          <w:rFonts w:ascii="David" w:hAnsi="David"/>
          <w:szCs w:val="24"/>
          <w:rtl/>
        </w:rPr>
        <w:t>אינץ'</w:t>
      </w:r>
      <w:r w:rsidRPr="003E589F">
        <w:rPr>
          <w:rFonts w:ascii="David" w:hAnsi="David"/>
          <w:szCs w:val="24"/>
          <w:rtl/>
        </w:rPr>
        <w:t xml:space="preserve"> כספית (100 אינץ מים) בקצב זרימה של 100 מ"ל\דקה נחשבת לבאר עם </w:t>
      </w:r>
      <w:r w:rsidR="00F526FB" w:rsidRPr="003E589F">
        <w:rPr>
          <w:rFonts w:ascii="David" w:hAnsi="David"/>
          <w:szCs w:val="24"/>
          <w:rtl/>
        </w:rPr>
        <w:t xml:space="preserve">חדירות </w:t>
      </w:r>
      <w:r w:rsidR="001A3086" w:rsidRPr="003E589F">
        <w:rPr>
          <w:rFonts w:ascii="David" w:hAnsi="David"/>
          <w:szCs w:val="24"/>
          <w:rtl/>
        </w:rPr>
        <w:t>מספקת</w:t>
      </w:r>
      <w:r w:rsidRPr="003E589F">
        <w:rPr>
          <w:rFonts w:ascii="David" w:hAnsi="David"/>
          <w:szCs w:val="24"/>
          <w:rtl/>
        </w:rPr>
        <w:t>.</w:t>
      </w:r>
    </w:p>
    <w:p w14:paraId="7D073938" w14:textId="1C3EE211" w:rsidR="00A27A8F" w:rsidRPr="003E589F" w:rsidRDefault="00A27A8F" w:rsidP="00763D2E">
      <w:pPr>
        <w:pStyle w:val="ListParagraph"/>
        <w:numPr>
          <w:ilvl w:val="2"/>
          <w:numId w:val="21"/>
        </w:numPr>
        <w:spacing w:line="360" w:lineRule="auto"/>
        <w:ind w:left="1416" w:hanging="709"/>
        <w:rPr>
          <w:rFonts w:ascii="David" w:hAnsi="David"/>
          <w:szCs w:val="24"/>
        </w:rPr>
      </w:pPr>
      <w:r w:rsidRPr="003E589F">
        <w:rPr>
          <w:rFonts w:ascii="David" w:hAnsi="David"/>
          <w:szCs w:val="24"/>
          <w:rtl/>
        </w:rPr>
        <w:t xml:space="preserve">במקרה בו מתברר כי </w:t>
      </w:r>
      <w:r w:rsidR="00F526FB" w:rsidRPr="003E589F">
        <w:rPr>
          <w:rFonts w:ascii="David" w:hAnsi="David"/>
          <w:szCs w:val="24"/>
          <w:rtl/>
        </w:rPr>
        <w:t xml:space="preserve">ישנה באר עם חדירות </w:t>
      </w:r>
      <w:r w:rsidR="00AA58C4" w:rsidRPr="003E589F">
        <w:rPr>
          <w:rFonts w:ascii="David" w:hAnsi="David"/>
          <w:szCs w:val="24"/>
          <w:rtl/>
        </w:rPr>
        <w:t>ש</w:t>
      </w:r>
      <w:r w:rsidR="001A3086" w:rsidRPr="003E589F">
        <w:rPr>
          <w:rFonts w:ascii="David" w:hAnsi="David"/>
          <w:szCs w:val="24"/>
          <w:rtl/>
        </w:rPr>
        <w:t>אינה מספקת</w:t>
      </w:r>
      <w:r w:rsidR="00AA58C4" w:rsidRPr="003E589F">
        <w:rPr>
          <w:rFonts w:ascii="David" w:hAnsi="David"/>
          <w:szCs w:val="24"/>
          <w:rtl/>
        </w:rPr>
        <w:t xml:space="preserve"> </w:t>
      </w:r>
      <w:r w:rsidR="009C6EDF" w:rsidRPr="003E589F">
        <w:rPr>
          <w:rFonts w:ascii="David" w:hAnsi="David"/>
          <w:szCs w:val="24"/>
          <w:rtl/>
        </w:rPr>
        <w:t>יש</w:t>
      </w:r>
      <w:r w:rsidR="00107C20" w:rsidRPr="003E589F">
        <w:rPr>
          <w:rFonts w:ascii="David" w:hAnsi="David"/>
          <w:szCs w:val="24"/>
          <w:rtl/>
        </w:rPr>
        <w:t xml:space="preserve"> לשנות את</w:t>
      </w:r>
      <w:r w:rsidRPr="003E589F">
        <w:rPr>
          <w:rFonts w:ascii="David" w:hAnsi="David"/>
          <w:szCs w:val="24"/>
          <w:rtl/>
        </w:rPr>
        <w:t xml:space="preserve"> מיקום הבאר או עומקה בתיאום עם נציגי המשרד.</w:t>
      </w:r>
    </w:p>
    <w:p w14:paraId="3881C62A" w14:textId="4B9629BA" w:rsidR="00F526FB" w:rsidRPr="003E589F" w:rsidRDefault="00284B10" w:rsidP="00763D2E">
      <w:pPr>
        <w:pStyle w:val="ListParagraph"/>
        <w:numPr>
          <w:ilvl w:val="2"/>
          <w:numId w:val="21"/>
        </w:numPr>
        <w:spacing w:line="360" w:lineRule="auto"/>
        <w:ind w:left="1416" w:hanging="709"/>
        <w:rPr>
          <w:rFonts w:ascii="David" w:hAnsi="David"/>
          <w:szCs w:val="24"/>
        </w:rPr>
      </w:pPr>
      <w:r>
        <w:rPr>
          <w:rFonts w:ascii="David" w:hAnsi="David"/>
          <w:szCs w:val="24"/>
          <w:rtl/>
        </w:rPr>
        <w:t xml:space="preserve">אם </w:t>
      </w:r>
      <w:r w:rsidR="00F526FB" w:rsidRPr="003E589F">
        <w:rPr>
          <w:rFonts w:ascii="David" w:hAnsi="David"/>
          <w:szCs w:val="24"/>
          <w:rtl/>
        </w:rPr>
        <w:t>שינוי מיקום או עומק הבאר עדיין</w:t>
      </w:r>
      <w:r w:rsidR="001A3086" w:rsidRPr="003E589F">
        <w:rPr>
          <w:rFonts w:ascii="David" w:hAnsi="David"/>
          <w:szCs w:val="24"/>
          <w:rtl/>
        </w:rPr>
        <w:t xml:space="preserve"> לא מאפשרים דיגום בבאר עם חדירות מספקת, ניתן ל</w:t>
      </w:r>
      <w:r w:rsidR="009C6EDF" w:rsidRPr="003E589F">
        <w:rPr>
          <w:rFonts w:ascii="David" w:hAnsi="David"/>
          <w:szCs w:val="24"/>
          <w:rtl/>
        </w:rPr>
        <w:t>בצע, באישור נציג המשרד, דיגום ב"מנות"</w:t>
      </w:r>
      <w:r w:rsidR="00763D2E" w:rsidRPr="003E589F">
        <w:rPr>
          <w:rFonts w:ascii="David" w:hAnsi="David"/>
          <w:szCs w:val="24"/>
          <w:rtl/>
        </w:rPr>
        <w:t xml:space="preserve">- </w:t>
      </w:r>
      <w:r w:rsidR="009C6EDF" w:rsidRPr="003E589F">
        <w:rPr>
          <w:rFonts w:ascii="David" w:hAnsi="David"/>
          <w:szCs w:val="24"/>
          <w:rtl/>
        </w:rPr>
        <w:t xml:space="preserve">כלומר פתיחת השסתום לדיגום עד להתפתחות תת לחץ של עד 7.5 </w:t>
      </w:r>
      <w:r>
        <w:rPr>
          <w:rFonts w:ascii="David" w:hAnsi="David"/>
          <w:szCs w:val="24"/>
          <w:rtl/>
        </w:rPr>
        <w:t>אינץ'</w:t>
      </w:r>
      <w:r w:rsidR="009C6EDF" w:rsidRPr="003E589F">
        <w:rPr>
          <w:rFonts w:ascii="David" w:hAnsi="David"/>
          <w:szCs w:val="24"/>
          <w:rtl/>
        </w:rPr>
        <w:t xml:space="preserve"> כספית, סגירה של השסתום על מנת לאפשר לתת הלחץ לדעוך, פתיחה נוספת של השסתום להמשך הדיגום וחוזר חלילה עד לסיום הדיגום. </w:t>
      </w:r>
    </w:p>
    <w:p w14:paraId="192B1979" w14:textId="6866CEE2" w:rsidR="00337E45" w:rsidRPr="003E589F" w:rsidRDefault="00337E45" w:rsidP="00763D2E">
      <w:pPr>
        <w:pStyle w:val="ListParagraph"/>
        <w:numPr>
          <w:ilvl w:val="2"/>
          <w:numId w:val="21"/>
        </w:numPr>
        <w:spacing w:line="360" w:lineRule="auto"/>
        <w:ind w:left="1416" w:hanging="709"/>
        <w:rPr>
          <w:rFonts w:ascii="David" w:hAnsi="David"/>
          <w:szCs w:val="24"/>
        </w:rPr>
      </w:pPr>
      <w:r w:rsidRPr="003E589F">
        <w:rPr>
          <w:rFonts w:ascii="David" w:hAnsi="David"/>
          <w:szCs w:val="24"/>
          <w:rtl/>
        </w:rPr>
        <w:t>יש לציין את תוצאות מבחן החדירות בטופס המשמורת.</w:t>
      </w:r>
    </w:p>
    <w:p w14:paraId="4B1B97C1" w14:textId="19D407F7" w:rsidR="00E31439" w:rsidRPr="003E589F" w:rsidRDefault="00E31439">
      <w:pPr>
        <w:bidi w:val="0"/>
        <w:spacing w:after="160" w:line="259" w:lineRule="auto"/>
        <w:jc w:val="left"/>
        <w:rPr>
          <w:rFonts w:ascii="David" w:hAnsi="David"/>
          <w:sz w:val="22"/>
          <w:szCs w:val="24"/>
          <w:rtl/>
        </w:rPr>
      </w:pPr>
    </w:p>
    <w:p w14:paraId="257D01D0" w14:textId="77777777" w:rsidR="00A27A8F" w:rsidRPr="003E589F" w:rsidRDefault="00A27A8F" w:rsidP="00E31439">
      <w:pPr>
        <w:pStyle w:val="Heading2"/>
        <w:numPr>
          <w:ilvl w:val="1"/>
          <w:numId w:val="21"/>
        </w:numPr>
        <w:rPr>
          <w:rFonts w:ascii="David" w:hAnsi="David" w:cs="David"/>
          <w:b/>
          <w:bCs w:val="0"/>
        </w:rPr>
      </w:pPr>
      <w:bookmarkStart w:id="30" w:name="_Toc12289279"/>
      <w:r w:rsidRPr="003E589F">
        <w:rPr>
          <w:rFonts w:ascii="David" w:hAnsi="David" w:cs="David"/>
          <w:b/>
          <w:bCs w:val="0"/>
        </w:rPr>
        <w:t>Shut in Test</w:t>
      </w:r>
      <w:bookmarkEnd w:id="30"/>
    </w:p>
    <w:p w14:paraId="47BB4DA5" w14:textId="0DAE6639" w:rsidR="00A27A8F" w:rsidRPr="003E589F" w:rsidRDefault="00A27A8F" w:rsidP="008A4679">
      <w:pPr>
        <w:spacing w:line="360" w:lineRule="auto"/>
        <w:ind w:left="720"/>
        <w:rPr>
          <w:rFonts w:ascii="David" w:hAnsi="David"/>
          <w:szCs w:val="24"/>
        </w:rPr>
      </w:pPr>
      <w:r w:rsidRPr="003E589F">
        <w:rPr>
          <w:rFonts w:ascii="David" w:hAnsi="David"/>
          <w:szCs w:val="24"/>
          <w:rtl/>
        </w:rPr>
        <w:t xml:space="preserve">מטרת הבדיקה היא בדיקת אטימות </w:t>
      </w:r>
      <w:r w:rsidR="00D304C9" w:rsidRPr="003E589F">
        <w:rPr>
          <w:rFonts w:ascii="David" w:hAnsi="David"/>
          <w:szCs w:val="24"/>
          <w:rtl/>
        </w:rPr>
        <w:t>ל</w:t>
      </w:r>
      <w:r w:rsidRPr="003E589F">
        <w:rPr>
          <w:rFonts w:ascii="David" w:hAnsi="David"/>
          <w:szCs w:val="24"/>
          <w:rtl/>
        </w:rPr>
        <w:t>כלל מערכת הדיגום העל קרקעית ויש לבצע בדיקה זו לפני שטיפת המערכת. הבדיקה תבוצע בכל אחת מהבארות</w:t>
      </w:r>
      <w:r w:rsidR="00337E45" w:rsidRPr="003E589F">
        <w:rPr>
          <w:rFonts w:ascii="David" w:hAnsi="David"/>
          <w:szCs w:val="24"/>
          <w:rtl/>
        </w:rPr>
        <w:t xml:space="preserve">, לפי המפורט להלן - </w:t>
      </w:r>
    </w:p>
    <w:p w14:paraId="779E9EE9" w14:textId="3143ECAC" w:rsidR="00A27A8F" w:rsidRPr="003E589F" w:rsidRDefault="00A27A8F" w:rsidP="00763D2E">
      <w:pPr>
        <w:pStyle w:val="ListParagraph"/>
        <w:numPr>
          <w:ilvl w:val="2"/>
          <w:numId w:val="21"/>
        </w:numPr>
        <w:spacing w:line="360" w:lineRule="auto"/>
        <w:ind w:left="1416" w:hanging="709"/>
        <w:rPr>
          <w:rFonts w:ascii="David" w:hAnsi="David"/>
          <w:szCs w:val="24"/>
        </w:rPr>
      </w:pPr>
      <w:r w:rsidRPr="003E589F">
        <w:rPr>
          <w:rFonts w:ascii="David" w:hAnsi="David"/>
          <w:szCs w:val="24"/>
          <w:rtl/>
        </w:rPr>
        <w:t>יש לחבר את כל מערכת הדיגום (שסתומים, צנרת, מחברים</w:t>
      </w:r>
      <w:r w:rsidR="00D304C9" w:rsidRPr="003E589F">
        <w:rPr>
          <w:rFonts w:ascii="David" w:hAnsi="David"/>
          <w:szCs w:val="24"/>
          <w:rtl/>
        </w:rPr>
        <w:t xml:space="preserve">. ראה </w:t>
      </w:r>
      <w:r w:rsidR="004A6553" w:rsidRPr="003E589F">
        <w:rPr>
          <w:rFonts w:ascii="David" w:hAnsi="David"/>
          <w:szCs w:val="24"/>
          <w:rtl/>
        </w:rPr>
        <w:fldChar w:fldCharType="begin"/>
      </w:r>
      <w:r w:rsidR="004A6553" w:rsidRPr="003E589F">
        <w:rPr>
          <w:rFonts w:ascii="David" w:hAnsi="David"/>
          <w:szCs w:val="24"/>
          <w:rtl/>
        </w:rPr>
        <w:instrText xml:space="preserve"> </w:instrText>
      </w:r>
      <w:r w:rsidR="004A6553" w:rsidRPr="003E589F">
        <w:rPr>
          <w:rFonts w:ascii="David" w:hAnsi="David"/>
          <w:szCs w:val="24"/>
        </w:rPr>
        <w:instrText>REF</w:instrText>
      </w:r>
      <w:r w:rsidR="004A6553" w:rsidRPr="003E589F">
        <w:rPr>
          <w:rFonts w:ascii="David" w:hAnsi="David"/>
          <w:szCs w:val="24"/>
          <w:rtl/>
        </w:rPr>
        <w:instrText xml:space="preserve"> _</w:instrText>
      </w:r>
      <w:r w:rsidR="004A6553" w:rsidRPr="003E589F">
        <w:rPr>
          <w:rFonts w:ascii="David" w:hAnsi="David"/>
          <w:szCs w:val="24"/>
        </w:rPr>
        <w:instrText>Ref1914598 \h</w:instrText>
      </w:r>
      <w:r w:rsidR="004A6553" w:rsidRPr="003E589F">
        <w:rPr>
          <w:rFonts w:ascii="David" w:hAnsi="David"/>
          <w:szCs w:val="24"/>
          <w:rtl/>
        </w:rPr>
        <w:instrText xml:space="preserve"> </w:instrText>
      </w:r>
      <w:r w:rsidR="00F45970" w:rsidRPr="003E589F">
        <w:rPr>
          <w:rFonts w:ascii="David" w:hAnsi="David"/>
          <w:szCs w:val="24"/>
          <w:rtl/>
        </w:rPr>
        <w:instrText xml:space="preserve"> \* </w:instrText>
      </w:r>
      <w:r w:rsidR="00F45970" w:rsidRPr="003E589F">
        <w:rPr>
          <w:rFonts w:ascii="David" w:hAnsi="David"/>
          <w:szCs w:val="24"/>
        </w:rPr>
        <w:instrText>MERGEFORMAT</w:instrText>
      </w:r>
      <w:r w:rsidR="00F45970" w:rsidRPr="003E589F">
        <w:rPr>
          <w:rFonts w:ascii="David" w:hAnsi="David"/>
          <w:szCs w:val="24"/>
          <w:rtl/>
        </w:rPr>
        <w:instrText xml:space="preserve"> </w:instrText>
      </w:r>
      <w:r w:rsidR="004A6553" w:rsidRPr="003E589F">
        <w:rPr>
          <w:rFonts w:ascii="David" w:hAnsi="David"/>
          <w:szCs w:val="24"/>
          <w:rtl/>
        </w:rPr>
      </w:r>
      <w:r w:rsidR="004A6553" w:rsidRPr="003E589F">
        <w:rPr>
          <w:rFonts w:ascii="David" w:hAnsi="David"/>
          <w:szCs w:val="24"/>
          <w:rtl/>
        </w:rPr>
        <w:fldChar w:fldCharType="separate"/>
      </w:r>
      <w:r w:rsidR="0064059B" w:rsidRPr="003E589F">
        <w:rPr>
          <w:rFonts w:ascii="David" w:hAnsi="David"/>
          <w:szCs w:val="24"/>
          <w:rtl/>
        </w:rPr>
        <w:t>איור 5</w:t>
      </w:r>
      <w:r w:rsidR="004A6553" w:rsidRPr="003E589F">
        <w:rPr>
          <w:rFonts w:ascii="David" w:hAnsi="David"/>
          <w:szCs w:val="24"/>
          <w:rtl/>
        </w:rPr>
        <w:fldChar w:fldCharType="end"/>
      </w:r>
      <w:r w:rsidRPr="003E589F">
        <w:rPr>
          <w:rFonts w:ascii="David" w:hAnsi="David"/>
          <w:szCs w:val="24"/>
          <w:rtl/>
        </w:rPr>
        <w:t>) מהבאר ועד לקניסטר ולוודא כי כל החיבורים מהודקים.</w:t>
      </w:r>
      <w:r w:rsidR="00D304C9" w:rsidRPr="003E589F">
        <w:rPr>
          <w:rFonts w:ascii="David" w:hAnsi="David"/>
          <w:szCs w:val="24"/>
          <w:rtl/>
        </w:rPr>
        <w:t xml:space="preserve"> </w:t>
      </w:r>
    </w:p>
    <w:p w14:paraId="1B434709" w14:textId="77777777" w:rsidR="00A27A8F" w:rsidRPr="003E589F" w:rsidRDefault="00A27A8F" w:rsidP="00763D2E">
      <w:pPr>
        <w:pStyle w:val="ListParagraph"/>
        <w:numPr>
          <w:ilvl w:val="2"/>
          <w:numId w:val="21"/>
        </w:numPr>
        <w:spacing w:line="360" w:lineRule="auto"/>
        <w:ind w:left="1416" w:hanging="709"/>
        <w:rPr>
          <w:rFonts w:ascii="David" w:hAnsi="David"/>
          <w:szCs w:val="24"/>
        </w:rPr>
      </w:pPr>
      <w:r w:rsidRPr="003E589F">
        <w:rPr>
          <w:rFonts w:ascii="David" w:hAnsi="David"/>
          <w:szCs w:val="24"/>
          <w:rtl/>
        </w:rPr>
        <w:t>יש לחבר את הקניסטר אך להשאירו סגור.</w:t>
      </w:r>
    </w:p>
    <w:p w14:paraId="7F08D771" w14:textId="1D7847D5" w:rsidR="00A27A8F" w:rsidRPr="003E589F" w:rsidRDefault="00D304C9" w:rsidP="00763D2E">
      <w:pPr>
        <w:pStyle w:val="ListParagraph"/>
        <w:numPr>
          <w:ilvl w:val="2"/>
          <w:numId w:val="21"/>
        </w:numPr>
        <w:spacing w:line="360" w:lineRule="auto"/>
        <w:ind w:left="1416" w:hanging="709"/>
        <w:rPr>
          <w:rFonts w:ascii="David" w:hAnsi="David"/>
          <w:szCs w:val="24"/>
        </w:rPr>
      </w:pPr>
      <w:r w:rsidRPr="003E589F">
        <w:rPr>
          <w:rFonts w:ascii="David" w:hAnsi="David"/>
          <w:szCs w:val="24"/>
          <w:rtl/>
        </w:rPr>
        <w:t xml:space="preserve">יש לסגור </w:t>
      </w:r>
      <w:r w:rsidR="00A27A8F" w:rsidRPr="003E589F">
        <w:rPr>
          <w:rFonts w:ascii="David" w:hAnsi="David"/>
          <w:szCs w:val="24"/>
          <w:rtl/>
        </w:rPr>
        <w:t xml:space="preserve">את הברז </w:t>
      </w:r>
      <w:r w:rsidR="00B76EE2" w:rsidRPr="003E589F">
        <w:rPr>
          <w:rFonts w:ascii="David" w:hAnsi="David"/>
          <w:szCs w:val="24"/>
          <w:rtl/>
        </w:rPr>
        <w:t>אל ה</w:t>
      </w:r>
      <w:r w:rsidRPr="003E589F">
        <w:rPr>
          <w:rFonts w:ascii="David" w:hAnsi="David"/>
          <w:szCs w:val="24"/>
          <w:rtl/>
        </w:rPr>
        <w:t>באר בצנרת הדיגום</w:t>
      </w:r>
      <w:r w:rsidR="00763D2E" w:rsidRPr="003E589F">
        <w:rPr>
          <w:rFonts w:ascii="David" w:hAnsi="David"/>
          <w:szCs w:val="24"/>
          <w:rtl/>
        </w:rPr>
        <w:t xml:space="preserve"> (ראה סימון אדום באיור 5)</w:t>
      </w:r>
      <w:r w:rsidRPr="003E589F">
        <w:rPr>
          <w:rFonts w:ascii="David" w:hAnsi="David"/>
          <w:szCs w:val="24"/>
          <w:rtl/>
        </w:rPr>
        <w:t xml:space="preserve">, </w:t>
      </w:r>
      <w:r w:rsidR="00A27A8F" w:rsidRPr="003E589F">
        <w:rPr>
          <w:rFonts w:ascii="David" w:hAnsi="David"/>
          <w:szCs w:val="24"/>
          <w:rtl/>
        </w:rPr>
        <w:t>ו</w:t>
      </w:r>
      <w:r w:rsidRPr="003E589F">
        <w:rPr>
          <w:rFonts w:ascii="David" w:hAnsi="David"/>
          <w:szCs w:val="24"/>
          <w:rtl/>
        </w:rPr>
        <w:t xml:space="preserve">לפתוח </w:t>
      </w:r>
      <w:r w:rsidR="00B76EE2" w:rsidRPr="003E589F">
        <w:rPr>
          <w:rFonts w:ascii="David" w:hAnsi="David"/>
          <w:szCs w:val="24"/>
          <w:rtl/>
        </w:rPr>
        <w:t>את הברז אל ה</w:t>
      </w:r>
      <w:r w:rsidR="00A27A8F" w:rsidRPr="003E589F">
        <w:rPr>
          <w:rFonts w:ascii="David" w:hAnsi="David"/>
          <w:szCs w:val="24"/>
          <w:rtl/>
        </w:rPr>
        <w:t xml:space="preserve">משאבה. </w:t>
      </w:r>
    </w:p>
    <w:p w14:paraId="113E0C94" w14:textId="76944164" w:rsidR="00A27A8F" w:rsidRPr="003E589F" w:rsidRDefault="00D304C9" w:rsidP="00763D2E">
      <w:pPr>
        <w:pStyle w:val="ListParagraph"/>
        <w:numPr>
          <w:ilvl w:val="2"/>
          <w:numId w:val="21"/>
        </w:numPr>
        <w:spacing w:line="360" w:lineRule="auto"/>
        <w:ind w:left="1416" w:hanging="709"/>
        <w:rPr>
          <w:rFonts w:ascii="David" w:hAnsi="David"/>
          <w:szCs w:val="24"/>
        </w:rPr>
      </w:pPr>
      <w:r w:rsidRPr="003E589F">
        <w:rPr>
          <w:rFonts w:ascii="David" w:hAnsi="David"/>
          <w:szCs w:val="24"/>
          <w:rtl/>
        </w:rPr>
        <w:t>יש להפעיל</w:t>
      </w:r>
      <w:r w:rsidR="00A27A8F" w:rsidRPr="003E589F">
        <w:rPr>
          <w:rFonts w:ascii="David" w:hAnsi="David"/>
          <w:szCs w:val="24"/>
          <w:rtl/>
        </w:rPr>
        <w:t xml:space="preserve"> </w:t>
      </w:r>
      <w:r w:rsidR="00337E45" w:rsidRPr="003E589F">
        <w:rPr>
          <w:rFonts w:ascii="David" w:hAnsi="David"/>
          <w:szCs w:val="24"/>
          <w:rtl/>
        </w:rPr>
        <w:t xml:space="preserve">תת לחץ </w:t>
      </w:r>
      <w:r w:rsidR="00A27A8F" w:rsidRPr="003E589F">
        <w:rPr>
          <w:rFonts w:ascii="David" w:hAnsi="David"/>
          <w:szCs w:val="24"/>
          <w:rtl/>
        </w:rPr>
        <w:t xml:space="preserve">על המערכת באמצעות משאבה עד </w:t>
      </w:r>
      <w:r w:rsidRPr="003E589F">
        <w:rPr>
          <w:rFonts w:ascii="David" w:hAnsi="David"/>
          <w:szCs w:val="24"/>
          <w:rtl/>
        </w:rPr>
        <w:t xml:space="preserve">הגעה </w:t>
      </w:r>
      <w:r w:rsidR="00A27A8F" w:rsidRPr="003E589F">
        <w:rPr>
          <w:rFonts w:ascii="David" w:hAnsi="David"/>
          <w:szCs w:val="24"/>
          <w:rtl/>
        </w:rPr>
        <w:t>ל</w:t>
      </w:r>
      <w:r w:rsidRPr="003E589F">
        <w:rPr>
          <w:rFonts w:ascii="David" w:hAnsi="David"/>
          <w:szCs w:val="24"/>
          <w:rtl/>
        </w:rPr>
        <w:t>-</w:t>
      </w:r>
      <w:r w:rsidR="00A27A8F" w:rsidRPr="003E589F">
        <w:rPr>
          <w:rFonts w:ascii="David" w:hAnsi="David"/>
          <w:szCs w:val="24"/>
          <w:rtl/>
        </w:rPr>
        <w:t>7.5-15 אינץ' כספית.</w:t>
      </w:r>
    </w:p>
    <w:p w14:paraId="14754D6E" w14:textId="753CF151" w:rsidR="00A27A8F" w:rsidRPr="003E589F" w:rsidRDefault="00D304C9" w:rsidP="00763D2E">
      <w:pPr>
        <w:pStyle w:val="ListParagraph"/>
        <w:numPr>
          <w:ilvl w:val="2"/>
          <w:numId w:val="21"/>
        </w:numPr>
        <w:spacing w:line="360" w:lineRule="auto"/>
        <w:ind w:left="1416" w:hanging="709"/>
        <w:rPr>
          <w:rFonts w:ascii="David" w:hAnsi="David"/>
          <w:szCs w:val="24"/>
        </w:rPr>
      </w:pPr>
      <w:r w:rsidRPr="003E589F">
        <w:rPr>
          <w:rFonts w:ascii="David" w:hAnsi="David"/>
          <w:szCs w:val="24"/>
          <w:rtl/>
        </w:rPr>
        <w:t>עם הגעה</w:t>
      </w:r>
      <w:r w:rsidR="00A27A8F" w:rsidRPr="003E589F">
        <w:rPr>
          <w:rFonts w:ascii="David" w:hAnsi="David"/>
          <w:szCs w:val="24"/>
          <w:rtl/>
        </w:rPr>
        <w:t xml:space="preserve"> </w:t>
      </w:r>
      <w:r w:rsidR="00337E45" w:rsidRPr="003E589F">
        <w:rPr>
          <w:rFonts w:ascii="David" w:hAnsi="David"/>
          <w:szCs w:val="24"/>
          <w:rtl/>
        </w:rPr>
        <w:t xml:space="preserve">לתת הלחץ </w:t>
      </w:r>
      <w:r w:rsidR="00ED6ACE" w:rsidRPr="003E589F">
        <w:rPr>
          <w:rFonts w:ascii="David" w:hAnsi="David"/>
          <w:szCs w:val="24"/>
          <w:rtl/>
        </w:rPr>
        <w:t>הנדרש יש לסגור את הברז אל ה</w:t>
      </w:r>
      <w:r w:rsidR="00A27A8F" w:rsidRPr="003E589F">
        <w:rPr>
          <w:rFonts w:ascii="David" w:hAnsi="David"/>
          <w:szCs w:val="24"/>
          <w:rtl/>
        </w:rPr>
        <w:t xml:space="preserve">משאבה ולתעד את שינויי הלחץ המתקבלים במשך דקה אחת. </w:t>
      </w:r>
      <w:r w:rsidR="00284B10">
        <w:rPr>
          <w:rFonts w:ascii="David" w:hAnsi="David"/>
          <w:szCs w:val="24"/>
          <w:rtl/>
        </w:rPr>
        <w:t xml:space="preserve">אם </w:t>
      </w:r>
      <w:r w:rsidR="00337E45" w:rsidRPr="003E589F">
        <w:rPr>
          <w:rFonts w:ascii="David" w:hAnsi="David"/>
          <w:szCs w:val="24"/>
          <w:rtl/>
        </w:rPr>
        <w:t xml:space="preserve">תת הלחץ </w:t>
      </w:r>
      <w:r w:rsidR="00A27A8F" w:rsidRPr="003E589F">
        <w:rPr>
          <w:rFonts w:ascii="David" w:hAnsi="David"/>
          <w:szCs w:val="24"/>
          <w:rtl/>
        </w:rPr>
        <w:t xml:space="preserve">נותר יציב (השינוי שווה או קטן מ 0.5 אינץ' כספית) תחשב המערכת אטומה במידה מספקת. במקרה בו השינוי </w:t>
      </w:r>
      <w:r w:rsidR="00337E45" w:rsidRPr="003E589F">
        <w:rPr>
          <w:rFonts w:ascii="David" w:hAnsi="David"/>
          <w:szCs w:val="24"/>
          <w:rtl/>
        </w:rPr>
        <w:t xml:space="preserve">בתת הלחץ </w:t>
      </w:r>
      <w:r w:rsidR="00A27A8F" w:rsidRPr="003E589F">
        <w:rPr>
          <w:rFonts w:ascii="David" w:hAnsi="David"/>
          <w:szCs w:val="24"/>
          <w:rtl/>
        </w:rPr>
        <w:t>יהיה גדול מ-0.5 אינץ' כספית תחשב המערכת כדולפת ויש צורך לחזק את החיבורים ולבצע בשנית את הבדיקה.</w:t>
      </w:r>
    </w:p>
    <w:p w14:paraId="73282942" w14:textId="77777777" w:rsidR="00A27A8F" w:rsidRPr="003E589F" w:rsidRDefault="00A27A8F" w:rsidP="00763D2E">
      <w:pPr>
        <w:pStyle w:val="ListParagraph"/>
        <w:numPr>
          <w:ilvl w:val="2"/>
          <w:numId w:val="21"/>
        </w:numPr>
        <w:spacing w:line="360" w:lineRule="auto"/>
        <w:ind w:left="1416" w:hanging="709"/>
        <w:rPr>
          <w:rFonts w:ascii="David" w:hAnsi="David"/>
          <w:szCs w:val="24"/>
        </w:rPr>
      </w:pPr>
      <w:r w:rsidRPr="003E589F">
        <w:rPr>
          <w:rFonts w:ascii="David" w:hAnsi="David"/>
          <w:szCs w:val="24"/>
          <w:rtl/>
        </w:rPr>
        <w:t>יש לתעד את ממצאי הבדיקה בטופס המשמורת ולהגישם בדו"ח המסכם.</w:t>
      </w:r>
    </w:p>
    <w:p w14:paraId="7ECD89AE" w14:textId="77777777" w:rsidR="00A27A8F" w:rsidRPr="003E589F" w:rsidRDefault="00A27A8F" w:rsidP="008A4679">
      <w:pPr>
        <w:pStyle w:val="ListParagraph"/>
        <w:spacing w:line="360" w:lineRule="auto"/>
        <w:ind w:left="2232"/>
        <w:rPr>
          <w:rFonts w:ascii="David" w:hAnsi="David"/>
          <w:szCs w:val="24"/>
          <w:rtl/>
        </w:rPr>
      </w:pPr>
    </w:p>
    <w:p w14:paraId="2E27D7E4" w14:textId="77777777" w:rsidR="00A27A8F" w:rsidRPr="003E589F" w:rsidRDefault="00A27A8F" w:rsidP="00CB58CC">
      <w:pPr>
        <w:spacing w:before="120" w:line="360" w:lineRule="auto"/>
        <w:ind w:left="1080"/>
        <w:jc w:val="center"/>
        <w:rPr>
          <w:rFonts w:ascii="David" w:hAnsi="David"/>
          <w:sz w:val="28"/>
          <w:szCs w:val="28"/>
          <w:rtl/>
        </w:rPr>
      </w:pPr>
      <w:r w:rsidRPr="003E589F">
        <w:rPr>
          <w:rFonts w:ascii="David" w:hAnsi="David"/>
          <w:noProof/>
          <w:sz w:val="28"/>
          <w:szCs w:val="28"/>
        </w:rPr>
        <w:lastRenderedPageBreak/>
        <w:drawing>
          <wp:inline distT="0" distB="0" distL="0" distR="0" wp14:anchorId="03CD8742" wp14:editId="29BF9FA6">
            <wp:extent cx="4565176" cy="3880797"/>
            <wp:effectExtent l="0" t="0" r="6985" b="5715"/>
            <wp:docPr id="16" name="Picture 16" title="איור 5 – דוגמא לחיבור רכבת דיגום עבור ביצוע Shut-in Test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r="33830"/>
                    <a:stretch/>
                  </pic:blipFill>
                  <pic:spPr bwMode="auto">
                    <a:xfrm>
                      <a:off x="0" y="0"/>
                      <a:ext cx="4611434" cy="3920120"/>
                    </a:xfrm>
                    <a:prstGeom prst="rect">
                      <a:avLst/>
                    </a:prstGeom>
                    <a:noFill/>
                    <a:ln>
                      <a:noFill/>
                    </a:ln>
                    <a:extLst>
                      <a:ext uri="{53640926-AAD7-44D8-BBD7-CCE9431645EC}">
                        <a14:shadowObscured xmlns:a14="http://schemas.microsoft.com/office/drawing/2010/main"/>
                      </a:ext>
                    </a:extLst>
                  </pic:spPr>
                </pic:pic>
              </a:graphicData>
            </a:graphic>
          </wp:inline>
        </w:drawing>
      </w:r>
    </w:p>
    <w:p w14:paraId="030CD4DF" w14:textId="3EBD4D0F" w:rsidR="00A27A8F" w:rsidRPr="003E589F" w:rsidRDefault="004A6553" w:rsidP="00CB58CC">
      <w:pPr>
        <w:pStyle w:val="Caption"/>
        <w:jc w:val="center"/>
        <w:rPr>
          <w:rFonts w:ascii="David" w:hAnsi="David"/>
          <w:i w:val="0"/>
          <w:iCs w:val="0"/>
          <w:color w:val="FF0000"/>
          <w:szCs w:val="24"/>
          <w:rtl/>
        </w:rPr>
      </w:pPr>
      <w:bookmarkStart w:id="31" w:name="_Ref1914598"/>
      <w:r w:rsidRPr="003E589F">
        <w:rPr>
          <w:rFonts w:ascii="David" w:hAnsi="David"/>
          <w:i w:val="0"/>
          <w:iCs w:val="0"/>
          <w:color w:val="auto"/>
          <w:sz w:val="24"/>
          <w:szCs w:val="24"/>
          <w:rtl/>
        </w:rPr>
        <w:t xml:space="preserve">איור </w:t>
      </w:r>
      <w:r w:rsidRPr="003E589F">
        <w:rPr>
          <w:rFonts w:ascii="David" w:hAnsi="David"/>
          <w:i w:val="0"/>
          <w:iCs w:val="0"/>
          <w:color w:val="auto"/>
          <w:sz w:val="24"/>
          <w:szCs w:val="24"/>
          <w:rtl/>
        </w:rPr>
        <w:fldChar w:fldCharType="begin"/>
      </w:r>
      <w:r w:rsidRPr="003E589F">
        <w:rPr>
          <w:rFonts w:ascii="David" w:hAnsi="David"/>
          <w:i w:val="0"/>
          <w:iCs w:val="0"/>
          <w:color w:val="auto"/>
          <w:sz w:val="24"/>
          <w:szCs w:val="24"/>
          <w:rtl/>
        </w:rPr>
        <w:instrText xml:space="preserve"> </w:instrText>
      </w:r>
      <w:r w:rsidRPr="003E589F">
        <w:rPr>
          <w:rFonts w:ascii="David" w:hAnsi="David"/>
          <w:i w:val="0"/>
          <w:iCs w:val="0"/>
          <w:color w:val="auto"/>
          <w:sz w:val="24"/>
          <w:szCs w:val="24"/>
        </w:rPr>
        <w:instrText>SEQ</w:instrText>
      </w:r>
      <w:r w:rsidRPr="003E589F">
        <w:rPr>
          <w:rFonts w:ascii="David" w:hAnsi="David"/>
          <w:i w:val="0"/>
          <w:iCs w:val="0"/>
          <w:color w:val="auto"/>
          <w:sz w:val="24"/>
          <w:szCs w:val="24"/>
          <w:rtl/>
        </w:rPr>
        <w:instrText xml:space="preserve"> איור \* </w:instrText>
      </w:r>
      <w:r w:rsidRPr="003E589F">
        <w:rPr>
          <w:rFonts w:ascii="David" w:hAnsi="David"/>
          <w:i w:val="0"/>
          <w:iCs w:val="0"/>
          <w:color w:val="auto"/>
          <w:sz w:val="24"/>
          <w:szCs w:val="24"/>
        </w:rPr>
        <w:instrText>ARABIC</w:instrText>
      </w:r>
      <w:r w:rsidRPr="003E589F">
        <w:rPr>
          <w:rFonts w:ascii="David" w:hAnsi="David"/>
          <w:i w:val="0"/>
          <w:iCs w:val="0"/>
          <w:color w:val="auto"/>
          <w:sz w:val="24"/>
          <w:szCs w:val="24"/>
          <w:rtl/>
        </w:rPr>
        <w:instrText xml:space="preserve"> </w:instrText>
      </w:r>
      <w:r w:rsidRPr="003E589F">
        <w:rPr>
          <w:rFonts w:ascii="David" w:hAnsi="David"/>
          <w:i w:val="0"/>
          <w:iCs w:val="0"/>
          <w:color w:val="auto"/>
          <w:sz w:val="24"/>
          <w:szCs w:val="24"/>
          <w:rtl/>
        </w:rPr>
        <w:fldChar w:fldCharType="separate"/>
      </w:r>
      <w:r w:rsidR="0064059B" w:rsidRPr="003E589F">
        <w:rPr>
          <w:rFonts w:ascii="David" w:hAnsi="David"/>
          <w:i w:val="0"/>
          <w:iCs w:val="0"/>
          <w:noProof/>
          <w:color w:val="auto"/>
          <w:sz w:val="24"/>
          <w:szCs w:val="24"/>
          <w:rtl/>
        </w:rPr>
        <w:t>5</w:t>
      </w:r>
      <w:r w:rsidRPr="003E589F">
        <w:rPr>
          <w:rFonts w:ascii="David" w:hAnsi="David"/>
          <w:i w:val="0"/>
          <w:iCs w:val="0"/>
          <w:color w:val="auto"/>
          <w:sz w:val="24"/>
          <w:szCs w:val="24"/>
          <w:rtl/>
        </w:rPr>
        <w:fldChar w:fldCharType="end"/>
      </w:r>
      <w:bookmarkEnd w:id="31"/>
      <w:r w:rsidR="00A27A8F" w:rsidRPr="003E589F">
        <w:rPr>
          <w:rFonts w:ascii="David" w:hAnsi="David"/>
          <w:i w:val="0"/>
          <w:iCs w:val="0"/>
          <w:color w:val="auto"/>
          <w:sz w:val="24"/>
          <w:szCs w:val="24"/>
          <w:rtl/>
        </w:rPr>
        <w:t xml:space="preserve"> </w:t>
      </w:r>
      <w:r w:rsidR="00CB58CC" w:rsidRPr="003E589F">
        <w:rPr>
          <w:rFonts w:ascii="David" w:hAnsi="David"/>
          <w:i w:val="0"/>
          <w:iCs w:val="0"/>
          <w:color w:val="auto"/>
          <w:sz w:val="24"/>
          <w:szCs w:val="24"/>
          <w:rtl/>
        </w:rPr>
        <w:t>–</w:t>
      </w:r>
      <w:r w:rsidRPr="003E589F">
        <w:rPr>
          <w:rFonts w:ascii="David" w:hAnsi="David"/>
          <w:i w:val="0"/>
          <w:iCs w:val="0"/>
          <w:color w:val="auto"/>
          <w:sz w:val="24"/>
          <w:szCs w:val="24"/>
          <w:rtl/>
        </w:rPr>
        <w:t xml:space="preserve"> </w:t>
      </w:r>
      <w:r w:rsidR="00284B10">
        <w:rPr>
          <w:rFonts w:ascii="David" w:hAnsi="David"/>
          <w:i w:val="0"/>
          <w:iCs w:val="0"/>
          <w:color w:val="auto"/>
          <w:sz w:val="24"/>
          <w:szCs w:val="24"/>
          <w:rtl/>
        </w:rPr>
        <w:t xml:space="preserve">דוגמה </w:t>
      </w:r>
      <w:r w:rsidR="00CB58CC" w:rsidRPr="003E589F">
        <w:rPr>
          <w:rFonts w:ascii="David" w:hAnsi="David"/>
          <w:i w:val="0"/>
          <w:iCs w:val="0"/>
          <w:color w:val="auto"/>
          <w:sz w:val="24"/>
          <w:szCs w:val="24"/>
          <w:rtl/>
        </w:rPr>
        <w:t xml:space="preserve">לחיבור רכבת דיגום עבור ביצוע </w:t>
      </w:r>
      <w:r w:rsidR="00CB58CC" w:rsidRPr="003E589F">
        <w:rPr>
          <w:rFonts w:ascii="David" w:hAnsi="David"/>
          <w:i w:val="0"/>
          <w:iCs w:val="0"/>
          <w:color w:val="auto"/>
          <w:sz w:val="24"/>
          <w:szCs w:val="24"/>
        </w:rPr>
        <w:t>Shut-in Test</w:t>
      </w:r>
      <w:r w:rsidRPr="003E589F">
        <w:rPr>
          <w:rFonts w:ascii="David" w:hAnsi="David"/>
          <w:i w:val="0"/>
          <w:iCs w:val="0"/>
          <w:color w:val="auto"/>
          <w:sz w:val="24"/>
          <w:szCs w:val="24"/>
          <w:rtl/>
        </w:rPr>
        <w:t xml:space="preserve"> </w:t>
      </w:r>
    </w:p>
    <w:p w14:paraId="1E4F1441" w14:textId="77777777" w:rsidR="00A27A8F" w:rsidRPr="003E589F" w:rsidRDefault="00A27A8F" w:rsidP="007F5859">
      <w:pPr>
        <w:pStyle w:val="Heading2"/>
        <w:numPr>
          <w:ilvl w:val="1"/>
          <w:numId w:val="21"/>
        </w:numPr>
        <w:rPr>
          <w:rFonts w:ascii="David" w:hAnsi="David" w:cs="David"/>
        </w:rPr>
      </w:pPr>
      <w:bookmarkStart w:id="32" w:name="_Toc12289280"/>
      <w:r w:rsidRPr="003E589F">
        <w:rPr>
          <w:rFonts w:ascii="David" w:hAnsi="David" w:cs="David"/>
          <w:rtl/>
        </w:rPr>
        <w:t>שטיפה</w:t>
      </w:r>
      <w:bookmarkEnd w:id="32"/>
    </w:p>
    <w:p w14:paraId="5AC8BFA8" w14:textId="16CA554E" w:rsidR="00A27A8F" w:rsidRPr="003E589F" w:rsidRDefault="00A27A8F" w:rsidP="00FA5214">
      <w:pPr>
        <w:spacing w:line="360" w:lineRule="auto"/>
        <w:ind w:left="720"/>
        <w:rPr>
          <w:rFonts w:ascii="David" w:hAnsi="David"/>
          <w:szCs w:val="24"/>
        </w:rPr>
      </w:pPr>
      <w:r w:rsidRPr="003E589F">
        <w:rPr>
          <w:rFonts w:ascii="David" w:hAnsi="David"/>
          <w:szCs w:val="24"/>
          <w:rtl/>
        </w:rPr>
        <w:t>מטרת השטיפה ה</w:t>
      </w:r>
      <w:r w:rsidR="008C3313" w:rsidRPr="003E589F">
        <w:rPr>
          <w:rFonts w:ascii="David" w:hAnsi="David"/>
          <w:szCs w:val="24"/>
          <w:rtl/>
        </w:rPr>
        <w:t>יא סילוק האוויר הכלוא בתוך רכבת הדיגום</w:t>
      </w:r>
      <w:r w:rsidRPr="003E589F">
        <w:rPr>
          <w:rFonts w:ascii="David" w:hAnsi="David"/>
          <w:szCs w:val="24"/>
          <w:rtl/>
        </w:rPr>
        <w:t xml:space="preserve"> לפני התחלת הדיגום</w:t>
      </w:r>
      <w:r w:rsidR="00ED6ACE" w:rsidRPr="003E589F">
        <w:rPr>
          <w:rFonts w:ascii="David" w:hAnsi="David"/>
          <w:szCs w:val="24"/>
          <w:rtl/>
        </w:rPr>
        <w:t xml:space="preserve"> (ראה </w:t>
      </w:r>
      <w:r w:rsidR="00FA5214" w:rsidRPr="003E589F">
        <w:rPr>
          <w:rFonts w:ascii="David" w:hAnsi="David"/>
          <w:szCs w:val="24"/>
          <w:highlight w:val="yellow"/>
          <w:rtl/>
        </w:rPr>
        <w:fldChar w:fldCharType="begin"/>
      </w:r>
      <w:r w:rsidR="00FA5214" w:rsidRPr="003E589F">
        <w:rPr>
          <w:rFonts w:ascii="David" w:hAnsi="David"/>
          <w:szCs w:val="24"/>
          <w:rtl/>
        </w:rPr>
        <w:instrText xml:space="preserve"> </w:instrText>
      </w:r>
      <w:r w:rsidR="00FA5214" w:rsidRPr="003E589F">
        <w:rPr>
          <w:rFonts w:ascii="David" w:hAnsi="David"/>
          <w:szCs w:val="24"/>
        </w:rPr>
        <w:instrText>REF</w:instrText>
      </w:r>
      <w:r w:rsidR="00FA5214" w:rsidRPr="003E589F">
        <w:rPr>
          <w:rFonts w:ascii="David" w:hAnsi="David"/>
          <w:szCs w:val="24"/>
          <w:rtl/>
        </w:rPr>
        <w:instrText xml:space="preserve"> _</w:instrText>
      </w:r>
      <w:r w:rsidR="00FA5214" w:rsidRPr="003E589F">
        <w:rPr>
          <w:rFonts w:ascii="David" w:hAnsi="David"/>
          <w:szCs w:val="24"/>
        </w:rPr>
        <w:instrText>Ref12268340 \h</w:instrText>
      </w:r>
      <w:r w:rsidR="00FA5214" w:rsidRPr="003E589F">
        <w:rPr>
          <w:rFonts w:ascii="David" w:hAnsi="David"/>
          <w:szCs w:val="24"/>
          <w:rtl/>
        </w:rPr>
        <w:instrText xml:space="preserve"> </w:instrText>
      </w:r>
      <w:r w:rsidR="003E589F" w:rsidRPr="003E589F">
        <w:rPr>
          <w:rFonts w:ascii="David" w:hAnsi="David"/>
          <w:szCs w:val="24"/>
          <w:highlight w:val="yellow"/>
          <w:rtl/>
        </w:rPr>
        <w:instrText xml:space="preserve"> \* </w:instrText>
      </w:r>
      <w:r w:rsidR="003E589F" w:rsidRPr="003E589F">
        <w:rPr>
          <w:rFonts w:ascii="David" w:hAnsi="David"/>
          <w:szCs w:val="24"/>
          <w:highlight w:val="yellow"/>
        </w:rPr>
        <w:instrText>MERGEFORMAT</w:instrText>
      </w:r>
      <w:r w:rsidR="003E589F" w:rsidRPr="003E589F">
        <w:rPr>
          <w:rFonts w:ascii="David" w:hAnsi="David"/>
          <w:szCs w:val="24"/>
          <w:highlight w:val="yellow"/>
          <w:rtl/>
        </w:rPr>
        <w:instrText xml:space="preserve"> </w:instrText>
      </w:r>
      <w:r w:rsidR="00FA5214" w:rsidRPr="003E589F">
        <w:rPr>
          <w:rFonts w:ascii="David" w:hAnsi="David"/>
          <w:szCs w:val="24"/>
          <w:highlight w:val="yellow"/>
          <w:rtl/>
        </w:rPr>
      </w:r>
      <w:r w:rsidR="00FA5214" w:rsidRPr="003E589F">
        <w:rPr>
          <w:rFonts w:ascii="David" w:hAnsi="David"/>
          <w:szCs w:val="24"/>
          <w:highlight w:val="yellow"/>
          <w:rtl/>
        </w:rPr>
        <w:fldChar w:fldCharType="separate"/>
      </w:r>
      <w:r w:rsidR="0064059B" w:rsidRPr="003E589F">
        <w:rPr>
          <w:rFonts w:ascii="David" w:hAnsi="David"/>
          <w:szCs w:val="24"/>
          <w:rtl/>
        </w:rPr>
        <w:t xml:space="preserve">איור </w:t>
      </w:r>
      <w:r w:rsidR="0064059B" w:rsidRPr="003E589F">
        <w:rPr>
          <w:rFonts w:ascii="David" w:hAnsi="David"/>
          <w:noProof/>
          <w:szCs w:val="24"/>
          <w:rtl/>
        </w:rPr>
        <w:t>6</w:t>
      </w:r>
      <w:r w:rsidR="00FA5214" w:rsidRPr="003E589F">
        <w:rPr>
          <w:rFonts w:ascii="David" w:hAnsi="David"/>
          <w:szCs w:val="24"/>
          <w:highlight w:val="yellow"/>
          <w:rtl/>
        </w:rPr>
        <w:fldChar w:fldCharType="end"/>
      </w:r>
      <w:r w:rsidR="00ED6ACE" w:rsidRPr="003E589F">
        <w:rPr>
          <w:rFonts w:ascii="David" w:hAnsi="David"/>
          <w:szCs w:val="24"/>
          <w:rtl/>
        </w:rPr>
        <w:t>)</w:t>
      </w:r>
      <w:r w:rsidRPr="003E589F">
        <w:rPr>
          <w:rFonts w:ascii="David" w:hAnsi="David"/>
          <w:szCs w:val="24"/>
          <w:rtl/>
        </w:rPr>
        <w:t>.</w:t>
      </w:r>
      <w:r w:rsidR="00E75A72" w:rsidRPr="003E589F">
        <w:rPr>
          <w:rFonts w:ascii="David" w:hAnsi="David"/>
          <w:szCs w:val="24"/>
          <w:rtl/>
        </w:rPr>
        <w:t xml:space="preserve"> את השטיפה יש לבצע לפי המפורט להלן -</w:t>
      </w:r>
      <w:r w:rsidR="00E75A72" w:rsidRPr="003E589F">
        <w:rPr>
          <w:rFonts w:ascii="David" w:hAnsi="David"/>
          <w:rtl/>
        </w:rPr>
        <w:t xml:space="preserve"> </w:t>
      </w:r>
    </w:p>
    <w:p w14:paraId="626D69CB" w14:textId="77777777" w:rsidR="00A27A8F" w:rsidRPr="003E589F" w:rsidRDefault="00A27A8F" w:rsidP="00763D2E">
      <w:pPr>
        <w:pStyle w:val="ListParagraph"/>
        <w:numPr>
          <w:ilvl w:val="2"/>
          <w:numId w:val="21"/>
        </w:numPr>
        <w:spacing w:line="360" w:lineRule="auto"/>
        <w:ind w:left="1416" w:hanging="709"/>
        <w:rPr>
          <w:rFonts w:ascii="David" w:hAnsi="David"/>
          <w:szCs w:val="24"/>
        </w:rPr>
      </w:pPr>
      <w:r w:rsidRPr="003E589F">
        <w:rPr>
          <w:rFonts w:ascii="David" w:hAnsi="David"/>
          <w:szCs w:val="24"/>
          <w:rtl/>
        </w:rPr>
        <w:t>בבארות רדודות, עד</w:t>
      </w:r>
      <w:r w:rsidR="008426C9" w:rsidRPr="003E589F">
        <w:rPr>
          <w:rFonts w:ascii="David" w:hAnsi="David"/>
          <w:szCs w:val="24"/>
          <w:rtl/>
        </w:rPr>
        <w:t xml:space="preserve"> לעומק</w:t>
      </w:r>
      <w:r w:rsidRPr="003E589F">
        <w:rPr>
          <w:rFonts w:ascii="David" w:hAnsi="David"/>
          <w:szCs w:val="24"/>
          <w:rtl/>
        </w:rPr>
        <w:t xml:space="preserve"> 1.5 מ', יש להעביר 3 נפחי שטיפה לפני הדיגום. בבארות עמוקות מ- 1.5 מ' יש להעביר 5 נפחי שטיפה. בכל מקרה מספר נפחי השטיפה לא יפחת מ- 3. </w:t>
      </w:r>
    </w:p>
    <w:p w14:paraId="1A8081D1" w14:textId="5296FC26" w:rsidR="00A27A8F" w:rsidRPr="003E589F" w:rsidRDefault="00A27A8F" w:rsidP="00763D2E">
      <w:pPr>
        <w:pStyle w:val="ListParagraph"/>
        <w:numPr>
          <w:ilvl w:val="2"/>
          <w:numId w:val="21"/>
        </w:numPr>
        <w:spacing w:line="360" w:lineRule="auto"/>
        <w:ind w:left="1416" w:hanging="709"/>
        <w:rPr>
          <w:rFonts w:ascii="David" w:hAnsi="David"/>
          <w:szCs w:val="24"/>
        </w:rPr>
      </w:pPr>
      <w:r w:rsidRPr="003E589F">
        <w:rPr>
          <w:rFonts w:ascii="David" w:hAnsi="David"/>
          <w:szCs w:val="24"/>
          <w:rtl/>
        </w:rPr>
        <w:t xml:space="preserve">השטיפה תתבצע בתנאי </w:t>
      </w:r>
      <w:r w:rsidR="00E75A72" w:rsidRPr="003E589F">
        <w:rPr>
          <w:rFonts w:ascii="David" w:hAnsi="David"/>
          <w:szCs w:val="24"/>
          <w:rtl/>
        </w:rPr>
        <w:t xml:space="preserve">תת לחץ </w:t>
      </w:r>
      <w:r w:rsidRPr="003E589F">
        <w:rPr>
          <w:rFonts w:ascii="David" w:hAnsi="David"/>
          <w:szCs w:val="24"/>
          <w:rtl/>
        </w:rPr>
        <w:t xml:space="preserve">שלא יעלו על 7.5 אינץ' כספית. </w:t>
      </w:r>
      <w:r w:rsidR="008C3313" w:rsidRPr="003E589F">
        <w:rPr>
          <w:rFonts w:ascii="David" w:hAnsi="David"/>
          <w:szCs w:val="24"/>
          <w:rtl/>
        </w:rPr>
        <w:t xml:space="preserve">ניתן לשנות את קצב </w:t>
      </w:r>
      <w:r w:rsidR="00920548" w:rsidRPr="003E589F">
        <w:rPr>
          <w:rFonts w:ascii="David" w:hAnsi="David"/>
          <w:szCs w:val="24"/>
          <w:rtl/>
        </w:rPr>
        <w:t xml:space="preserve">השטיפה </w:t>
      </w:r>
      <w:r w:rsidR="008C3313" w:rsidRPr="003E589F">
        <w:rPr>
          <w:rFonts w:ascii="David" w:hAnsi="David"/>
          <w:szCs w:val="24"/>
          <w:rtl/>
        </w:rPr>
        <w:t xml:space="preserve">בבארות עמוקות (מעל 10 מ') ובתנאי שישמר </w:t>
      </w:r>
      <w:r w:rsidR="00E75A72" w:rsidRPr="003E589F">
        <w:rPr>
          <w:rFonts w:ascii="David" w:hAnsi="David"/>
          <w:szCs w:val="24"/>
          <w:rtl/>
        </w:rPr>
        <w:t xml:space="preserve">תת לחץ </w:t>
      </w:r>
      <w:r w:rsidR="008C3313" w:rsidRPr="003E589F">
        <w:rPr>
          <w:rFonts w:ascii="David" w:hAnsi="David"/>
          <w:szCs w:val="24"/>
          <w:rtl/>
        </w:rPr>
        <w:t xml:space="preserve">של 7.5 </w:t>
      </w:r>
      <w:r w:rsidR="00284B10">
        <w:rPr>
          <w:rFonts w:ascii="David" w:hAnsi="David"/>
          <w:szCs w:val="24"/>
          <w:rtl/>
        </w:rPr>
        <w:t>אינץ'</w:t>
      </w:r>
      <w:r w:rsidR="008C3313" w:rsidRPr="003E589F">
        <w:rPr>
          <w:rFonts w:ascii="David" w:hAnsi="David"/>
          <w:szCs w:val="24"/>
          <w:rtl/>
        </w:rPr>
        <w:t xml:space="preserve"> כספית. יש לתעד </w:t>
      </w:r>
      <w:r w:rsidR="002C60D0" w:rsidRPr="003E589F">
        <w:rPr>
          <w:rFonts w:ascii="David" w:hAnsi="David"/>
          <w:szCs w:val="24"/>
          <w:rtl/>
        </w:rPr>
        <w:t xml:space="preserve">שינויים בספיקה ובתת הלחץ </w:t>
      </w:r>
      <w:r w:rsidR="00284B10">
        <w:rPr>
          <w:rFonts w:ascii="David" w:hAnsi="David"/>
          <w:szCs w:val="24"/>
          <w:rtl/>
        </w:rPr>
        <w:t xml:space="preserve">אם </w:t>
      </w:r>
      <w:r w:rsidR="002C60D0" w:rsidRPr="003E589F">
        <w:rPr>
          <w:rFonts w:ascii="David" w:hAnsi="David"/>
          <w:szCs w:val="24"/>
          <w:rtl/>
        </w:rPr>
        <w:t>הם נצפים לאורך השטיפה.</w:t>
      </w:r>
      <w:r w:rsidR="008C3313" w:rsidRPr="003E589F">
        <w:rPr>
          <w:rFonts w:ascii="David" w:hAnsi="David"/>
          <w:szCs w:val="24"/>
          <w:rtl/>
        </w:rPr>
        <w:t>.</w:t>
      </w:r>
    </w:p>
    <w:p w14:paraId="4F00E613" w14:textId="10D59368" w:rsidR="00A27A8F" w:rsidRPr="003E589F" w:rsidRDefault="00A27A8F" w:rsidP="00763D2E">
      <w:pPr>
        <w:pStyle w:val="ListParagraph"/>
        <w:numPr>
          <w:ilvl w:val="2"/>
          <w:numId w:val="21"/>
        </w:numPr>
        <w:spacing w:line="360" w:lineRule="auto"/>
        <w:ind w:left="1416" w:hanging="709"/>
        <w:rPr>
          <w:rFonts w:ascii="David" w:hAnsi="David"/>
          <w:szCs w:val="24"/>
        </w:rPr>
      </w:pPr>
      <w:r w:rsidRPr="003E589F">
        <w:rPr>
          <w:rFonts w:ascii="David" w:hAnsi="David"/>
          <w:szCs w:val="24"/>
          <w:rtl/>
        </w:rPr>
        <w:t xml:space="preserve">יש להשתמש במד </w:t>
      </w:r>
      <w:r w:rsidR="00E75A72" w:rsidRPr="003E589F">
        <w:rPr>
          <w:rFonts w:ascii="David" w:hAnsi="David"/>
          <w:szCs w:val="24"/>
          <w:rtl/>
        </w:rPr>
        <w:t xml:space="preserve">לחץ </w:t>
      </w:r>
      <w:r w:rsidRPr="003E589F">
        <w:rPr>
          <w:rFonts w:ascii="David" w:hAnsi="David"/>
          <w:szCs w:val="24"/>
          <w:rtl/>
        </w:rPr>
        <w:t>תקין ומכויל בעל רגישות של 0.5 אינץ' כספית.</w:t>
      </w:r>
    </w:p>
    <w:p w14:paraId="708734C0" w14:textId="77777777" w:rsidR="00A27A8F" w:rsidRPr="003E589F" w:rsidRDefault="00A27A8F" w:rsidP="00763D2E">
      <w:pPr>
        <w:pStyle w:val="ListParagraph"/>
        <w:numPr>
          <w:ilvl w:val="2"/>
          <w:numId w:val="21"/>
        </w:numPr>
        <w:spacing w:line="360" w:lineRule="auto"/>
        <w:ind w:left="1416" w:hanging="709"/>
        <w:rPr>
          <w:rFonts w:ascii="David" w:hAnsi="David"/>
          <w:szCs w:val="24"/>
        </w:rPr>
      </w:pPr>
      <w:r w:rsidRPr="003E589F">
        <w:rPr>
          <w:rFonts w:ascii="David" w:hAnsi="David"/>
          <w:szCs w:val="24"/>
          <w:rtl/>
        </w:rPr>
        <w:t>מס' נפחי השטיפה וקצב השטיפה יתועד בטפסי המשמורת ויוגש בדו"ח הממצאים.</w:t>
      </w:r>
    </w:p>
    <w:p w14:paraId="0DFF9F64" w14:textId="40A7DF43" w:rsidR="00A27A8F" w:rsidRPr="003E589F" w:rsidRDefault="00A27A8F" w:rsidP="00763D2E">
      <w:pPr>
        <w:pStyle w:val="ListParagraph"/>
        <w:numPr>
          <w:ilvl w:val="2"/>
          <w:numId w:val="21"/>
        </w:numPr>
        <w:spacing w:line="360" w:lineRule="auto"/>
        <w:ind w:left="1416" w:hanging="709"/>
        <w:rPr>
          <w:rFonts w:ascii="David" w:hAnsi="David"/>
          <w:szCs w:val="24"/>
        </w:rPr>
      </w:pPr>
      <w:r w:rsidRPr="003E589F">
        <w:rPr>
          <w:rFonts w:ascii="David" w:hAnsi="David"/>
          <w:szCs w:val="24"/>
          <w:rtl/>
        </w:rPr>
        <w:t xml:space="preserve">חישוב נפח שטיפה יחיד כולל את נפח צינורית הדיגום, נפח </w:t>
      </w:r>
      <w:r w:rsidR="00920548" w:rsidRPr="003E589F">
        <w:rPr>
          <w:rFonts w:ascii="David" w:hAnsi="David"/>
          <w:szCs w:val="24"/>
          <w:rtl/>
        </w:rPr>
        <w:t>החל</w:t>
      </w:r>
      <w:r w:rsidR="00D66E7A" w:rsidRPr="003E589F">
        <w:rPr>
          <w:rFonts w:ascii="David" w:hAnsi="David"/>
          <w:szCs w:val="24"/>
          <w:rtl/>
        </w:rPr>
        <w:t>ל</w:t>
      </w:r>
      <w:r w:rsidR="00920548" w:rsidRPr="003E589F">
        <w:rPr>
          <w:rFonts w:ascii="David" w:hAnsi="David"/>
          <w:szCs w:val="24"/>
          <w:rtl/>
        </w:rPr>
        <w:t xml:space="preserve">ים של </w:t>
      </w:r>
      <w:r w:rsidRPr="003E589F">
        <w:rPr>
          <w:rFonts w:ascii="David" w:hAnsi="David"/>
          <w:szCs w:val="24"/>
          <w:rtl/>
        </w:rPr>
        <w:t>שכבת החול ו</w:t>
      </w:r>
      <w:r w:rsidR="00920548" w:rsidRPr="003E589F">
        <w:rPr>
          <w:rFonts w:ascii="David" w:hAnsi="David"/>
          <w:szCs w:val="24"/>
          <w:rtl/>
        </w:rPr>
        <w:t>של</w:t>
      </w:r>
      <w:r w:rsidRPr="003E589F">
        <w:rPr>
          <w:rFonts w:ascii="David" w:hAnsi="David"/>
          <w:szCs w:val="24"/>
          <w:rtl/>
        </w:rPr>
        <w:t xml:space="preserve"> שכבת הבנטונייט היבש.</w:t>
      </w:r>
    </w:p>
    <w:p w14:paraId="229279B3" w14:textId="77777777" w:rsidR="00A27A8F" w:rsidRPr="003E589F" w:rsidRDefault="00A27A8F" w:rsidP="00763D2E">
      <w:pPr>
        <w:pStyle w:val="ListParagraph"/>
        <w:numPr>
          <w:ilvl w:val="2"/>
          <w:numId w:val="21"/>
        </w:numPr>
        <w:spacing w:line="360" w:lineRule="auto"/>
        <w:ind w:left="1416" w:hanging="709"/>
        <w:rPr>
          <w:rFonts w:ascii="David" w:hAnsi="David"/>
          <w:szCs w:val="24"/>
        </w:rPr>
      </w:pPr>
      <w:r w:rsidRPr="003E589F">
        <w:rPr>
          <w:rFonts w:ascii="David" w:hAnsi="David"/>
          <w:szCs w:val="24"/>
          <w:rtl/>
        </w:rPr>
        <w:t>יש לחשב את נפח הגשש ולהכניסו לחישוב הכללי באם אורך הגשש גדול מ- 20 ס"מ.</w:t>
      </w:r>
    </w:p>
    <w:p w14:paraId="68538E9C" w14:textId="593F015A" w:rsidR="00A27A8F" w:rsidRPr="003E589F" w:rsidRDefault="003571CF" w:rsidP="00763D2E">
      <w:pPr>
        <w:pStyle w:val="ListParagraph"/>
        <w:numPr>
          <w:ilvl w:val="2"/>
          <w:numId w:val="21"/>
        </w:numPr>
        <w:spacing w:line="360" w:lineRule="auto"/>
        <w:ind w:left="1416" w:hanging="709"/>
        <w:rPr>
          <w:rFonts w:ascii="David" w:hAnsi="David"/>
          <w:szCs w:val="24"/>
        </w:rPr>
      </w:pPr>
      <w:r w:rsidRPr="003E589F">
        <w:rPr>
          <w:rFonts w:ascii="David" w:hAnsi="David"/>
          <w:szCs w:val="24"/>
          <w:rtl/>
        </w:rPr>
        <w:t xml:space="preserve">ראו </w:t>
      </w:r>
      <w:r w:rsidR="00A27A8F" w:rsidRPr="003E589F">
        <w:rPr>
          <w:rFonts w:ascii="David" w:hAnsi="David"/>
          <w:szCs w:val="24"/>
          <w:rtl/>
        </w:rPr>
        <w:t>דוגמ</w:t>
      </w:r>
      <w:r w:rsidRPr="003E589F">
        <w:rPr>
          <w:rFonts w:ascii="David" w:hAnsi="David"/>
          <w:szCs w:val="24"/>
          <w:rtl/>
        </w:rPr>
        <w:t>ת</w:t>
      </w:r>
      <w:r w:rsidR="00A27A8F" w:rsidRPr="003E589F">
        <w:rPr>
          <w:rFonts w:ascii="David" w:hAnsi="David"/>
          <w:szCs w:val="24"/>
          <w:rtl/>
        </w:rPr>
        <w:t xml:space="preserve"> </w:t>
      </w:r>
      <w:r w:rsidRPr="003E589F">
        <w:rPr>
          <w:rFonts w:ascii="David" w:hAnsi="David"/>
          <w:szCs w:val="24"/>
          <w:rtl/>
        </w:rPr>
        <w:t xml:space="preserve">חישוב </w:t>
      </w:r>
      <w:r w:rsidR="00A27A8F" w:rsidRPr="003E589F">
        <w:rPr>
          <w:rFonts w:ascii="David" w:hAnsi="David"/>
          <w:szCs w:val="24"/>
          <w:rtl/>
        </w:rPr>
        <w:t>נפח שטיפה אחד בבאר קבועה</w:t>
      </w:r>
      <w:r w:rsidR="00EC2F4C" w:rsidRPr="003E589F">
        <w:rPr>
          <w:rFonts w:ascii="David" w:hAnsi="David"/>
          <w:szCs w:val="24"/>
          <w:rtl/>
        </w:rPr>
        <w:t xml:space="preserve"> בנספח 1</w:t>
      </w:r>
      <w:r w:rsidRPr="003E589F">
        <w:rPr>
          <w:rFonts w:ascii="David" w:hAnsi="David"/>
          <w:szCs w:val="24"/>
          <w:rtl/>
        </w:rPr>
        <w:t>.</w:t>
      </w:r>
    </w:p>
    <w:p w14:paraId="0EC8EDF6" w14:textId="3E76EBA7" w:rsidR="00FA5214" w:rsidRPr="003E589F" w:rsidRDefault="00FA5214" w:rsidP="00763D2E">
      <w:pPr>
        <w:pStyle w:val="ListParagraph"/>
        <w:numPr>
          <w:ilvl w:val="2"/>
          <w:numId w:val="21"/>
        </w:numPr>
        <w:spacing w:line="360" w:lineRule="auto"/>
        <w:ind w:left="1416" w:hanging="709"/>
        <w:rPr>
          <w:rFonts w:ascii="David" w:hAnsi="David"/>
          <w:szCs w:val="24"/>
        </w:rPr>
      </w:pPr>
      <w:r w:rsidRPr="003E589F">
        <w:rPr>
          <w:rFonts w:ascii="David" w:hAnsi="David"/>
          <w:szCs w:val="24"/>
          <w:rtl/>
        </w:rPr>
        <w:t>אסור לבצע כל שינוי ברכבת הדיגום לאחר ביצוע השטיפה בהצלחה, על מנת לא לחשוף את הצנרת לאוויר מהסביבה.</w:t>
      </w:r>
    </w:p>
    <w:p w14:paraId="78789377" w14:textId="527AECFF" w:rsidR="00CB58CC" w:rsidRPr="003E589F" w:rsidRDefault="00CB58CC" w:rsidP="00CB58CC">
      <w:pPr>
        <w:spacing w:line="360" w:lineRule="auto"/>
        <w:jc w:val="center"/>
        <w:rPr>
          <w:rFonts w:ascii="David" w:hAnsi="David"/>
        </w:rPr>
      </w:pPr>
      <w:r w:rsidRPr="003E589F">
        <w:rPr>
          <w:rFonts w:ascii="David" w:hAnsi="David"/>
          <w:noProof/>
          <w:rtl/>
        </w:rPr>
        <w:lastRenderedPageBreak/>
        <w:drawing>
          <wp:inline distT="0" distB="0" distL="0" distR="0" wp14:anchorId="50E2DBFC" wp14:editId="6F6566B3">
            <wp:extent cx="4796687" cy="4101201"/>
            <wp:effectExtent l="0" t="0" r="4445" b="0"/>
            <wp:docPr id="1" name="Picture 1" title="איור 6 – דוגמא לחיבור רכבת דיגום עבור ביצוע שטיפה"/>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lide2.JPG"/>
                    <pic:cNvPicPr/>
                  </pic:nvPicPr>
                  <pic:blipFill rotWithShape="1">
                    <a:blip r:embed="rId20">
                      <a:extLst>
                        <a:ext uri="{28A0092B-C50C-407E-A947-70E740481C1C}">
                          <a14:useLocalDpi xmlns:a14="http://schemas.microsoft.com/office/drawing/2010/main" val="0"/>
                        </a:ext>
                      </a:extLst>
                    </a:blip>
                    <a:srcRect r="34216"/>
                    <a:stretch/>
                  </pic:blipFill>
                  <pic:spPr bwMode="auto">
                    <a:xfrm>
                      <a:off x="0" y="0"/>
                      <a:ext cx="4816280" cy="4117953"/>
                    </a:xfrm>
                    <a:prstGeom prst="rect">
                      <a:avLst/>
                    </a:prstGeom>
                    <a:ln>
                      <a:noFill/>
                    </a:ln>
                    <a:extLst>
                      <a:ext uri="{53640926-AAD7-44D8-BBD7-CCE9431645EC}">
                        <a14:shadowObscured xmlns:a14="http://schemas.microsoft.com/office/drawing/2010/main"/>
                      </a:ext>
                    </a:extLst>
                  </pic:spPr>
                </pic:pic>
              </a:graphicData>
            </a:graphic>
          </wp:inline>
        </w:drawing>
      </w:r>
    </w:p>
    <w:p w14:paraId="687F57F5" w14:textId="217478B5" w:rsidR="00CB58CC" w:rsidRPr="003E589F" w:rsidRDefault="00FA5214" w:rsidP="00FA5214">
      <w:pPr>
        <w:pStyle w:val="Caption"/>
        <w:jc w:val="center"/>
        <w:rPr>
          <w:rFonts w:ascii="David" w:hAnsi="David"/>
          <w:i w:val="0"/>
          <w:iCs w:val="0"/>
          <w:color w:val="auto"/>
          <w:sz w:val="24"/>
          <w:szCs w:val="24"/>
          <w:rtl/>
        </w:rPr>
      </w:pPr>
      <w:bookmarkStart w:id="33" w:name="_Ref12268340"/>
      <w:r w:rsidRPr="003E589F">
        <w:rPr>
          <w:rFonts w:ascii="David" w:hAnsi="David"/>
          <w:i w:val="0"/>
          <w:iCs w:val="0"/>
          <w:color w:val="auto"/>
          <w:sz w:val="24"/>
          <w:szCs w:val="24"/>
          <w:rtl/>
        </w:rPr>
        <w:t xml:space="preserve">איור </w:t>
      </w:r>
      <w:r w:rsidRPr="003E589F">
        <w:rPr>
          <w:rFonts w:ascii="David" w:hAnsi="David"/>
          <w:i w:val="0"/>
          <w:iCs w:val="0"/>
          <w:color w:val="auto"/>
          <w:sz w:val="24"/>
          <w:szCs w:val="24"/>
          <w:rtl/>
        </w:rPr>
        <w:fldChar w:fldCharType="begin"/>
      </w:r>
      <w:r w:rsidRPr="003E589F">
        <w:rPr>
          <w:rFonts w:ascii="David" w:hAnsi="David"/>
          <w:i w:val="0"/>
          <w:iCs w:val="0"/>
          <w:color w:val="auto"/>
          <w:sz w:val="24"/>
          <w:szCs w:val="24"/>
          <w:rtl/>
        </w:rPr>
        <w:instrText xml:space="preserve"> </w:instrText>
      </w:r>
      <w:r w:rsidRPr="003E589F">
        <w:rPr>
          <w:rFonts w:ascii="David" w:hAnsi="David"/>
          <w:i w:val="0"/>
          <w:iCs w:val="0"/>
          <w:color w:val="auto"/>
          <w:sz w:val="24"/>
          <w:szCs w:val="24"/>
        </w:rPr>
        <w:instrText>SEQ</w:instrText>
      </w:r>
      <w:r w:rsidRPr="003E589F">
        <w:rPr>
          <w:rFonts w:ascii="David" w:hAnsi="David"/>
          <w:i w:val="0"/>
          <w:iCs w:val="0"/>
          <w:color w:val="auto"/>
          <w:sz w:val="24"/>
          <w:szCs w:val="24"/>
          <w:rtl/>
        </w:rPr>
        <w:instrText xml:space="preserve"> איור \* </w:instrText>
      </w:r>
      <w:r w:rsidRPr="003E589F">
        <w:rPr>
          <w:rFonts w:ascii="David" w:hAnsi="David"/>
          <w:i w:val="0"/>
          <w:iCs w:val="0"/>
          <w:color w:val="auto"/>
          <w:sz w:val="24"/>
          <w:szCs w:val="24"/>
        </w:rPr>
        <w:instrText>ARABIC</w:instrText>
      </w:r>
      <w:r w:rsidRPr="003E589F">
        <w:rPr>
          <w:rFonts w:ascii="David" w:hAnsi="David"/>
          <w:i w:val="0"/>
          <w:iCs w:val="0"/>
          <w:color w:val="auto"/>
          <w:sz w:val="24"/>
          <w:szCs w:val="24"/>
          <w:rtl/>
        </w:rPr>
        <w:instrText xml:space="preserve"> </w:instrText>
      </w:r>
      <w:r w:rsidRPr="003E589F">
        <w:rPr>
          <w:rFonts w:ascii="David" w:hAnsi="David"/>
          <w:i w:val="0"/>
          <w:iCs w:val="0"/>
          <w:color w:val="auto"/>
          <w:sz w:val="24"/>
          <w:szCs w:val="24"/>
          <w:rtl/>
        </w:rPr>
        <w:fldChar w:fldCharType="separate"/>
      </w:r>
      <w:r w:rsidR="0064059B" w:rsidRPr="003E589F">
        <w:rPr>
          <w:rFonts w:ascii="David" w:hAnsi="David"/>
          <w:i w:val="0"/>
          <w:iCs w:val="0"/>
          <w:noProof/>
          <w:color w:val="auto"/>
          <w:sz w:val="24"/>
          <w:szCs w:val="24"/>
          <w:rtl/>
        </w:rPr>
        <w:t>6</w:t>
      </w:r>
      <w:r w:rsidRPr="003E589F">
        <w:rPr>
          <w:rFonts w:ascii="David" w:hAnsi="David"/>
          <w:i w:val="0"/>
          <w:iCs w:val="0"/>
          <w:color w:val="auto"/>
          <w:sz w:val="24"/>
          <w:szCs w:val="24"/>
          <w:rtl/>
        </w:rPr>
        <w:fldChar w:fldCharType="end"/>
      </w:r>
      <w:bookmarkEnd w:id="33"/>
      <w:r w:rsidR="00CB58CC" w:rsidRPr="003E589F">
        <w:rPr>
          <w:rFonts w:ascii="David" w:hAnsi="David"/>
          <w:i w:val="0"/>
          <w:iCs w:val="0"/>
          <w:color w:val="auto"/>
          <w:sz w:val="24"/>
          <w:szCs w:val="24"/>
          <w:rtl/>
        </w:rPr>
        <w:t xml:space="preserve"> – </w:t>
      </w:r>
      <w:r w:rsidR="00284B10">
        <w:rPr>
          <w:rFonts w:ascii="David" w:hAnsi="David"/>
          <w:i w:val="0"/>
          <w:iCs w:val="0"/>
          <w:color w:val="auto"/>
          <w:sz w:val="24"/>
          <w:szCs w:val="24"/>
          <w:rtl/>
        </w:rPr>
        <w:t xml:space="preserve">דוגמה </w:t>
      </w:r>
      <w:r w:rsidR="00CB58CC" w:rsidRPr="003E589F">
        <w:rPr>
          <w:rFonts w:ascii="David" w:hAnsi="David"/>
          <w:i w:val="0"/>
          <w:iCs w:val="0"/>
          <w:color w:val="auto"/>
          <w:sz w:val="24"/>
          <w:szCs w:val="24"/>
          <w:rtl/>
        </w:rPr>
        <w:t xml:space="preserve">לחיבור רכבת דיגום עבור ביצוע </w:t>
      </w:r>
      <w:r w:rsidRPr="003E589F">
        <w:rPr>
          <w:rFonts w:ascii="David" w:hAnsi="David"/>
          <w:i w:val="0"/>
          <w:iCs w:val="0"/>
          <w:color w:val="auto"/>
          <w:sz w:val="24"/>
          <w:szCs w:val="24"/>
          <w:rtl/>
        </w:rPr>
        <w:t>שטיפה</w:t>
      </w:r>
    </w:p>
    <w:p w14:paraId="6892D48E" w14:textId="77777777" w:rsidR="00A27A8F" w:rsidRPr="003E589F" w:rsidRDefault="00A27A8F" w:rsidP="008A4679">
      <w:pPr>
        <w:pStyle w:val="ListParagraph"/>
        <w:spacing w:line="360" w:lineRule="auto"/>
        <w:ind w:left="2232"/>
        <w:rPr>
          <w:rFonts w:ascii="David" w:hAnsi="David"/>
          <w:rtl/>
        </w:rPr>
      </w:pPr>
    </w:p>
    <w:p w14:paraId="63F13C47" w14:textId="77777777" w:rsidR="00A27A8F" w:rsidRPr="003E589F" w:rsidRDefault="00A27A8F" w:rsidP="007F5859">
      <w:pPr>
        <w:pStyle w:val="Heading2"/>
        <w:numPr>
          <w:ilvl w:val="1"/>
          <w:numId w:val="21"/>
        </w:numPr>
        <w:rPr>
          <w:rFonts w:ascii="David" w:hAnsi="David" w:cs="David"/>
        </w:rPr>
      </w:pPr>
      <w:bookmarkStart w:id="34" w:name="_Toc12289281"/>
      <w:r w:rsidRPr="003E589F">
        <w:rPr>
          <w:rFonts w:ascii="David" w:hAnsi="David" w:cs="David"/>
          <w:rtl/>
        </w:rPr>
        <w:t>מבחן דליפה</w:t>
      </w:r>
      <w:bookmarkEnd w:id="34"/>
    </w:p>
    <w:p w14:paraId="38A250D3" w14:textId="77777777" w:rsidR="00A27A8F" w:rsidRPr="003E589F" w:rsidRDefault="00A27A8F" w:rsidP="008A4679">
      <w:pPr>
        <w:spacing w:line="360" w:lineRule="auto"/>
        <w:ind w:left="720"/>
        <w:rPr>
          <w:rFonts w:ascii="David" w:hAnsi="David"/>
          <w:szCs w:val="24"/>
        </w:rPr>
      </w:pPr>
      <w:r w:rsidRPr="003E589F">
        <w:rPr>
          <w:rFonts w:ascii="David" w:hAnsi="David"/>
          <w:szCs w:val="24"/>
          <w:rtl/>
        </w:rPr>
        <w:t>מטרת מבחן זה היא להעריך האם נכנס אוויר חיצוני לתוך דגימת גז הקרקע. כניסת האוויר החיצוני יכולה להיות משלושה מקומות:</w:t>
      </w:r>
      <w:r w:rsidR="003571CF" w:rsidRPr="003E589F">
        <w:rPr>
          <w:rFonts w:ascii="David" w:hAnsi="David"/>
          <w:szCs w:val="24"/>
          <w:rtl/>
        </w:rPr>
        <w:t xml:space="preserve"> </w:t>
      </w:r>
      <w:r w:rsidRPr="003E589F">
        <w:rPr>
          <w:rFonts w:ascii="David" w:hAnsi="David"/>
          <w:szCs w:val="24"/>
          <w:rtl/>
        </w:rPr>
        <w:t>דרך החלל שבין חולית הד</w:t>
      </w:r>
      <w:r w:rsidR="003571CF" w:rsidRPr="003E589F">
        <w:rPr>
          <w:rFonts w:ascii="David" w:hAnsi="David"/>
          <w:szCs w:val="24"/>
          <w:rtl/>
        </w:rPr>
        <w:t xml:space="preserve">יגום\צינורית הדיגום לדפנות הבאר, </w:t>
      </w:r>
      <w:r w:rsidRPr="003E589F">
        <w:rPr>
          <w:rFonts w:ascii="David" w:hAnsi="David"/>
          <w:szCs w:val="24"/>
          <w:rtl/>
        </w:rPr>
        <w:t>ד</w:t>
      </w:r>
      <w:r w:rsidR="003571CF" w:rsidRPr="003E589F">
        <w:rPr>
          <w:rFonts w:ascii="David" w:hAnsi="David"/>
          <w:szCs w:val="24"/>
          <w:rtl/>
        </w:rPr>
        <w:t xml:space="preserve">רך עמודת הקרקע, </w:t>
      </w:r>
      <w:r w:rsidRPr="003E589F">
        <w:rPr>
          <w:rFonts w:ascii="David" w:hAnsi="David"/>
          <w:szCs w:val="24"/>
          <w:rtl/>
        </w:rPr>
        <w:t>דרך החיבורים ברכבת הדיגום על פני השטח.</w:t>
      </w:r>
      <w:r w:rsidR="00A05264" w:rsidRPr="003E589F">
        <w:rPr>
          <w:rFonts w:ascii="David" w:hAnsi="David"/>
          <w:szCs w:val="24"/>
          <w:rtl/>
        </w:rPr>
        <w:t xml:space="preserve"> מבחן הדליפה יבוצע לפי המפורט להלן - </w:t>
      </w:r>
    </w:p>
    <w:p w14:paraId="4603911C" w14:textId="22A40484" w:rsidR="00A27A8F" w:rsidRPr="003E589F" w:rsidRDefault="003571CF" w:rsidP="00763D2E">
      <w:pPr>
        <w:pStyle w:val="ListParagraph"/>
        <w:numPr>
          <w:ilvl w:val="2"/>
          <w:numId w:val="21"/>
        </w:numPr>
        <w:spacing w:line="360" w:lineRule="auto"/>
        <w:ind w:left="1416" w:hanging="709"/>
        <w:rPr>
          <w:rFonts w:ascii="David" w:hAnsi="David"/>
          <w:szCs w:val="24"/>
        </w:rPr>
      </w:pPr>
      <w:r w:rsidRPr="003E589F">
        <w:rPr>
          <w:rFonts w:ascii="David" w:hAnsi="David"/>
          <w:szCs w:val="24"/>
          <w:rtl/>
        </w:rPr>
        <w:t>החומר לאיתור הדליפות יהיה</w:t>
      </w:r>
      <w:r w:rsidR="00A27A8F" w:rsidRPr="003E589F">
        <w:rPr>
          <w:rFonts w:ascii="David" w:hAnsi="David"/>
          <w:szCs w:val="24"/>
          <w:rtl/>
        </w:rPr>
        <w:t xml:space="preserve"> אחד משני החומרים: </w:t>
      </w:r>
      <w:r w:rsidR="00A27A8F" w:rsidRPr="003E589F">
        <w:rPr>
          <w:rFonts w:ascii="David" w:hAnsi="David"/>
          <w:szCs w:val="24"/>
        </w:rPr>
        <w:t>IPA</w:t>
      </w:r>
      <w:r w:rsidRPr="003E589F">
        <w:rPr>
          <w:rFonts w:ascii="David" w:hAnsi="David"/>
          <w:szCs w:val="24"/>
          <w:rtl/>
        </w:rPr>
        <w:t xml:space="preserve"> או הליום</w:t>
      </w:r>
      <w:r w:rsidR="004E209D" w:rsidRPr="003E589F">
        <w:rPr>
          <w:rFonts w:ascii="David" w:hAnsi="David"/>
          <w:szCs w:val="24"/>
          <w:rtl/>
        </w:rPr>
        <w:t xml:space="preserve">. </w:t>
      </w:r>
      <w:r w:rsidR="00284B10">
        <w:rPr>
          <w:rFonts w:ascii="David" w:hAnsi="David"/>
          <w:szCs w:val="24"/>
          <w:rtl/>
        </w:rPr>
        <w:t xml:space="preserve">אם </w:t>
      </w:r>
      <w:r w:rsidR="004E209D" w:rsidRPr="003E589F">
        <w:rPr>
          <w:rFonts w:ascii="David" w:hAnsi="David"/>
          <w:szCs w:val="24"/>
          <w:rtl/>
        </w:rPr>
        <w:t>קיים חשש לזיהום ב-</w:t>
      </w:r>
      <w:r w:rsidR="004E209D" w:rsidRPr="003E589F">
        <w:rPr>
          <w:rFonts w:ascii="David" w:hAnsi="David"/>
          <w:szCs w:val="24"/>
        </w:rPr>
        <w:t>IPA</w:t>
      </w:r>
      <w:r w:rsidR="004E209D" w:rsidRPr="003E589F">
        <w:rPr>
          <w:rFonts w:ascii="David" w:hAnsi="David"/>
          <w:szCs w:val="24"/>
          <w:rtl/>
        </w:rPr>
        <w:t xml:space="preserve"> באתר יש לעשות שימוש בהליום בלבד</w:t>
      </w:r>
      <w:r w:rsidR="00A27A8F" w:rsidRPr="003E589F">
        <w:rPr>
          <w:rFonts w:ascii="David" w:hAnsi="David"/>
          <w:szCs w:val="24"/>
          <w:rtl/>
        </w:rPr>
        <w:t xml:space="preserve">. </w:t>
      </w:r>
      <w:r w:rsidR="00EF2A22" w:rsidRPr="003E589F">
        <w:rPr>
          <w:rFonts w:ascii="David" w:hAnsi="David"/>
          <w:szCs w:val="24"/>
          <w:rtl/>
        </w:rPr>
        <w:t xml:space="preserve">בדיקת האטימות </w:t>
      </w:r>
      <w:r w:rsidR="00A05264" w:rsidRPr="003E589F">
        <w:rPr>
          <w:rFonts w:ascii="David" w:hAnsi="David"/>
          <w:szCs w:val="24"/>
          <w:rtl/>
        </w:rPr>
        <w:t>ב</w:t>
      </w:r>
      <w:r w:rsidR="00EF2A22" w:rsidRPr="003E589F">
        <w:rPr>
          <w:rFonts w:ascii="David" w:hAnsi="David"/>
          <w:szCs w:val="24"/>
          <w:rtl/>
        </w:rPr>
        <w:t>-</w:t>
      </w:r>
      <w:r w:rsidR="00EF2A22" w:rsidRPr="003E589F">
        <w:rPr>
          <w:rFonts w:ascii="David" w:hAnsi="David"/>
          <w:szCs w:val="24"/>
        </w:rPr>
        <w:t>IPA</w:t>
      </w:r>
      <w:r w:rsidR="00EF2A22" w:rsidRPr="003E589F">
        <w:rPr>
          <w:rFonts w:ascii="David" w:hAnsi="David"/>
          <w:szCs w:val="24"/>
          <w:rtl/>
        </w:rPr>
        <w:t xml:space="preserve"> נעשית בדיעבד ע"י אנליזה של דגימת גז הקרקע במעבדה בשיטת </w:t>
      </w:r>
      <w:r w:rsidR="00EF2A22" w:rsidRPr="003E589F">
        <w:rPr>
          <w:rFonts w:ascii="David" w:hAnsi="David"/>
          <w:szCs w:val="24"/>
        </w:rPr>
        <w:t>TO-15</w:t>
      </w:r>
      <w:r w:rsidR="00EF2A22" w:rsidRPr="003E589F">
        <w:rPr>
          <w:rFonts w:ascii="David" w:hAnsi="David"/>
          <w:szCs w:val="24"/>
          <w:rtl/>
        </w:rPr>
        <w:t xml:space="preserve">, ואילו בדיקת האטימות </w:t>
      </w:r>
      <w:r w:rsidR="00A05264" w:rsidRPr="003E589F">
        <w:rPr>
          <w:rFonts w:ascii="David" w:hAnsi="David"/>
          <w:szCs w:val="24"/>
          <w:rtl/>
        </w:rPr>
        <w:t xml:space="preserve">בהליום </w:t>
      </w:r>
      <w:r w:rsidR="00EF2A22" w:rsidRPr="003E589F">
        <w:rPr>
          <w:rFonts w:ascii="David" w:hAnsi="David"/>
          <w:szCs w:val="24"/>
          <w:rtl/>
        </w:rPr>
        <w:t>יכולה להתבצע באתר באמצעות אנלייזר ייעודי. יש לבצע בנוסף גם בדיקת הליום במעבדה ולצרף את תוצאת הבדיקה לדו"ח המסכם</w:t>
      </w:r>
      <w:r w:rsidR="00A05264" w:rsidRPr="003E589F">
        <w:rPr>
          <w:rFonts w:ascii="David" w:hAnsi="David"/>
          <w:szCs w:val="24"/>
          <w:rtl/>
        </w:rPr>
        <w:t>.</w:t>
      </w:r>
    </w:p>
    <w:p w14:paraId="11E2AC93" w14:textId="77777777" w:rsidR="00A27A8F" w:rsidRPr="003E589F" w:rsidRDefault="003571CF" w:rsidP="00763D2E">
      <w:pPr>
        <w:pStyle w:val="ListParagraph"/>
        <w:numPr>
          <w:ilvl w:val="2"/>
          <w:numId w:val="21"/>
        </w:numPr>
        <w:spacing w:line="360" w:lineRule="auto"/>
        <w:ind w:left="1416" w:hanging="709"/>
        <w:rPr>
          <w:rFonts w:ascii="David" w:hAnsi="David"/>
          <w:szCs w:val="24"/>
        </w:rPr>
      </w:pPr>
      <w:r w:rsidRPr="003E589F">
        <w:rPr>
          <w:rFonts w:ascii="David" w:hAnsi="David"/>
          <w:szCs w:val="24"/>
          <w:rtl/>
        </w:rPr>
        <w:t>החומרים יישומו על</w:t>
      </w:r>
      <w:r w:rsidR="00A27A8F" w:rsidRPr="003E589F">
        <w:rPr>
          <w:rFonts w:ascii="David" w:hAnsi="David"/>
          <w:szCs w:val="24"/>
          <w:rtl/>
        </w:rPr>
        <w:t xml:space="preserve"> כל חלקי רכבת הדיגום</w:t>
      </w:r>
      <w:r w:rsidRPr="003E589F">
        <w:rPr>
          <w:rFonts w:ascii="David" w:hAnsi="David"/>
          <w:szCs w:val="24"/>
          <w:rtl/>
        </w:rPr>
        <w:t>,</w:t>
      </w:r>
      <w:r w:rsidR="00A27A8F" w:rsidRPr="003E589F">
        <w:rPr>
          <w:rFonts w:ascii="David" w:hAnsi="David"/>
          <w:szCs w:val="24"/>
          <w:rtl/>
        </w:rPr>
        <w:t xml:space="preserve"> כולל פתח הבאר והחיבור לקניסטר</w:t>
      </w:r>
      <w:r w:rsidRPr="003E589F">
        <w:rPr>
          <w:rFonts w:ascii="David" w:hAnsi="David"/>
          <w:szCs w:val="24"/>
          <w:rtl/>
        </w:rPr>
        <w:t xml:space="preserve">, ובכל </w:t>
      </w:r>
      <w:r w:rsidR="00A27A8F" w:rsidRPr="003E589F">
        <w:rPr>
          <w:rFonts w:ascii="David" w:hAnsi="David"/>
          <w:szCs w:val="24"/>
          <w:rtl/>
        </w:rPr>
        <w:t>נקודת דיגום</w:t>
      </w:r>
      <w:r w:rsidRPr="003E589F">
        <w:rPr>
          <w:rFonts w:ascii="David" w:hAnsi="David"/>
          <w:szCs w:val="24"/>
          <w:rtl/>
        </w:rPr>
        <w:t xml:space="preserve"> בנפרד</w:t>
      </w:r>
      <w:r w:rsidR="00A27A8F" w:rsidRPr="003E589F">
        <w:rPr>
          <w:rFonts w:ascii="David" w:hAnsi="David"/>
          <w:szCs w:val="24"/>
          <w:rtl/>
        </w:rPr>
        <w:t xml:space="preserve"> לאחר ביצוע</w:t>
      </w:r>
      <w:r w:rsidRPr="003E589F">
        <w:rPr>
          <w:rFonts w:ascii="David" w:hAnsi="David"/>
          <w:szCs w:val="24"/>
          <w:rtl/>
        </w:rPr>
        <w:t xml:space="preserve"> ה-</w:t>
      </w:r>
      <w:r w:rsidR="00A27A8F" w:rsidRPr="003E589F">
        <w:rPr>
          <w:rFonts w:ascii="David" w:hAnsi="David"/>
          <w:szCs w:val="24"/>
        </w:rPr>
        <w:t>Shut in Test</w:t>
      </w:r>
      <w:r w:rsidR="00A27A8F" w:rsidRPr="003E589F">
        <w:rPr>
          <w:rFonts w:ascii="David" w:hAnsi="David"/>
          <w:szCs w:val="24"/>
          <w:rtl/>
        </w:rPr>
        <w:t xml:space="preserve"> והשטיפה.</w:t>
      </w:r>
    </w:p>
    <w:p w14:paraId="40034F3B" w14:textId="77777777" w:rsidR="00EF2A22" w:rsidRPr="003E589F" w:rsidRDefault="00EF2A22" w:rsidP="00763D2E">
      <w:pPr>
        <w:pStyle w:val="ListParagraph"/>
        <w:numPr>
          <w:ilvl w:val="2"/>
          <w:numId w:val="21"/>
        </w:numPr>
        <w:spacing w:line="360" w:lineRule="auto"/>
        <w:ind w:left="1416" w:hanging="709"/>
        <w:rPr>
          <w:rFonts w:ascii="David" w:hAnsi="David"/>
          <w:szCs w:val="24"/>
        </w:rPr>
      </w:pPr>
      <w:r w:rsidRPr="003E589F">
        <w:rPr>
          <w:rFonts w:ascii="David" w:hAnsi="David"/>
          <w:szCs w:val="24"/>
          <w:rtl/>
        </w:rPr>
        <w:t>שימוש ב-</w:t>
      </w:r>
      <w:r w:rsidRPr="003E589F">
        <w:rPr>
          <w:rFonts w:ascii="David" w:hAnsi="David"/>
          <w:szCs w:val="24"/>
        </w:rPr>
        <w:t>IPA</w:t>
      </w:r>
    </w:p>
    <w:p w14:paraId="5A035D61" w14:textId="0062F8A9" w:rsidR="00263B61" w:rsidRPr="003E589F" w:rsidRDefault="00263B61" w:rsidP="00763D2E">
      <w:pPr>
        <w:pStyle w:val="ListParagraph"/>
        <w:numPr>
          <w:ilvl w:val="3"/>
          <w:numId w:val="21"/>
        </w:numPr>
        <w:spacing w:line="360" w:lineRule="auto"/>
        <w:ind w:left="2125" w:hanging="797"/>
        <w:rPr>
          <w:rFonts w:ascii="David" w:hAnsi="David"/>
          <w:szCs w:val="24"/>
        </w:rPr>
      </w:pPr>
      <w:r w:rsidRPr="003E589F">
        <w:rPr>
          <w:rFonts w:ascii="David" w:hAnsi="David"/>
          <w:szCs w:val="24"/>
          <w:rtl/>
        </w:rPr>
        <w:t xml:space="preserve">יש </w:t>
      </w:r>
      <w:r w:rsidR="00D0073E" w:rsidRPr="003E589F">
        <w:rPr>
          <w:rFonts w:ascii="David" w:hAnsi="David"/>
          <w:szCs w:val="24"/>
          <w:rtl/>
        </w:rPr>
        <w:t xml:space="preserve">לעטות </w:t>
      </w:r>
      <w:r w:rsidRPr="003E589F">
        <w:rPr>
          <w:rFonts w:ascii="David" w:hAnsi="David"/>
          <w:szCs w:val="24"/>
          <w:rtl/>
        </w:rPr>
        <w:t>כפפות חד פעמיות</w:t>
      </w:r>
      <w:r w:rsidR="00D0073E" w:rsidRPr="003E589F">
        <w:rPr>
          <w:rFonts w:ascii="David" w:hAnsi="David"/>
          <w:szCs w:val="24"/>
          <w:rtl/>
        </w:rPr>
        <w:t xml:space="preserve"> נטולות אבקה</w:t>
      </w:r>
      <w:r w:rsidRPr="003E589F">
        <w:rPr>
          <w:rFonts w:ascii="David" w:hAnsi="David"/>
          <w:szCs w:val="24"/>
          <w:rtl/>
        </w:rPr>
        <w:t xml:space="preserve"> נקיות בכל מגע עם רכבת הדיגום כולל בעת הרכבתה ולא לרסס את החומר בכיוון </w:t>
      </w:r>
      <w:r w:rsidR="00D0073E" w:rsidRPr="003E589F">
        <w:rPr>
          <w:rFonts w:ascii="David" w:hAnsi="David"/>
          <w:szCs w:val="24"/>
          <w:rtl/>
        </w:rPr>
        <w:t>בו יכול לה</w:t>
      </w:r>
      <w:r w:rsidR="009E6604" w:rsidRPr="003E589F">
        <w:rPr>
          <w:rFonts w:ascii="David" w:hAnsi="David"/>
          <w:szCs w:val="24"/>
          <w:rtl/>
        </w:rPr>
        <w:t>י</w:t>
      </w:r>
      <w:r w:rsidR="00D0073E" w:rsidRPr="003E589F">
        <w:rPr>
          <w:rFonts w:ascii="David" w:hAnsi="David"/>
          <w:szCs w:val="24"/>
          <w:rtl/>
        </w:rPr>
        <w:t>ווצר זיהום ל</w:t>
      </w:r>
      <w:r w:rsidRPr="003E589F">
        <w:rPr>
          <w:rFonts w:ascii="David" w:hAnsi="David"/>
          <w:szCs w:val="24"/>
          <w:rtl/>
        </w:rPr>
        <w:t xml:space="preserve">מערכת הדיגום. </w:t>
      </w:r>
    </w:p>
    <w:p w14:paraId="1071E7E6" w14:textId="15DB4D7E" w:rsidR="00A27A8F" w:rsidRPr="003E589F" w:rsidRDefault="00A27A8F" w:rsidP="00763D2E">
      <w:pPr>
        <w:pStyle w:val="ListParagraph"/>
        <w:numPr>
          <w:ilvl w:val="3"/>
          <w:numId w:val="21"/>
        </w:numPr>
        <w:spacing w:line="360" w:lineRule="auto"/>
        <w:ind w:left="2125" w:hanging="797"/>
        <w:rPr>
          <w:rFonts w:ascii="David" w:hAnsi="David"/>
          <w:szCs w:val="24"/>
          <w:rtl/>
        </w:rPr>
      </w:pPr>
      <w:r w:rsidRPr="003E589F">
        <w:rPr>
          <w:rFonts w:ascii="David" w:hAnsi="David"/>
          <w:szCs w:val="24"/>
          <w:rtl/>
        </w:rPr>
        <w:t xml:space="preserve">לצורך הבדיקה משתמשים במגבת נייר\בד בעלת כושר ספיגה גבוה. יש להרטיב את </w:t>
      </w:r>
      <w:r w:rsidR="00263B61" w:rsidRPr="003E589F">
        <w:rPr>
          <w:rFonts w:ascii="David" w:hAnsi="David"/>
          <w:szCs w:val="24"/>
          <w:rtl/>
        </w:rPr>
        <w:t>ה</w:t>
      </w:r>
      <w:r w:rsidRPr="003E589F">
        <w:rPr>
          <w:rFonts w:ascii="David" w:hAnsi="David"/>
          <w:szCs w:val="24"/>
          <w:rtl/>
        </w:rPr>
        <w:t>מגבת ב-</w:t>
      </w:r>
      <w:r w:rsidRPr="003E589F">
        <w:rPr>
          <w:rFonts w:ascii="David" w:hAnsi="David"/>
          <w:szCs w:val="24"/>
        </w:rPr>
        <w:t>IPA</w:t>
      </w:r>
      <w:r w:rsidRPr="003E589F">
        <w:rPr>
          <w:rFonts w:ascii="David" w:hAnsi="David"/>
          <w:szCs w:val="24"/>
          <w:rtl/>
        </w:rPr>
        <w:t xml:space="preserve"> </w:t>
      </w:r>
      <w:r w:rsidR="004358FF" w:rsidRPr="003E589F">
        <w:rPr>
          <w:rFonts w:ascii="David" w:hAnsi="David"/>
          <w:szCs w:val="24"/>
          <w:rtl/>
        </w:rPr>
        <w:t xml:space="preserve">בכמות </w:t>
      </w:r>
      <w:r w:rsidR="00A87D72" w:rsidRPr="003E589F">
        <w:rPr>
          <w:rFonts w:ascii="David" w:hAnsi="David"/>
          <w:szCs w:val="24"/>
          <w:rtl/>
        </w:rPr>
        <w:t>מספק</w:t>
      </w:r>
      <w:r w:rsidR="004358FF" w:rsidRPr="003E589F">
        <w:rPr>
          <w:rFonts w:ascii="David" w:hAnsi="David"/>
          <w:szCs w:val="24"/>
          <w:rtl/>
        </w:rPr>
        <w:t>ת</w:t>
      </w:r>
      <w:r w:rsidRPr="003E589F">
        <w:rPr>
          <w:rFonts w:ascii="David" w:hAnsi="David"/>
          <w:szCs w:val="24"/>
          <w:rtl/>
        </w:rPr>
        <w:t xml:space="preserve">, כך שתהיה </w:t>
      </w:r>
      <w:r w:rsidR="00263B61" w:rsidRPr="003E589F">
        <w:rPr>
          <w:rFonts w:ascii="David" w:hAnsi="David"/>
          <w:szCs w:val="24"/>
          <w:rtl/>
        </w:rPr>
        <w:t>אווירה רוויה ב-</w:t>
      </w:r>
      <w:r w:rsidR="00263B61" w:rsidRPr="003E589F">
        <w:rPr>
          <w:rFonts w:ascii="David" w:hAnsi="David"/>
          <w:szCs w:val="24"/>
        </w:rPr>
        <w:t>IPA</w:t>
      </w:r>
      <w:r w:rsidR="00263B61" w:rsidRPr="003E589F">
        <w:rPr>
          <w:rFonts w:ascii="David" w:hAnsi="David"/>
          <w:szCs w:val="24"/>
          <w:rtl/>
        </w:rPr>
        <w:t xml:space="preserve"> בסביבת צנרת הדיגום, המחברים ופתח באר</w:t>
      </w:r>
      <w:r w:rsidR="00A87D72" w:rsidRPr="003E589F">
        <w:rPr>
          <w:rFonts w:ascii="David" w:hAnsi="David"/>
          <w:szCs w:val="24"/>
          <w:rtl/>
        </w:rPr>
        <w:t xml:space="preserve"> הניטור</w:t>
      </w:r>
      <w:r w:rsidR="00263B61" w:rsidRPr="003E589F">
        <w:rPr>
          <w:rFonts w:ascii="David" w:hAnsi="David"/>
          <w:szCs w:val="24"/>
          <w:rtl/>
        </w:rPr>
        <w:t xml:space="preserve">. </w:t>
      </w:r>
      <w:r w:rsidRPr="003E589F">
        <w:rPr>
          <w:rFonts w:ascii="David" w:hAnsi="David"/>
          <w:szCs w:val="24"/>
          <w:rtl/>
        </w:rPr>
        <w:t xml:space="preserve">יש לעטוף </w:t>
      </w:r>
      <w:r w:rsidR="00263B61" w:rsidRPr="003E589F">
        <w:rPr>
          <w:rFonts w:ascii="David" w:hAnsi="David"/>
          <w:szCs w:val="24"/>
          <w:rtl/>
        </w:rPr>
        <w:t xml:space="preserve">את המגבת על נקודות הבקרה </w:t>
      </w:r>
      <w:r w:rsidRPr="003E589F">
        <w:rPr>
          <w:rFonts w:ascii="David" w:hAnsi="David"/>
          <w:szCs w:val="24"/>
          <w:rtl/>
        </w:rPr>
        <w:t xml:space="preserve">בניילון נצמד או באמצעות שקית </w:t>
      </w:r>
      <w:r w:rsidRPr="003E589F">
        <w:rPr>
          <w:rFonts w:ascii="David" w:hAnsi="David"/>
          <w:szCs w:val="24"/>
        </w:rPr>
        <w:t>Ziploc</w:t>
      </w:r>
      <w:r w:rsidRPr="003E589F">
        <w:rPr>
          <w:rFonts w:ascii="David" w:hAnsi="David"/>
          <w:szCs w:val="24"/>
        </w:rPr>
        <w:sym w:font="Symbol" w:char="F0E2"/>
      </w:r>
      <w:r w:rsidRPr="003E589F">
        <w:rPr>
          <w:rFonts w:ascii="David" w:hAnsi="David"/>
          <w:szCs w:val="24"/>
          <w:rtl/>
        </w:rPr>
        <w:t xml:space="preserve"> אטומה לגז כדי למנוע התנדפות </w:t>
      </w:r>
      <w:r w:rsidR="00EC2F4C" w:rsidRPr="003E589F">
        <w:rPr>
          <w:rFonts w:ascii="David" w:hAnsi="David"/>
          <w:szCs w:val="24"/>
          <w:rtl/>
        </w:rPr>
        <w:t>(</w:t>
      </w:r>
      <w:r w:rsidR="00EC2F4C" w:rsidRPr="003E589F">
        <w:rPr>
          <w:rFonts w:ascii="David" w:hAnsi="David"/>
          <w:szCs w:val="24"/>
          <w:rtl/>
        </w:rPr>
        <w:fldChar w:fldCharType="begin"/>
      </w:r>
      <w:r w:rsidR="00EC2F4C" w:rsidRPr="003E589F">
        <w:rPr>
          <w:rFonts w:ascii="David" w:hAnsi="David"/>
          <w:szCs w:val="24"/>
          <w:rtl/>
        </w:rPr>
        <w:instrText xml:space="preserve"> </w:instrText>
      </w:r>
      <w:r w:rsidR="00EC2F4C" w:rsidRPr="003E589F">
        <w:rPr>
          <w:rFonts w:ascii="David" w:hAnsi="David"/>
          <w:szCs w:val="24"/>
        </w:rPr>
        <w:instrText>REF</w:instrText>
      </w:r>
      <w:r w:rsidR="00EC2F4C" w:rsidRPr="003E589F">
        <w:rPr>
          <w:rFonts w:ascii="David" w:hAnsi="David"/>
          <w:szCs w:val="24"/>
          <w:rtl/>
        </w:rPr>
        <w:instrText xml:space="preserve"> _</w:instrText>
      </w:r>
      <w:r w:rsidR="00EC2F4C" w:rsidRPr="003E589F">
        <w:rPr>
          <w:rFonts w:ascii="David" w:hAnsi="David"/>
          <w:szCs w:val="24"/>
        </w:rPr>
        <w:instrText>Ref1915094 \h</w:instrText>
      </w:r>
      <w:r w:rsidR="00EC2F4C" w:rsidRPr="003E589F">
        <w:rPr>
          <w:rFonts w:ascii="David" w:hAnsi="David"/>
          <w:szCs w:val="24"/>
          <w:rtl/>
        </w:rPr>
        <w:instrText xml:space="preserve"> </w:instrText>
      </w:r>
      <w:r w:rsidR="00F45970" w:rsidRPr="003E589F">
        <w:rPr>
          <w:rFonts w:ascii="David" w:hAnsi="David"/>
          <w:szCs w:val="24"/>
          <w:rtl/>
        </w:rPr>
        <w:instrText xml:space="preserve"> \* </w:instrText>
      </w:r>
      <w:r w:rsidR="00F45970" w:rsidRPr="003E589F">
        <w:rPr>
          <w:rFonts w:ascii="David" w:hAnsi="David"/>
          <w:szCs w:val="24"/>
        </w:rPr>
        <w:instrText>MERGEFORMAT</w:instrText>
      </w:r>
      <w:r w:rsidR="00F45970" w:rsidRPr="003E589F">
        <w:rPr>
          <w:rFonts w:ascii="David" w:hAnsi="David"/>
          <w:szCs w:val="24"/>
          <w:rtl/>
        </w:rPr>
        <w:instrText xml:space="preserve"> </w:instrText>
      </w:r>
      <w:r w:rsidR="00EC2F4C" w:rsidRPr="003E589F">
        <w:rPr>
          <w:rFonts w:ascii="David" w:hAnsi="David"/>
          <w:szCs w:val="24"/>
          <w:rtl/>
        </w:rPr>
      </w:r>
      <w:r w:rsidR="00EC2F4C" w:rsidRPr="003E589F">
        <w:rPr>
          <w:rFonts w:ascii="David" w:hAnsi="David"/>
          <w:szCs w:val="24"/>
          <w:rtl/>
        </w:rPr>
        <w:fldChar w:fldCharType="separate"/>
      </w:r>
      <w:r w:rsidR="0064059B" w:rsidRPr="003E589F">
        <w:rPr>
          <w:rFonts w:ascii="David" w:hAnsi="David"/>
          <w:szCs w:val="24"/>
          <w:rtl/>
        </w:rPr>
        <w:t>איור 7</w:t>
      </w:r>
      <w:r w:rsidR="00EC2F4C" w:rsidRPr="003E589F">
        <w:rPr>
          <w:rFonts w:ascii="David" w:hAnsi="David"/>
          <w:szCs w:val="24"/>
          <w:rtl/>
        </w:rPr>
        <w:fldChar w:fldCharType="end"/>
      </w:r>
      <w:r w:rsidR="00EC2F4C" w:rsidRPr="003E589F">
        <w:rPr>
          <w:rFonts w:ascii="David" w:hAnsi="David"/>
          <w:szCs w:val="24"/>
          <w:rtl/>
        </w:rPr>
        <w:t>).</w:t>
      </w:r>
      <w:r w:rsidRPr="003E589F">
        <w:rPr>
          <w:rFonts w:ascii="David" w:hAnsi="David"/>
          <w:szCs w:val="24"/>
          <w:rtl/>
        </w:rPr>
        <w:t xml:space="preserve"> </w:t>
      </w:r>
    </w:p>
    <w:p w14:paraId="5FED6CF7" w14:textId="1198D616" w:rsidR="006E5E6B" w:rsidRPr="003E589F" w:rsidRDefault="006E5E6B" w:rsidP="006E5E6B">
      <w:pPr>
        <w:pStyle w:val="ListParagraph"/>
        <w:numPr>
          <w:ilvl w:val="3"/>
          <w:numId w:val="21"/>
        </w:numPr>
        <w:spacing w:line="360" w:lineRule="auto"/>
        <w:ind w:left="2125" w:hanging="797"/>
        <w:rPr>
          <w:rFonts w:ascii="David" w:hAnsi="David"/>
          <w:color w:val="FF0000"/>
          <w:szCs w:val="24"/>
        </w:rPr>
      </w:pPr>
      <w:r w:rsidRPr="003E589F">
        <w:rPr>
          <w:rFonts w:ascii="David" w:hAnsi="David"/>
          <w:szCs w:val="24"/>
          <w:rtl/>
        </w:rPr>
        <w:lastRenderedPageBreak/>
        <w:t xml:space="preserve">ערכי </w:t>
      </w:r>
      <w:r w:rsidRPr="003E589F">
        <w:rPr>
          <w:rFonts w:ascii="David" w:hAnsi="David"/>
          <w:szCs w:val="24"/>
        </w:rPr>
        <w:t>IPA</w:t>
      </w:r>
      <w:r w:rsidRPr="003E589F">
        <w:rPr>
          <w:rFonts w:ascii="David" w:hAnsi="David"/>
          <w:szCs w:val="24"/>
          <w:rtl/>
        </w:rPr>
        <w:t xml:space="preserve"> תקינים הנבדקים בשיטת </w:t>
      </w:r>
      <w:r w:rsidRPr="003E589F">
        <w:rPr>
          <w:rFonts w:ascii="David" w:hAnsi="David"/>
          <w:szCs w:val="24"/>
        </w:rPr>
        <w:t>TO-15</w:t>
      </w:r>
      <w:r w:rsidRPr="003E589F">
        <w:rPr>
          <w:rFonts w:ascii="David" w:hAnsi="David"/>
          <w:szCs w:val="24"/>
          <w:rtl/>
        </w:rPr>
        <w:t xml:space="preserve"> יתקבלו בטווחים שבין סף הגילוי (</w:t>
      </w:r>
      <w:r w:rsidRPr="003E589F">
        <w:rPr>
          <w:rFonts w:ascii="David" w:hAnsi="David"/>
          <w:szCs w:val="24"/>
        </w:rPr>
        <w:t>LOD-Limit of detection</w:t>
      </w:r>
      <w:r w:rsidRPr="003E589F">
        <w:rPr>
          <w:rFonts w:ascii="David" w:hAnsi="David"/>
          <w:szCs w:val="24"/>
          <w:rtl/>
        </w:rPr>
        <w:t>) ל-</w:t>
      </w:r>
      <w:r w:rsidRPr="003E589F">
        <w:rPr>
          <w:rFonts w:ascii="David" w:hAnsi="David"/>
          <w:szCs w:val="24"/>
        </w:rPr>
        <w:t>µg/m</w:t>
      </w:r>
      <w:r w:rsidRPr="003E589F">
        <w:rPr>
          <w:rFonts w:ascii="David" w:hAnsi="David"/>
          <w:szCs w:val="24"/>
          <w:vertAlign w:val="superscript"/>
        </w:rPr>
        <w:t>3</w:t>
      </w:r>
      <w:r w:rsidRPr="003E589F">
        <w:rPr>
          <w:rFonts w:ascii="David" w:hAnsi="David"/>
          <w:szCs w:val="24"/>
          <w:rtl/>
        </w:rPr>
        <w:t xml:space="preserve"> 300. </w:t>
      </w:r>
      <w:r w:rsidR="00284B10">
        <w:rPr>
          <w:rFonts w:ascii="David" w:hAnsi="David"/>
          <w:szCs w:val="24"/>
          <w:rtl/>
        </w:rPr>
        <w:t xml:space="preserve">אם </w:t>
      </w:r>
      <w:r w:rsidRPr="003E589F">
        <w:rPr>
          <w:rFonts w:ascii="David" w:hAnsi="David"/>
          <w:szCs w:val="24"/>
          <w:rtl/>
        </w:rPr>
        <w:t xml:space="preserve">אותר </w:t>
      </w:r>
      <w:r w:rsidRPr="003E589F">
        <w:rPr>
          <w:rFonts w:ascii="David" w:hAnsi="David"/>
          <w:szCs w:val="24"/>
        </w:rPr>
        <w:t>IPA</w:t>
      </w:r>
      <w:r w:rsidRPr="003E589F">
        <w:rPr>
          <w:rFonts w:ascii="David" w:hAnsi="David"/>
          <w:szCs w:val="24"/>
          <w:rtl/>
        </w:rPr>
        <w:t xml:space="preserve"> בריכוזים הנמוכים מ-</w:t>
      </w:r>
      <w:r w:rsidRPr="003E589F">
        <w:rPr>
          <w:rFonts w:ascii="David" w:hAnsi="David"/>
          <w:szCs w:val="24"/>
        </w:rPr>
        <w:t>LOD</w:t>
      </w:r>
      <w:r w:rsidRPr="003E589F">
        <w:rPr>
          <w:rFonts w:ascii="David" w:hAnsi="David"/>
          <w:szCs w:val="24"/>
          <w:rtl/>
        </w:rPr>
        <w:t>, יש לציין בדוח הממצאים במפורש "קטן מ-</w:t>
      </w:r>
      <w:r w:rsidRPr="003E589F">
        <w:rPr>
          <w:rFonts w:ascii="David" w:hAnsi="David"/>
          <w:szCs w:val="24"/>
        </w:rPr>
        <w:t>LOD</w:t>
      </w:r>
      <w:r w:rsidRPr="003E589F">
        <w:rPr>
          <w:rFonts w:ascii="David" w:hAnsi="David"/>
          <w:szCs w:val="24"/>
          <w:rtl/>
        </w:rPr>
        <w:t xml:space="preserve">" או </w:t>
      </w:r>
      <w:r w:rsidRPr="003E589F">
        <w:rPr>
          <w:rFonts w:ascii="David" w:hAnsi="David"/>
          <w:szCs w:val="24"/>
        </w:rPr>
        <w:t>ND</w:t>
      </w:r>
      <w:r w:rsidRPr="003E589F">
        <w:rPr>
          <w:rFonts w:ascii="David" w:hAnsi="David"/>
          <w:szCs w:val="24"/>
          <w:rtl/>
        </w:rPr>
        <w:t xml:space="preserve"> (</w:t>
      </w:r>
      <w:r w:rsidRPr="003E589F">
        <w:rPr>
          <w:rFonts w:ascii="David" w:hAnsi="David"/>
          <w:szCs w:val="24"/>
        </w:rPr>
        <w:t>Not detected</w:t>
      </w:r>
      <w:r w:rsidRPr="003E589F">
        <w:rPr>
          <w:rFonts w:ascii="David" w:hAnsi="David"/>
          <w:szCs w:val="24"/>
          <w:rtl/>
        </w:rPr>
        <w:t>).</w:t>
      </w:r>
    </w:p>
    <w:p w14:paraId="25939E5A" w14:textId="0BF40C8F" w:rsidR="00973255" w:rsidRPr="003E589F" w:rsidRDefault="00973255" w:rsidP="00284B10">
      <w:pPr>
        <w:spacing w:line="360" w:lineRule="auto"/>
        <w:jc w:val="center"/>
        <w:rPr>
          <w:rFonts w:ascii="David" w:hAnsi="David"/>
          <w:color w:val="FF0000"/>
          <w:szCs w:val="24"/>
          <w:rtl/>
        </w:rPr>
      </w:pPr>
      <w:r w:rsidRPr="003E589F">
        <w:rPr>
          <w:rFonts w:ascii="David" w:hAnsi="David"/>
          <w:noProof/>
          <w:color w:val="FF0000"/>
          <w:szCs w:val="24"/>
        </w:rPr>
        <w:drawing>
          <wp:inline distT="0" distB="0" distL="0" distR="0" wp14:anchorId="1C8F1F04" wp14:editId="6ECD2CC3">
            <wp:extent cx="3679190" cy="2290445"/>
            <wp:effectExtent l="0" t="0" r="0" b="0"/>
            <wp:docPr id="17" name="Picture 17" descr="בדיקת אטימות עם מגלה דליפותIPA  על מגבת בד ושקית" title="איור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679190" cy="2290445"/>
                    </a:xfrm>
                    <a:prstGeom prst="rect">
                      <a:avLst/>
                    </a:prstGeom>
                    <a:noFill/>
                    <a:ln>
                      <a:noFill/>
                    </a:ln>
                  </pic:spPr>
                </pic:pic>
              </a:graphicData>
            </a:graphic>
          </wp:inline>
        </w:drawing>
      </w:r>
    </w:p>
    <w:p w14:paraId="5463EFE6" w14:textId="24826328" w:rsidR="00A27A8F" w:rsidRPr="003E589F" w:rsidRDefault="00973255" w:rsidP="00EC2F4C">
      <w:pPr>
        <w:tabs>
          <w:tab w:val="left" w:pos="952"/>
        </w:tabs>
        <w:spacing w:before="120" w:line="360" w:lineRule="auto"/>
        <w:jc w:val="center"/>
        <w:rPr>
          <w:rFonts w:ascii="David" w:hAnsi="David"/>
          <w:szCs w:val="24"/>
          <w:rtl/>
        </w:rPr>
      </w:pPr>
      <w:bookmarkStart w:id="35" w:name="_Ref1915094"/>
      <w:r w:rsidRPr="003E589F">
        <w:rPr>
          <w:rFonts w:ascii="David" w:hAnsi="David"/>
          <w:szCs w:val="24"/>
          <w:rtl/>
        </w:rPr>
        <w:t>א</w:t>
      </w:r>
      <w:r w:rsidR="00EC2F4C" w:rsidRPr="003E589F">
        <w:rPr>
          <w:rFonts w:ascii="David" w:hAnsi="David"/>
          <w:szCs w:val="24"/>
          <w:rtl/>
        </w:rPr>
        <w:t xml:space="preserve">יור </w:t>
      </w:r>
      <w:r w:rsidR="00EC2F4C" w:rsidRPr="003E589F">
        <w:rPr>
          <w:rFonts w:ascii="David" w:hAnsi="David"/>
          <w:szCs w:val="24"/>
          <w:rtl/>
        </w:rPr>
        <w:fldChar w:fldCharType="begin"/>
      </w:r>
      <w:r w:rsidR="00EC2F4C" w:rsidRPr="003E589F">
        <w:rPr>
          <w:rFonts w:ascii="David" w:hAnsi="David"/>
          <w:szCs w:val="24"/>
          <w:rtl/>
        </w:rPr>
        <w:instrText xml:space="preserve"> </w:instrText>
      </w:r>
      <w:r w:rsidR="00EC2F4C" w:rsidRPr="003E589F">
        <w:rPr>
          <w:rFonts w:ascii="David" w:hAnsi="David"/>
          <w:szCs w:val="24"/>
        </w:rPr>
        <w:instrText>SEQ</w:instrText>
      </w:r>
      <w:r w:rsidR="00EC2F4C" w:rsidRPr="003E589F">
        <w:rPr>
          <w:rFonts w:ascii="David" w:hAnsi="David"/>
          <w:szCs w:val="24"/>
          <w:rtl/>
        </w:rPr>
        <w:instrText xml:space="preserve"> איור \* </w:instrText>
      </w:r>
      <w:r w:rsidR="00EC2F4C" w:rsidRPr="003E589F">
        <w:rPr>
          <w:rFonts w:ascii="David" w:hAnsi="David"/>
          <w:szCs w:val="24"/>
        </w:rPr>
        <w:instrText>ARABIC</w:instrText>
      </w:r>
      <w:r w:rsidR="00EC2F4C" w:rsidRPr="003E589F">
        <w:rPr>
          <w:rFonts w:ascii="David" w:hAnsi="David"/>
          <w:szCs w:val="24"/>
          <w:rtl/>
        </w:rPr>
        <w:instrText xml:space="preserve"> </w:instrText>
      </w:r>
      <w:r w:rsidR="00EC2F4C" w:rsidRPr="003E589F">
        <w:rPr>
          <w:rFonts w:ascii="David" w:hAnsi="David"/>
          <w:szCs w:val="24"/>
          <w:rtl/>
        </w:rPr>
        <w:fldChar w:fldCharType="separate"/>
      </w:r>
      <w:r w:rsidR="0064059B" w:rsidRPr="003E589F">
        <w:rPr>
          <w:rFonts w:ascii="David" w:hAnsi="David"/>
          <w:noProof/>
          <w:szCs w:val="24"/>
          <w:rtl/>
        </w:rPr>
        <w:t>7</w:t>
      </w:r>
      <w:r w:rsidR="00EC2F4C" w:rsidRPr="003E589F">
        <w:rPr>
          <w:rFonts w:ascii="David" w:hAnsi="David"/>
          <w:szCs w:val="24"/>
          <w:rtl/>
        </w:rPr>
        <w:fldChar w:fldCharType="end"/>
      </w:r>
      <w:bookmarkEnd w:id="35"/>
      <w:r w:rsidR="00EC2F4C" w:rsidRPr="003E589F">
        <w:rPr>
          <w:rFonts w:ascii="David" w:hAnsi="David"/>
          <w:szCs w:val="24"/>
          <w:rtl/>
        </w:rPr>
        <w:t xml:space="preserve"> - </w:t>
      </w:r>
      <w:r w:rsidR="00A27A8F" w:rsidRPr="003E589F">
        <w:rPr>
          <w:rFonts w:ascii="David" w:hAnsi="David"/>
          <w:szCs w:val="24"/>
          <w:rtl/>
        </w:rPr>
        <w:t>בדיקת אטימות עם מגלה דליפות</w:t>
      </w:r>
      <w:r w:rsidR="00A27A8F" w:rsidRPr="003E589F">
        <w:rPr>
          <w:rFonts w:ascii="David" w:hAnsi="David"/>
          <w:szCs w:val="24"/>
        </w:rPr>
        <w:t xml:space="preserve">IPA </w:t>
      </w:r>
      <w:r w:rsidR="00A27A8F" w:rsidRPr="003E589F">
        <w:rPr>
          <w:rFonts w:ascii="David" w:hAnsi="David"/>
          <w:szCs w:val="24"/>
          <w:rtl/>
        </w:rPr>
        <w:t xml:space="preserve"> על מגבת בד ושקית </w:t>
      </w:r>
      <w:r w:rsidR="00EC2F4C" w:rsidRPr="003E589F">
        <w:rPr>
          <w:rFonts w:ascii="David" w:hAnsi="David"/>
          <w:szCs w:val="24"/>
          <w:rtl/>
        </w:rPr>
        <w:t>(</w:t>
      </w:r>
      <w:r w:rsidR="00A27A8F" w:rsidRPr="003E589F">
        <w:rPr>
          <w:rFonts w:ascii="David" w:hAnsi="David"/>
          <w:szCs w:val="24"/>
          <w:rtl/>
        </w:rPr>
        <w:t xml:space="preserve">מקור: </w:t>
      </w:r>
      <w:r w:rsidR="00A27A8F" w:rsidRPr="003E589F">
        <w:rPr>
          <w:rFonts w:ascii="David" w:hAnsi="David"/>
          <w:szCs w:val="24"/>
        </w:rPr>
        <w:t xml:space="preserve"> Hartman, B. BP 2012, Harman, B. Instructions for Collecting Soil Vapor into Summa Canisters, 2009</w:t>
      </w:r>
      <w:r w:rsidR="00EC2F4C" w:rsidRPr="003E589F">
        <w:rPr>
          <w:rFonts w:ascii="David" w:hAnsi="David"/>
          <w:szCs w:val="24"/>
          <w:rtl/>
        </w:rPr>
        <w:t>)</w:t>
      </w:r>
    </w:p>
    <w:p w14:paraId="671D60E5" w14:textId="77777777" w:rsidR="00A51778" w:rsidRPr="003E589F" w:rsidRDefault="00A51778" w:rsidP="00EC2F4C">
      <w:pPr>
        <w:tabs>
          <w:tab w:val="left" w:pos="952"/>
        </w:tabs>
        <w:spacing w:before="120" w:line="360" w:lineRule="auto"/>
        <w:jc w:val="center"/>
        <w:rPr>
          <w:rFonts w:ascii="David" w:hAnsi="David"/>
          <w:szCs w:val="24"/>
          <w:rtl/>
        </w:rPr>
      </w:pPr>
    </w:p>
    <w:p w14:paraId="5C8C84BE" w14:textId="77777777" w:rsidR="00A27A8F" w:rsidRPr="003E589F" w:rsidRDefault="00A27A8F" w:rsidP="00923BDD">
      <w:pPr>
        <w:pStyle w:val="ListParagraph"/>
        <w:numPr>
          <w:ilvl w:val="2"/>
          <w:numId w:val="21"/>
        </w:numPr>
        <w:spacing w:line="360" w:lineRule="auto"/>
        <w:rPr>
          <w:rFonts w:ascii="David" w:hAnsi="David"/>
          <w:szCs w:val="24"/>
        </w:rPr>
      </w:pPr>
      <w:r w:rsidRPr="003E589F">
        <w:rPr>
          <w:rFonts w:ascii="David" w:hAnsi="David"/>
          <w:szCs w:val="24"/>
          <w:rtl/>
        </w:rPr>
        <w:t>שימוש בהליום:</w:t>
      </w:r>
    </w:p>
    <w:p w14:paraId="15CD461E" w14:textId="77777777" w:rsidR="00A27A8F" w:rsidRPr="003E589F" w:rsidRDefault="00A27A8F" w:rsidP="00F03509">
      <w:pPr>
        <w:pStyle w:val="ListParagraph"/>
        <w:numPr>
          <w:ilvl w:val="3"/>
          <w:numId w:val="21"/>
        </w:numPr>
        <w:spacing w:line="360" w:lineRule="auto"/>
        <w:ind w:left="2125" w:hanging="797"/>
        <w:rPr>
          <w:rFonts w:ascii="David" w:hAnsi="David"/>
          <w:szCs w:val="24"/>
        </w:rPr>
      </w:pPr>
      <w:r w:rsidRPr="003E589F">
        <w:rPr>
          <w:rFonts w:ascii="David" w:hAnsi="David"/>
          <w:szCs w:val="24"/>
          <w:rtl/>
        </w:rPr>
        <w:t xml:space="preserve">היתרון של השימוש בהליום הוא שניתן לגלות דליפות באתר באמצעות אנלייזר ייעודי והוא אינו מפריע לשיטת הבדיקה </w:t>
      </w:r>
      <w:r w:rsidRPr="003E589F">
        <w:rPr>
          <w:rFonts w:ascii="David" w:hAnsi="David"/>
          <w:szCs w:val="24"/>
        </w:rPr>
        <w:t>TO-15</w:t>
      </w:r>
      <w:r w:rsidRPr="003E589F">
        <w:rPr>
          <w:rFonts w:ascii="David" w:hAnsi="David"/>
          <w:szCs w:val="24"/>
          <w:rtl/>
        </w:rPr>
        <w:t xml:space="preserve">. חסרונו בכך שיש לגלותו במעבדה אנליטית בשיטה נפרדת ולא בשיטת הבדיקה </w:t>
      </w:r>
      <w:r w:rsidRPr="003E589F">
        <w:rPr>
          <w:rFonts w:ascii="David" w:hAnsi="David"/>
          <w:szCs w:val="24"/>
        </w:rPr>
        <w:t>TO-15</w:t>
      </w:r>
      <w:r w:rsidRPr="003E589F">
        <w:rPr>
          <w:rFonts w:ascii="David" w:hAnsi="David"/>
          <w:szCs w:val="24"/>
          <w:rtl/>
        </w:rPr>
        <w:t xml:space="preserve"> בה נבדקים המזהמים בקניסטר.</w:t>
      </w:r>
    </w:p>
    <w:p w14:paraId="7F079F3F" w14:textId="3584EE05" w:rsidR="00A27A8F" w:rsidRPr="003E589F" w:rsidRDefault="00A27A8F" w:rsidP="00F03509">
      <w:pPr>
        <w:pStyle w:val="ListParagraph"/>
        <w:numPr>
          <w:ilvl w:val="3"/>
          <w:numId w:val="21"/>
        </w:numPr>
        <w:spacing w:line="360" w:lineRule="auto"/>
        <w:ind w:left="2125" w:hanging="797"/>
        <w:rPr>
          <w:rFonts w:ascii="David" w:hAnsi="David"/>
          <w:szCs w:val="24"/>
        </w:rPr>
      </w:pPr>
      <w:r w:rsidRPr="003E589F">
        <w:rPr>
          <w:rFonts w:ascii="David" w:hAnsi="David"/>
          <w:szCs w:val="24"/>
          <w:rtl/>
        </w:rPr>
        <w:t>בשיטה זו מוכנסת כל רכבת הדיגום (הקניסטר, כל החיבורים, מדי הו</w:t>
      </w:r>
      <w:r w:rsidR="003E589F">
        <w:rPr>
          <w:rFonts w:ascii="David" w:hAnsi="David" w:hint="cs"/>
          <w:szCs w:val="24"/>
          <w:rtl/>
        </w:rPr>
        <w:t>ו</w:t>
      </w:r>
      <w:r w:rsidRPr="003E589F">
        <w:rPr>
          <w:rFonts w:ascii="David" w:hAnsi="David"/>
          <w:szCs w:val="24"/>
          <w:rtl/>
        </w:rPr>
        <w:t>אקום, כל הצנרת) ופתח הבאר לתוך "</w:t>
      </w:r>
      <w:r w:rsidR="00B4338C" w:rsidRPr="003E589F">
        <w:rPr>
          <w:rFonts w:ascii="David" w:hAnsi="David"/>
          <w:szCs w:val="24"/>
          <w:rtl/>
        </w:rPr>
        <w:t>כיפה</w:t>
      </w:r>
      <w:r w:rsidRPr="003E589F">
        <w:rPr>
          <w:rFonts w:ascii="David" w:hAnsi="David"/>
          <w:szCs w:val="24"/>
          <w:rtl/>
        </w:rPr>
        <w:t>" (</w:t>
      </w:r>
      <w:r w:rsidRPr="003E589F">
        <w:rPr>
          <w:rFonts w:ascii="David" w:hAnsi="David"/>
          <w:szCs w:val="24"/>
        </w:rPr>
        <w:t>shroud</w:t>
      </w:r>
      <w:r w:rsidRPr="003E589F">
        <w:rPr>
          <w:rFonts w:ascii="David" w:hAnsi="David"/>
          <w:szCs w:val="24"/>
          <w:rtl/>
        </w:rPr>
        <w:t>) אטו</w:t>
      </w:r>
      <w:r w:rsidR="008426C9" w:rsidRPr="003E589F">
        <w:rPr>
          <w:rFonts w:ascii="David" w:hAnsi="David"/>
          <w:szCs w:val="24"/>
          <w:rtl/>
        </w:rPr>
        <w:t>מה</w:t>
      </w:r>
      <w:r w:rsidRPr="003E589F">
        <w:rPr>
          <w:rFonts w:ascii="David" w:hAnsi="David"/>
          <w:szCs w:val="24"/>
          <w:rtl/>
        </w:rPr>
        <w:t xml:space="preserve"> לגז אות</w:t>
      </w:r>
      <w:r w:rsidR="008426C9" w:rsidRPr="003E589F">
        <w:rPr>
          <w:rFonts w:ascii="David" w:hAnsi="David"/>
          <w:szCs w:val="24"/>
          <w:rtl/>
        </w:rPr>
        <w:t>ה</w:t>
      </w:r>
      <w:r w:rsidRPr="003E589F">
        <w:rPr>
          <w:rFonts w:ascii="David" w:hAnsi="David"/>
          <w:szCs w:val="24"/>
          <w:rtl/>
        </w:rPr>
        <w:t xml:space="preserve"> ממלאים בהליום ובודקים באתר עצמו עם אנלייזר ייעודי את ריכוזי ההליום השונים בעת הבדיקה (</w:t>
      </w:r>
      <w:r w:rsidR="00EC2F4C" w:rsidRPr="003E589F">
        <w:rPr>
          <w:rFonts w:ascii="David" w:hAnsi="David"/>
          <w:szCs w:val="24"/>
          <w:rtl/>
        </w:rPr>
        <w:fldChar w:fldCharType="begin"/>
      </w:r>
      <w:r w:rsidR="00EC2F4C" w:rsidRPr="003E589F">
        <w:rPr>
          <w:rFonts w:ascii="David" w:hAnsi="David"/>
          <w:szCs w:val="24"/>
          <w:rtl/>
        </w:rPr>
        <w:instrText xml:space="preserve"> </w:instrText>
      </w:r>
      <w:r w:rsidR="00EC2F4C" w:rsidRPr="003E589F">
        <w:rPr>
          <w:rFonts w:ascii="David" w:hAnsi="David"/>
          <w:szCs w:val="24"/>
        </w:rPr>
        <w:instrText>REF</w:instrText>
      </w:r>
      <w:r w:rsidR="00EC2F4C" w:rsidRPr="003E589F">
        <w:rPr>
          <w:rFonts w:ascii="David" w:hAnsi="David"/>
          <w:szCs w:val="24"/>
          <w:rtl/>
        </w:rPr>
        <w:instrText xml:space="preserve"> _</w:instrText>
      </w:r>
      <w:r w:rsidR="00EC2F4C" w:rsidRPr="003E589F">
        <w:rPr>
          <w:rFonts w:ascii="David" w:hAnsi="David"/>
          <w:szCs w:val="24"/>
        </w:rPr>
        <w:instrText>Ref1915131 \h</w:instrText>
      </w:r>
      <w:r w:rsidR="00EC2F4C" w:rsidRPr="003E589F">
        <w:rPr>
          <w:rFonts w:ascii="David" w:hAnsi="David"/>
          <w:szCs w:val="24"/>
          <w:rtl/>
        </w:rPr>
        <w:instrText xml:space="preserve"> </w:instrText>
      </w:r>
      <w:r w:rsidR="00F45970" w:rsidRPr="003E589F">
        <w:rPr>
          <w:rFonts w:ascii="David" w:hAnsi="David"/>
          <w:szCs w:val="24"/>
          <w:rtl/>
        </w:rPr>
        <w:instrText xml:space="preserve"> \* </w:instrText>
      </w:r>
      <w:r w:rsidR="00F45970" w:rsidRPr="003E589F">
        <w:rPr>
          <w:rFonts w:ascii="David" w:hAnsi="David"/>
          <w:szCs w:val="24"/>
        </w:rPr>
        <w:instrText>MERGEFORMAT</w:instrText>
      </w:r>
      <w:r w:rsidR="00F45970" w:rsidRPr="003E589F">
        <w:rPr>
          <w:rFonts w:ascii="David" w:hAnsi="David"/>
          <w:szCs w:val="24"/>
          <w:rtl/>
        </w:rPr>
        <w:instrText xml:space="preserve"> </w:instrText>
      </w:r>
      <w:r w:rsidR="00EC2F4C" w:rsidRPr="003E589F">
        <w:rPr>
          <w:rFonts w:ascii="David" w:hAnsi="David"/>
          <w:szCs w:val="24"/>
          <w:rtl/>
        </w:rPr>
      </w:r>
      <w:r w:rsidR="00EC2F4C" w:rsidRPr="003E589F">
        <w:rPr>
          <w:rFonts w:ascii="David" w:hAnsi="David"/>
          <w:szCs w:val="24"/>
          <w:rtl/>
        </w:rPr>
        <w:fldChar w:fldCharType="separate"/>
      </w:r>
      <w:r w:rsidR="0064059B" w:rsidRPr="003E589F">
        <w:rPr>
          <w:rFonts w:ascii="David" w:hAnsi="David"/>
          <w:szCs w:val="24"/>
          <w:rtl/>
        </w:rPr>
        <w:t>איור 8</w:t>
      </w:r>
      <w:r w:rsidR="00EC2F4C" w:rsidRPr="003E589F">
        <w:rPr>
          <w:rFonts w:ascii="David" w:hAnsi="David"/>
          <w:szCs w:val="24"/>
          <w:rtl/>
        </w:rPr>
        <w:fldChar w:fldCharType="end"/>
      </w:r>
      <w:r w:rsidRPr="003E589F">
        <w:rPr>
          <w:rFonts w:ascii="David" w:hAnsi="David"/>
          <w:szCs w:val="24"/>
          <w:rtl/>
        </w:rPr>
        <w:t>).</w:t>
      </w:r>
    </w:p>
    <w:p w14:paraId="6275367C" w14:textId="77777777" w:rsidR="00A27A8F" w:rsidRPr="003E589F" w:rsidRDefault="00A27A8F" w:rsidP="008A4679">
      <w:pPr>
        <w:pStyle w:val="ListParagraph"/>
        <w:spacing w:line="360" w:lineRule="auto"/>
        <w:ind w:left="2232"/>
        <w:rPr>
          <w:rFonts w:ascii="David" w:hAnsi="David"/>
          <w:szCs w:val="24"/>
          <w:rtl/>
        </w:rPr>
      </w:pPr>
    </w:p>
    <w:p w14:paraId="45B823F7" w14:textId="77777777" w:rsidR="00A27A8F" w:rsidRPr="003E589F" w:rsidRDefault="00A27A8F" w:rsidP="00EC2F4C">
      <w:pPr>
        <w:tabs>
          <w:tab w:val="left" w:pos="1119"/>
          <w:tab w:val="left" w:pos="1389"/>
        </w:tabs>
        <w:spacing w:before="120" w:line="360" w:lineRule="auto"/>
        <w:ind w:left="720"/>
        <w:jc w:val="center"/>
        <w:rPr>
          <w:rFonts w:ascii="David" w:hAnsi="David"/>
          <w:color w:val="FF0000"/>
          <w:sz w:val="26"/>
        </w:rPr>
      </w:pPr>
      <w:r w:rsidRPr="003E589F">
        <w:rPr>
          <w:rFonts w:ascii="David" w:hAnsi="David"/>
          <w:noProof/>
          <w:color w:val="FF0000"/>
          <w:sz w:val="28"/>
          <w:szCs w:val="28"/>
          <w:rtl/>
        </w:rPr>
        <w:drawing>
          <wp:inline distT="0" distB="0" distL="0" distR="0" wp14:anchorId="0C39F846" wp14:editId="40FC5419">
            <wp:extent cx="5756910" cy="2743200"/>
            <wp:effectExtent l="0" t="0" r="0" b="0"/>
            <wp:docPr id="19" name="Picture 19" descr="כיסוי כל מערכת הדיגום והגשש בכיפה אטומה עם הליום" title="איור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rotWithShape="1">
                    <a:blip r:embed="rId22">
                      <a:extLst>
                        <a:ext uri="{28A0092B-C50C-407E-A947-70E740481C1C}">
                          <a14:useLocalDpi xmlns:a14="http://schemas.microsoft.com/office/drawing/2010/main" val="0"/>
                        </a:ext>
                      </a:extLst>
                    </a:blip>
                    <a:srcRect b="7256"/>
                    <a:stretch/>
                  </pic:blipFill>
                  <pic:spPr bwMode="auto">
                    <a:xfrm>
                      <a:off x="0" y="0"/>
                      <a:ext cx="5756910" cy="2743200"/>
                    </a:xfrm>
                    <a:prstGeom prst="rect">
                      <a:avLst/>
                    </a:prstGeom>
                    <a:noFill/>
                    <a:ln>
                      <a:noFill/>
                    </a:ln>
                    <a:extLst>
                      <a:ext uri="{53640926-AAD7-44D8-BBD7-CCE9431645EC}">
                        <a14:shadowObscured xmlns:a14="http://schemas.microsoft.com/office/drawing/2010/main"/>
                      </a:ext>
                    </a:extLst>
                  </pic:spPr>
                </pic:pic>
              </a:graphicData>
            </a:graphic>
          </wp:inline>
        </w:drawing>
      </w:r>
    </w:p>
    <w:p w14:paraId="44488A4E" w14:textId="492BDA35" w:rsidR="00A27A8F" w:rsidRPr="003E589F" w:rsidRDefault="00EC2F4C" w:rsidP="00EC2F4C">
      <w:pPr>
        <w:pStyle w:val="Caption"/>
        <w:jc w:val="center"/>
        <w:rPr>
          <w:rFonts w:ascii="David" w:hAnsi="David"/>
          <w:i w:val="0"/>
          <w:iCs w:val="0"/>
          <w:color w:val="auto"/>
          <w:sz w:val="24"/>
          <w:szCs w:val="24"/>
          <w:rtl/>
        </w:rPr>
      </w:pPr>
      <w:bookmarkStart w:id="36" w:name="_Ref1915131"/>
      <w:r w:rsidRPr="003E589F">
        <w:rPr>
          <w:rFonts w:ascii="David" w:hAnsi="David"/>
          <w:i w:val="0"/>
          <w:iCs w:val="0"/>
          <w:color w:val="auto"/>
          <w:sz w:val="24"/>
          <w:szCs w:val="24"/>
          <w:rtl/>
        </w:rPr>
        <w:t xml:space="preserve">איור </w:t>
      </w:r>
      <w:r w:rsidRPr="003E589F">
        <w:rPr>
          <w:rFonts w:ascii="David" w:hAnsi="David"/>
          <w:i w:val="0"/>
          <w:iCs w:val="0"/>
          <w:color w:val="auto"/>
          <w:sz w:val="24"/>
          <w:szCs w:val="24"/>
          <w:rtl/>
        </w:rPr>
        <w:fldChar w:fldCharType="begin"/>
      </w:r>
      <w:r w:rsidRPr="003E589F">
        <w:rPr>
          <w:rFonts w:ascii="David" w:hAnsi="David"/>
          <w:i w:val="0"/>
          <w:iCs w:val="0"/>
          <w:color w:val="auto"/>
          <w:sz w:val="24"/>
          <w:szCs w:val="24"/>
          <w:rtl/>
        </w:rPr>
        <w:instrText xml:space="preserve"> </w:instrText>
      </w:r>
      <w:r w:rsidRPr="003E589F">
        <w:rPr>
          <w:rFonts w:ascii="David" w:hAnsi="David"/>
          <w:i w:val="0"/>
          <w:iCs w:val="0"/>
          <w:color w:val="auto"/>
          <w:sz w:val="24"/>
          <w:szCs w:val="24"/>
        </w:rPr>
        <w:instrText>SEQ</w:instrText>
      </w:r>
      <w:r w:rsidRPr="003E589F">
        <w:rPr>
          <w:rFonts w:ascii="David" w:hAnsi="David"/>
          <w:i w:val="0"/>
          <w:iCs w:val="0"/>
          <w:color w:val="auto"/>
          <w:sz w:val="24"/>
          <w:szCs w:val="24"/>
          <w:rtl/>
        </w:rPr>
        <w:instrText xml:space="preserve"> איור \* </w:instrText>
      </w:r>
      <w:r w:rsidRPr="003E589F">
        <w:rPr>
          <w:rFonts w:ascii="David" w:hAnsi="David"/>
          <w:i w:val="0"/>
          <w:iCs w:val="0"/>
          <w:color w:val="auto"/>
          <w:sz w:val="24"/>
          <w:szCs w:val="24"/>
        </w:rPr>
        <w:instrText>ARABIC</w:instrText>
      </w:r>
      <w:r w:rsidRPr="003E589F">
        <w:rPr>
          <w:rFonts w:ascii="David" w:hAnsi="David"/>
          <w:i w:val="0"/>
          <w:iCs w:val="0"/>
          <w:color w:val="auto"/>
          <w:sz w:val="24"/>
          <w:szCs w:val="24"/>
          <w:rtl/>
        </w:rPr>
        <w:instrText xml:space="preserve"> </w:instrText>
      </w:r>
      <w:r w:rsidRPr="003E589F">
        <w:rPr>
          <w:rFonts w:ascii="David" w:hAnsi="David"/>
          <w:i w:val="0"/>
          <w:iCs w:val="0"/>
          <w:color w:val="auto"/>
          <w:sz w:val="24"/>
          <w:szCs w:val="24"/>
          <w:rtl/>
        </w:rPr>
        <w:fldChar w:fldCharType="separate"/>
      </w:r>
      <w:r w:rsidR="0064059B" w:rsidRPr="003E589F">
        <w:rPr>
          <w:rFonts w:ascii="David" w:hAnsi="David"/>
          <w:i w:val="0"/>
          <w:iCs w:val="0"/>
          <w:noProof/>
          <w:color w:val="auto"/>
          <w:sz w:val="24"/>
          <w:szCs w:val="24"/>
          <w:rtl/>
        </w:rPr>
        <w:t>8</w:t>
      </w:r>
      <w:r w:rsidRPr="003E589F">
        <w:rPr>
          <w:rFonts w:ascii="David" w:hAnsi="David"/>
          <w:i w:val="0"/>
          <w:iCs w:val="0"/>
          <w:color w:val="auto"/>
          <w:sz w:val="24"/>
          <w:szCs w:val="24"/>
          <w:rtl/>
        </w:rPr>
        <w:fldChar w:fldCharType="end"/>
      </w:r>
      <w:bookmarkEnd w:id="36"/>
      <w:r w:rsidRPr="003E589F">
        <w:rPr>
          <w:rFonts w:ascii="David" w:hAnsi="David"/>
          <w:i w:val="0"/>
          <w:iCs w:val="0"/>
          <w:color w:val="auto"/>
          <w:sz w:val="24"/>
          <w:szCs w:val="24"/>
          <w:rtl/>
        </w:rPr>
        <w:t xml:space="preserve"> -</w:t>
      </w:r>
      <w:r w:rsidR="00A27A8F" w:rsidRPr="003E589F">
        <w:rPr>
          <w:rFonts w:ascii="David" w:hAnsi="David"/>
          <w:i w:val="0"/>
          <w:iCs w:val="0"/>
          <w:color w:val="auto"/>
          <w:sz w:val="24"/>
          <w:szCs w:val="24"/>
          <w:rtl/>
        </w:rPr>
        <w:t xml:space="preserve"> כיסוי כל מערכת הדיגום והגשש </w:t>
      </w:r>
      <w:r w:rsidR="00A06D3F" w:rsidRPr="003E589F">
        <w:rPr>
          <w:rFonts w:ascii="David" w:hAnsi="David"/>
          <w:i w:val="0"/>
          <w:iCs w:val="0"/>
          <w:color w:val="auto"/>
          <w:sz w:val="24"/>
          <w:szCs w:val="24"/>
          <w:rtl/>
        </w:rPr>
        <w:t xml:space="preserve">בכיפה אטומה עם </w:t>
      </w:r>
      <w:r w:rsidR="00A27A8F" w:rsidRPr="003E589F">
        <w:rPr>
          <w:rFonts w:ascii="David" w:hAnsi="David"/>
          <w:i w:val="0"/>
          <w:iCs w:val="0"/>
          <w:color w:val="auto"/>
          <w:sz w:val="24"/>
          <w:szCs w:val="24"/>
          <w:rtl/>
        </w:rPr>
        <w:t>הליום.  מקור:</w:t>
      </w:r>
      <w:r w:rsidR="00A27A8F" w:rsidRPr="003E589F">
        <w:rPr>
          <w:rFonts w:ascii="David" w:hAnsi="David"/>
          <w:i w:val="0"/>
          <w:iCs w:val="0"/>
          <w:color w:val="auto"/>
          <w:sz w:val="24"/>
          <w:szCs w:val="24"/>
        </w:rPr>
        <w:t xml:space="preserve"> Hartman, B. April 2012</w:t>
      </w:r>
    </w:p>
    <w:p w14:paraId="37C0527D" w14:textId="088553FD" w:rsidR="00A27A8F" w:rsidRPr="003E589F" w:rsidRDefault="00A27A8F" w:rsidP="00F03509">
      <w:pPr>
        <w:pStyle w:val="ListParagraph"/>
        <w:numPr>
          <w:ilvl w:val="3"/>
          <w:numId w:val="21"/>
        </w:numPr>
        <w:spacing w:line="360" w:lineRule="auto"/>
        <w:ind w:left="2125" w:hanging="797"/>
        <w:rPr>
          <w:rFonts w:ascii="David" w:hAnsi="David"/>
          <w:szCs w:val="24"/>
        </w:rPr>
      </w:pPr>
      <w:r w:rsidRPr="003E589F">
        <w:rPr>
          <w:rFonts w:ascii="David" w:hAnsi="David"/>
          <w:szCs w:val="24"/>
          <w:rtl/>
        </w:rPr>
        <w:lastRenderedPageBreak/>
        <w:t xml:space="preserve">ריכוז ההליום שיוכנס </w:t>
      </w:r>
      <w:r w:rsidR="008426C9" w:rsidRPr="003E589F">
        <w:rPr>
          <w:rFonts w:ascii="David" w:hAnsi="David"/>
          <w:szCs w:val="24"/>
          <w:rtl/>
        </w:rPr>
        <w:t xml:space="preserve">לכיפה </w:t>
      </w:r>
      <w:r w:rsidRPr="003E589F">
        <w:rPr>
          <w:rFonts w:ascii="David" w:hAnsi="David"/>
          <w:szCs w:val="24"/>
          <w:rtl/>
        </w:rPr>
        <w:t xml:space="preserve">ע"י הדוגם המוסמך יהיה מינימלי, אך גבוה בשני סדרי גודל מסף </w:t>
      </w:r>
      <w:r w:rsidR="00B4338C" w:rsidRPr="003E589F">
        <w:rPr>
          <w:rFonts w:ascii="David" w:hAnsi="David"/>
          <w:szCs w:val="24"/>
          <w:rtl/>
        </w:rPr>
        <w:t>ה</w:t>
      </w:r>
      <w:r w:rsidR="008426C9" w:rsidRPr="003E589F">
        <w:rPr>
          <w:rFonts w:ascii="David" w:hAnsi="David"/>
          <w:szCs w:val="24"/>
          <w:rtl/>
        </w:rPr>
        <w:t>-</w:t>
      </w:r>
      <w:r w:rsidR="00B4338C" w:rsidRPr="003E589F">
        <w:rPr>
          <w:rFonts w:ascii="David" w:hAnsi="David"/>
          <w:szCs w:val="24"/>
        </w:rPr>
        <w:t>LOQ</w:t>
      </w:r>
      <w:r w:rsidR="00B4338C" w:rsidRPr="003E589F">
        <w:rPr>
          <w:rFonts w:ascii="David" w:hAnsi="David"/>
          <w:szCs w:val="24"/>
          <w:rtl/>
        </w:rPr>
        <w:t xml:space="preserve"> </w:t>
      </w:r>
      <w:r w:rsidRPr="003E589F">
        <w:rPr>
          <w:rFonts w:ascii="David" w:hAnsi="David"/>
          <w:szCs w:val="24"/>
          <w:rtl/>
        </w:rPr>
        <w:t xml:space="preserve">של השיטה האנליטית במעבדה וסף </w:t>
      </w:r>
      <w:r w:rsidR="00B4338C" w:rsidRPr="003E589F">
        <w:rPr>
          <w:rFonts w:ascii="David" w:hAnsi="David"/>
          <w:szCs w:val="24"/>
          <w:rtl/>
        </w:rPr>
        <w:t>ה</w:t>
      </w:r>
      <w:r w:rsidR="008426C9" w:rsidRPr="003E589F">
        <w:rPr>
          <w:rFonts w:ascii="David" w:hAnsi="David"/>
          <w:szCs w:val="24"/>
          <w:rtl/>
        </w:rPr>
        <w:t>-</w:t>
      </w:r>
      <w:r w:rsidR="00B4338C" w:rsidRPr="003E589F">
        <w:rPr>
          <w:rFonts w:ascii="David" w:hAnsi="David"/>
          <w:szCs w:val="24"/>
        </w:rPr>
        <w:t>LOQ</w:t>
      </w:r>
      <w:r w:rsidR="00B4338C" w:rsidRPr="003E589F">
        <w:rPr>
          <w:rFonts w:ascii="David" w:hAnsi="David"/>
          <w:szCs w:val="24"/>
          <w:rtl/>
        </w:rPr>
        <w:t xml:space="preserve"> </w:t>
      </w:r>
      <w:r w:rsidRPr="003E589F">
        <w:rPr>
          <w:rFonts w:ascii="David" w:hAnsi="David"/>
          <w:szCs w:val="24"/>
          <w:rtl/>
        </w:rPr>
        <w:t>של האנלייזר הידני.</w:t>
      </w:r>
    </w:p>
    <w:p w14:paraId="682946AC" w14:textId="77777777" w:rsidR="00EF2A22" w:rsidRPr="003E589F" w:rsidRDefault="00A27A8F" w:rsidP="00F03509">
      <w:pPr>
        <w:pStyle w:val="ListParagraph"/>
        <w:numPr>
          <w:ilvl w:val="3"/>
          <w:numId w:val="21"/>
        </w:numPr>
        <w:spacing w:line="360" w:lineRule="auto"/>
        <w:ind w:left="2125" w:hanging="797"/>
        <w:rPr>
          <w:rFonts w:ascii="David" w:hAnsi="David"/>
          <w:szCs w:val="24"/>
        </w:rPr>
      </w:pPr>
      <w:r w:rsidRPr="003E589F">
        <w:rPr>
          <w:rFonts w:ascii="David" w:hAnsi="David"/>
          <w:szCs w:val="24"/>
          <w:rtl/>
        </w:rPr>
        <w:t>יש למלא את האוהל בהליום כ-5 דקות לפחות לפני תחילת הדיגום כדי לאפשר למערכת להגיע לשווי משקל.</w:t>
      </w:r>
    </w:p>
    <w:p w14:paraId="12891658" w14:textId="77777777" w:rsidR="00A27A8F" w:rsidRPr="003E589F" w:rsidRDefault="00A27A8F" w:rsidP="00F03509">
      <w:pPr>
        <w:pStyle w:val="ListParagraph"/>
        <w:numPr>
          <w:ilvl w:val="3"/>
          <w:numId w:val="21"/>
        </w:numPr>
        <w:spacing w:line="360" w:lineRule="auto"/>
        <w:ind w:left="2125" w:hanging="797"/>
        <w:rPr>
          <w:rFonts w:ascii="David" w:hAnsi="David"/>
          <w:szCs w:val="24"/>
        </w:rPr>
      </w:pPr>
      <w:r w:rsidRPr="003E589F">
        <w:rPr>
          <w:rFonts w:ascii="David" w:hAnsi="David"/>
          <w:szCs w:val="24"/>
          <w:rtl/>
        </w:rPr>
        <w:t>יש להמשיך ולהוסיף הליום לאוהל עם הזמן במהלך כל הדיגום כדי לשמור על הריכוז הקבוע שנקבע (</w:t>
      </w:r>
      <w:r w:rsidRPr="003E589F">
        <w:rPr>
          <w:rFonts w:ascii="David" w:hAnsi="David"/>
          <w:szCs w:val="24"/>
        </w:rPr>
        <w:sym w:font="Symbol" w:char="F0B1"/>
      </w:r>
      <w:r w:rsidRPr="003E589F">
        <w:rPr>
          <w:rFonts w:ascii="David" w:hAnsi="David"/>
          <w:szCs w:val="24"/>
        </w:rPr>
        <w:t>10%</w:t>
      </w:r>
      <w:r w:rsidRPr="003E589F">
        <w:rPr>
          <w:rFonts w:ascii="David" w:hAnsi="David"/>
          <w:szCs w:val="24"/>
          <w:rtl/>
        </w:rPr>
        <w:t xml:space="preserve">). </w:t>
      </w:r>
    </w:p>
    <w:p w14:paraId="302AE9FD" w14:textId="28B06AB1" w:rsidR="00A27A8F" w:rsidRPr="003E589F" w:rsidRDefault="00A27A8F" w:rsidP="00F03509">
      <w:pPr>
        <w:pStyle w:val="ListParagraph"/>
        <w:numPr>
          <w:ilvl w:val="3"/>
          <w:numId w:val="21"/>
        </w:numPr>
        <w:spacing w:line="360" w:lineRule="auto"/>
        <w:ind w:left="2125" w:hanging="797"/>
        <w:rPr>
          <w:rFonts w:ascii="David" w:hAnsi="David"/>
          <w:szCs w:val="24"/>
        </w:rPr>
      </w:pPr>
      <w:r w:rsidRPr="003E589F">
        <w:rPr>
          <w:rFonts w:ascii="David" w:hAnsi="David"/>
          <w:szCs w:val="24"/>
          <w:rtl/>
        </w:rPr>
        <w:t xml:space="preserve">יש למדוד ריכוז הליום עם אנלייזר ידני ייעודי בעל רגישות של 0.1% גם </w:t>
      </w:r>
      <w:r w:rsidR="00B4338C" w:rsidRPr="003E589F">
        <w:rPr>
          <w:rFonts w:ascii="David" w:hAnsi="David"/>
          <w:szCs w:val="24"/>
          <w:rtl/>
        </w:rPr>
        <w:t xml:space="preserve">בכיפה </w:t>
      </w:r>
      <w:r w:rsidRPr="003E589F">
        <w:rPr>
          <w:rFonts w:ascii="David" w:hAnsi="David"/>
          <w:szCs w:val="24"/>
          <w:rtl/>
        </w:rPr>
        <w:t>וגם בדגימת גז הקרקע. יש למדוד את ריכוז ההליום בצנרת המחוברת לגשש לאחר שטיפה ולפני פתיחת הקניסטר. שסתום הקני</w:t>
      </w:r>
      <w:r w:rsidR="00EC2F4C" w:rsidRPr="003E589F">
        <w:rPr>
          <w:rFonts w:ascii="David" w:hAnsi="David"/>
          <w:szCs w:val="24"/>
          <w:rtl/>
        </w:rPr>
        <w:t>סטר יהיה במצב "סגור" (</w:t>
      </w:r>
      <w:r w:rsidR="00EC2F4C" w:rsidRPr="003E589F">
        <w:rPr>
          <w:rFonts w:ascii="David" w:hAnsi="David"/>
          <w:szCs w:val="24"/>
          <w:rtl/>
        </w:rPr>
        <w:fldChar w:fldCharType="begin"/>
      </w:r>
      <w:r w:rsidR="00EC2F4C" w:rsidRPr="003E589F">
        <w:rPr>
          <w:rFonts w:ascii="David" w:hAnsi="David"/>
          <w:szCs w:val="24"/>
          <w:rtl/>
        </w:rPr>
        <w:instrText xml:space="preserve"> </w:instrText>
      </w:r>
      <w:r w:rsidR="00EC2F4C" w:rsidRPr="003E589F">
        <w:rPr>
          <w:rFonts w:ascii="David" w:hAnsi="David"/>
          <w:szCs w:val="24"/>
        </w:rPr>
        <w:instrText>REF</w:instrText>
      </w:r>
      <w:r w:rsidR="00EC2F4C" w:rsidRPr="003E589F">
        <w:rPr>
          <w:rFonts w:ascii="David" w:hAnsi="David"/>
          <w:szCs w:val="24"/>
          <w:rtl/>
        </w:rPr>
        <w:instrText xml:space="preserve"> _</w:instrText>
      </w:r>
      <w:r w:rsidR="00EC2F4C" w:rsidRPr="003E589F">
        <w:rPr>
          <w:rFonts w:ascii="David" w:hAnsi="David"/>
          <w:szCs w:val="24"/>
        </w:rPr>
        <w:instrText>Ref1915207 \h</w:instrText>
      </w:r>
      <w:r w:rsidR="00EC2F4C" w:rsidRPr="003E589F">
        <w:rPr>
          <w:rFonts w:ascii="David" w:hAnsi="David"/>
          <w:szCs w:val="24"/>
          <w:rtl/>
        </w:rPr>
        <w:instrText xml:space="preserve"> </w:instrText>
      </w:r>
      <w:r w:rsidR="00F45970" w:rsidRPr="003E589F">
        <w:rPr>
          <w:rFonts w:ascii="David" w:hAnsi="David"/>
          <w:szCs w:val="24"/>
          <w:rtl/>
        </w:rPr>
        <w:instrText xml:space="preserve"> \* </w:instrText>
      </w:r>
      <w:r w:rsidR="00F45970" w:rsidRPr="003E589F">
        <w:rPr>
          <w:rFonts w:ascii="David" w:hAnsi="David"/>
          <w:szCs w:val="24"/>
        </w:rPr>
        <w:instrText>MERGEFORMAT</w:instrText>
      </w:r>
      <w:r w:rsidR="00F45970" w:rsidRPr="003E589F">
        <w:rPr>
          <w:rFonts w:ascii="David" w:hAnsi="David"/>
          <w:szCs w:val="24"/>
          <w:rtl/>
        </w:rPr>
        <w:instrText xml:space="preserve"> </w:instrText>
      </w:r>
      <w:r w:rsidR="00EC2F4C" w:rsidRPr="003E589F">
        <w:rPr>
          <w:rFonts w:ascii="David" w:hAnsi="David"/>
          <w:szCs w:val="24"/>
          <w:rtl/>
        </w:rPr>
      </w:r>
      <w:r w:rsidR="00EC2F4C" w:rsidRPr="003E589F">
        <w:rPr>
          <w:rFonts w:ascii="David" w:hAnsi="David"/>
          <w:szCs w:val="24"/>
          <w:rtl/>
        </w:rPr>
        <w:fldChar w:fldCharType="separate"/>
      </w:r>
      <w:r w:rsidR="0064059B" w:rsidRPr="003E589F">
        <w:rPr>
          <w:rFonts w:ascii="David" w:hAnsi="David"/>
          <w:szCs w:val="24"/>
          <w:rtl/>
        </w:rPr>
        <w:t>איור 9</w:t>
      </w:r>
      <w:r w:rsidR="00EC2F4C" w:rsidRPr="003E589F">
        <w:rPr>
          <w:rFonts w:ascii="David" w:hAnsi="David"/>
          <w:szCs w:val="24"/>
          <w:rtl/>
        </w:rPr>
        <w:fldChar w:fldCharType="end"/>
      </w:r>
      <w:r w:rsidR="00EC2F4C" w:rsidRPr="003E589F">
        <w:rPr>
          <w:rFonts w:ascii="David" w:hAnsi="David"/>
          <w:szCs w:val="24"/>
          <w:rtl/>
        </w:rPr>
        <w:t>)</w:t>
      </w:r>
      <w:r w:rsidRPr="003E589F">
        <w:rPr>
          <w:rFonts w:ascii="David" w:hAnsi="David"/>
          <w:szCs w:val="24"/>
          <w:rtl/>
        </w:rPr>
        <w:t>.</w:t>
      </w:r>
    </w:p>
    <w:p w14:paraId="795F5557" w14:textId="01B6A14F" w:rsidR="00A27A8F" w:rsidRPr="003E589F" w:rsidRDefault="00A27A8F" w:rsidP="00F03509">
      <w:pPr>
        <w:pStyle w:val="ListParagraph"/>
        <w:numPr>
          <w:ilvl w:val="3"/>
          <w:numId w:val="21"/>
        </w:numPr>
        <w:spacing w:line="360" w:lineRule="auto"/>
        <w:ind w:left="2125" w:hanging="797"/>
        <w:rPr>
          <w:rFonts w:ascii="David" w:hAnsi="David"/>
          <w:szCs w:val="24"/>
        </w:rPr>
      </w:pPr>
      <w:r w:rsidRPr="003E589F">
        <w:rPr>
          <w:rFonts w:ascii="David" w:hAnsi="David"/>
          <w:szCs w:val="24"/>
          <w:rtl/>
        </w:rPr>
        <w:t xml:space="preserve">הדליפה מחושבת לפי היחס של ריכוז ההליום בדגימת גז הקרקע לעומת ריכוזו </w:t>
      </w:r>
      <w:r w:rsidR="00B4338C" w:rsidRPr="003E589F">
        <w:rPr>
          <w:rFonts w:ascii="David" w:hAnsi="David"/>
          <w:szCs w:val="24"/>
          <w:rtl/>
        </w:rPr>
        <w:t>בכיפה</w:t>
      </w:r>
      <w:r w:rsidRPr="003E589F">
        <w:rPr>
          <w:rFonts w:ascii="David" w:hAnsi="David"/>
          <w:szCs w:val="24"/>
          <w:rtl/>
        </w:rPr>
        <w:t xml:space="preserve">. יש לבדוק אם רכבת הדיגום והגשש לא אטומים בתחילת המילוי של </w:t>
      </w:r>
      <w:r w:rsidR="008F3AAE" w:rsidRPr="003E589F">
        <w:rPr>
          <w:rFonts w:ascii="David" w:hAnsi="David"/>
          <w:szCs w:val="24"/>
          <w:rtl/>
        </w:rPr>
        <w:t xml:space="preserve">הכיפה </w:t>
      </w:r>
      <w:r w:rsidRPr="003E589F">
        <w:rPr>
          <w:rFonts w:ascii="David" w:hAnsi="David"/>
          <w:szCs w:val="24"/>
          <w:rtl/>
        </w:rPr>
        <w:t xml:space="preserve">בהליום. סף דליפה קביל הוא ריכוז הליום בדגימה של עד 5% מריכוזו </w:t>
      </w:r>
      <w:r w:rsidR="008F3AAE" w:rsidRPr="003E589F">
        <w:rPr>
          <w:rFonts w:ascii="David" w:hAnsi="David"/>
          <w:szCs w:val="24"/>
          <w:rtl/>
        </w:rPr>
        <w:t>בכיפה</w:t>
      </w:r>
      <w:r w:rsidRPr="003E589F">
        <w:rPr>
          <w:rFonts w:ascii="David" w:hAnsi="David"/>
          <w:szCs w:val="24"/>
          <w:rtl/>
        </w:rPr>
        <w:t xml:space="preserve">. אם ריכוז ההליום בצנרת הדיגום המחוברת לגשש או ברכבת הדיגום הינו יותר מ- 5% מריכוזו </w:t>
      </w:r>
      <w:r w:rsidR="00B4338C" w:rsidRPr="003E589F">
        <w:rPr>
          <w:rFonts w:ascii="David" w:hAnsi="David"/>
          <w:szCs w:val="24"/>
          <w:rtl/>
        </w:rPr>
        <w:t>בכיפה</w:t>
      </w:r>
      <w:r w:rsidRPr="003E589F">
        <w:rPr>
          <w:rFonts w:ascii="David" w:hAnsi="David"/>
          <w:szCs w:val="24"/>
          <w:rtl/>
        </w:rPr>
        <w:t xml:space="preserve">, יש לאתר את הדליפה ולתקנה לפני פתיחת הקניסטר לדיגום. לאחר מילוי הקניסטר בדגימה יש לבדוק שנית את הצנרת המחוברת לגשש. אם ריכוז ההליום בצנרת הדיגום המחוברת לגשש גדול ב- 5% מריכוזו </w:t>
      </w:r>
      <w:r w:rsidR="00B4338C" w:rsidRPr="003E589F">
        <w:rPr>
          <w:rFonts w:ascii="David" w:hAnsi="David"/>
          <w:szCs w:val="24"/>
          <w:rtl/>
        </w:rPr>
        <w:t>בכיפה</w:t>
      </w:r>
      <w:r w:rsidRPr="003E589F">
        <w:rPr>
          <w:rFonts w:ascii="David" w:hAnsi="David"/>
          <w:szCs w:val="24"/>
          <w:rtl/>
        </w:rPr>
        <w:t>, יתכן והדגימה פגומה</w:t>
      </w:r>
      <w:r w:rsidR="00B4338C" w:rsidRPr="003E589F">
        <w:rPr>
          <w:rFonts w:ascii="David" w:hAnsi="David"/>
          <w:szCs w:val="24"/>
          <w:rtl/>
        </w:rPr>
        <w:t xml:space="preserve"> ולכן יש לחזור עליה</w:t>
      </w:r>
      <w:r w:rsidRPr="003E589F">
        <w:rPr>
          <w:rFonts w:ascii="David" w:hAnsi="David"/>
          <w:szCs w:val="24"/>
          <w:rtl/>
        </w:rPr>
        <w:t>.</w:t>
      </w:r>
    </w:p>
    <w:p w14:paraId="3EEE02B4" w14:textId="77777777" w:rsidR="00A27A8F" w:rsidRPr="003E589F" w:rsidRDefault="00A27A8F" w:rsidP="00EC2F4C">
      <w:pPr>
        <w:tabs>
          <w:tab w:val="left" w:pos="952"/>
        </w:tabs>
        <w:spacing w:before="120" w:line="360" w:lineRule="auto"/>
        <w:ind w:left="579"/>
        <w:jc w:val="center"/>
        <w:rPr>
          <w:rFonts w:ascii="David" w:hAnsi="David"/>
          <w:color w:val="FF0000"/>
          <w:sz w:val="28"/>
          <w:szCs w:val="28"/>
        </w:rPr>
      </w:pPr>
      <w:r w:rsidRPr="003E589F">
        <w:rPr>
          <w:rFonts w:ascii="David" w:hAnsi="David"/>
          <w:noProof/>
          <w:color w:val="FF0000"/>
          <w:sz w:val="28"/>
          <w:szCs w:val="28"/>
        </w:rPr>
        <w:drawing>
          <wp:inline distT="0" distB="0" distL="0" distR="0" wp14:anchorId="5390E458" wp14:editId="6BD4CCDC">
            <wp:extent cx="4349115" cy="3244215"/>
            <wp:effectExtent l="0" t="0" r="0" b="0"/>
            <wp:docPr id="18" name="Picture 18" descr="שימוש בהליום לגילוי דליפות בעת הדיגום באמצעות אוהל" title="איור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349115" cy="3244215"/>
                    </a:xfrm>
                    <a:prstGeom prst="rect">
                      <a:avLst/>
                    </a:prstGeom>
                    <a:noFill/>
                    <a:ln>
                      <a:noFill/>
                    </a:ln>
                  </pic:spPr>
                </pic:pic>
              </a:graphicData>
            </a:graphic>
          </wp:inline>
        </w:drawing>
      </w:r>
    </w:p>
    <w:p w14:paraId="4BEA98C5" w14:textId="7C28776A" w:rsidR="00A27A8F" w:rsidRPr="003E589F" w:rsidRDefault="00EC2F4C" w:rsidP="00EC2F4C">
      <w:pPr>
        <w:pStyle w:val="Caption"/>
        <w:jc w:val="center"/>
        <w:rPr>
          <w:rFonts w:ascii="David" w:hAnsi="David"/>
          <w:i w:val="0"/>
          <w:iCs w:val="0"/>
          <w:color w:val="auto"/>
          <w:sz w:val="24"/>
          <w:szCs w:val="24"/>
          <w:rtl/>
        </w:rPr>
      </w:pPr>
      <w:bookmarkStart w:id="37" w:name="_Ref1915207"/>
      <w:r w:rsidRPr="003E589F">
        <w:rPr>
          <w:rFonts w:ascii="David" w:hAnsi="David"/>
          <w:i w:val="0"/>
          <w:iCs w:val="0"/>
          <w:color w:val="auto"/>
          <w:sz w:val="24"/>
          <w:szCs w:val="24"/>
          <w:rtl/>
        </w:rPr>
        <w:t xml:space="preserve">איור </w:t>
      </w:r>
      <w:r w:rsidRPr="003E589F">
        <w:rPr>
          <w:rFonts w:ascii="David" w:hAnsi="David"/>
          <w:i w:val="0"/>
          <w:iCs w:val="0"/>
          <w:color w:val="auto"/>
          <w:sz w:val="24"/>
          <w:szCs w:val="24"/>
          <w:rtl/>
        </w:rPr>
        <w:fldChar w:fldCharType="begin"/>
      </w:r>
      <w:r w:rsidRPr="003E589F">
        <w:rPr>
          <w:rFonts w:ascii="David" w:hAnsi="David"/>
          <w:i w:val="0"/>
          <w:iCs w:val="0"/>
          <w:color w:val="auto"/>
          <w:sz w:val="24"/>
          <w:szCs w:val="24"/>
          <w:rtl/>
        </w:rPr>
        <w:instrText xml:space="preserve"> </w:instrText>
      </w:r>
      <w:r w:rsidRPr="003E589F">
        <w:rPr>
          <w:rFonts w:ascii="David" w:hAnsi="David"/>
          <w:i w:val="0"/>
          <w:iCs w:val="0"/>
          <w:color w:val="auto"/>
          <w:sz w:val="24"/>
          <w:szCs w:val="24"/>
        </w:rPr>
        <w:instrText>SEQ</w:instrText>
      </w:r>
      <w:r w:rsidRPr="003E589F">
        <w:rPr>
          <w:rFonts w:ascii="David" w:hAnsi="David"/>
          <w:i w:val="0"/>
          <w:iCs w:val="0"/>
          <w:color w:val="auto"/>
          <w:sz w:val="24"/>
          <w:szCs w:val="24"/>
          <w:rtl/>
        </w:rPr>
        <w:instrText xml:space="preserve"> איור \* </w:instrText>
      </w:r>
      <w:r w:rsidRPr="003E589F">
        <w:rPr>
          <w:rFonts w:ascii="David" w:hAnsi="David"/>
          <w:i w:val="0"/>
          <w:iCs w:val="0"/>
          <w:color w:val="auto"/>
          <w:sz w:val="24"/>
          <w:szCs w:val="24"/>
        </w:rPr>
        <w:instrText>ARABIC</w:instrText>
      </w:r>
      <w:r w:rsidRPr="003E589F">
        <w:rPr>
          <w:rFonts w:ascii="David" w:hAnsi="David"/>
          <w:i w:val="0"/>
          <w:iCs w:val="0"/>
          <w:color w:val="auto"/>
          <w:sz w:val="24"/>
          <w:szCs w:val="24"/>
          <w:rtl/>
        </w:rPr>
        <w:instrText xml:space="preserve"> </w:instrText>
      </w:r>
      <w:r w:rsidRPr="003E589F">
        <w:rPr>
          <w:rFonts w:ascii="David" w:hAnsi="David"/>
          <w:i w:val="0"/>
          <w:iCs w:val="0"/>
          <w:color w:val="auto"/>
          <w:sz w:val="24"/>
          <w:szCs w:val="24"/>
          <w:rtl/>
        </w:rPr>
        <w:fldChar w:fldCharType="separate"/>
      </w:r>
      <w:r w:rsidR="0064059B" w:rsidRPr="003E589F">
        <w:rPr>
          <w:rFonts w:ascii="David" w:hAnsi="David"/>
          <w:i w:val="0"/>
          <w:iCs w:val="0"/>
          <w:noProof/>
          <w:color w:val="auto"/>
          <w:sz w:val="24"/>
          <w:szCs w:val="24"/>
          <w:rtl/>
        </w:rPr>
        <w:t>9</w:t>
      </w:r>
      <w:r w:rsidRPr="003E589F">
        <w:rPr>
          <w:rFonts w:ascii="David" w:hAnsi="David"/>
          <w:i w:val="0"/>
          <w:iCs w:val="0"/>
          <w:color w:val="auto"/>
          <w:sz w:val="24"/>
          <w:szCs w:val="24"/>
          <w:rtl/>
        </w:rPr>
        <w:fldChar w:fldCharType="end"/>
      </w:r>
      <w:bookmarkEnd w:id="37"/>
      <w:r w:rsidRPr="003E589F">
        <w:rPr>
          <w:rFonts w:ascii="David" w:hAnsi="David"/>
          <w:i w:val="0"/>
          <w:iCs w:val="0"/>
          <w:color w:val="auto"/>
          <w:sz w:val="24"/>
          <w:szCs w:val="24"/>
          <w:rtl/>
        </w:rPr>
        <w:t xml:space="preserve"> - </w:t>
      </w:r>
      <w:r w:rsidR="00A27A8F" w:rsidRPr="003E589F">
        <w:rPr>
          <w:rFonts w:ascii="David" w:hAnsi="David"/>
          <w:i w:val="0"/>
          <w:iCs w:val="0"/>
          <w:color w:val="auto"/>
          <w:sz w:val="24"/>
          <w:szCs w:val="24"/>
          <w:rtl/>
        </w:rPr>
        <w:t>שימוש בהליום לגילוי</w:t>
      </w:r>
      <w:r w:rsidRPr="003E589F">
        <w:rPr>
          <w:rFonts w:ascii="David" w:hAnsi="David"/>
          <w:i w:val="0"/>
          <w:iCs w:val="0"/>
          <w:color w:val="auto"/>
          <w:sz w:val="24"/>
          <w:szCs w:val="24"/>
          <w:rtl/>
        </w:rPr>
        <w:t xml:space="preserve"> דליפות בעת הדיגום באמצעות אוהל</w:t>
      </w:r>
      <w:r w:rsidR="00A27A8F" w:rsidRPr="003E589F">
        <w:rPr>
          <w:rFonts w:ascii="David" w:hAnsi="David"/>
          <w:i w:val="0"/>
          <w:iCs w:val="0"/>
          <w:color w:val="auto"/>
          <w:sz w:val="24"/>
          <w:szCs w:val="24"/>
          <w:rtl/>
        </w:rPr>
        <w:t xml:space="preserve"> </w:t>
      </w:r>
      <w:r w:rsidRPr="003E589F">
        <w:rPr>
          <w:rFonts w:ascii="David" w:hAnsi="David"/>
          <w:i w:val="0"/>
          <w:iCs w:val="0"/>
          <w:color w:val="auto"/>
          <w:sz w:val="24"/>
          <w:szCs w:val="24"/>
          <w:rtl/>
        </w:rPr>
        <w:t>(</w:t>
      </w:r>
      <w:r w:rsidR="00A27A8F" w:rsidRPr="003E589F">
        <w:rPr>
          <w:rFonts w:ascii="David" w:hAnsi="David"/>
          <w:i w:val="0"/>
          <w:iCs w:val="0"/>
          <w:color w:val="auto"/>
          <w:sz w:val="24"/>
          <w:szCs w:val="24"/>
          <w:rtl/>
        </w:rPr>
        <w:t xml:space="preserve">מקור: </w:t>
      </w:r>
      <w:r w:rsidR="00A27A8F" w:rsidRPr="003E589F">
        <w:rPr>
          <w:rFonts w:ascii="David" w:hAnsi="David"/>
          <w:i w:val="0"/>
          <w:iCs w:val="0"/>
          <w:color w:val="auto"/>
          <w:sz w:val="24"/>
          <w:szCs w:val="24"/>
        </w:rPr>
        <w:t>DTSC Appendix C</w:t>
      </w:r>
      <w:r w:rsidRPr="003E589F">
        <w:rPr>
          <w:rFonts w:ascii="David" w:hAnsi="David"/>
          <w:i w:val="0"/>
          <w:iCs w:val="0"/>
          <w:color w:val="auto"/>
          <w:sz w:val="24"/>
          <w:szCs w:val="24"/>
          <w:rtl/>
        </w:rPr>
        <w:t>)</w:t>
      </w:r>
    </w:p>
    <w:p w14:paraId="25817CEF" w14:textId="77777777" w:rsidR="00A27A8F" w:rsidRPr="003E589F" w:rsidRDefault="00A27A8F" w:rsidP="00CA1B30">
      <w:pPr>
        <w:pStyle w:val="ListParagraph"/>
        <w:numPr>
          <w:ilvl w:val="3"/>
          <w:numId w:val="21"/>
        </w:numPr>
        <w:spacing w:line="360" w:lineRule="auto"/>
        <w:ind w:left="2125" w:hanging="797"/>
        <w:rPr>
          <w:rFonts w:ascii="David" w:hAnsi="David"/>
          <w:szCs w:val="24"/>
        </w:rPr>
      </w:pPr>
      <w:r w:rsidRPr="003E589F">
        <w:rPr>
          <w:rFonts w:ascii="David" w:hAnsi="David"/>
          <w:szCs w:val="24"/>
          <w:rtl/>
        </w:rPr>
        <w:t>על המעבדה לכמת ולסמן את כל הגילויים של החומר המגלה דליפות (</w:t>
      </w:r>
      <w:r w:rsidRPr="003E589F">
        <w:rPr>
          <w:rFonts w:ascii="David" w:hAnsi="David"/>
          <w:szCs w:val="24"/>
        </w:rPr>
        <w:t>IPA</w:t>
      </w:r>
      <w:r w:rsidRPr="003E589F">
        <w:rPr>
          <w:rFonts w:ascii="David" w:hAnsi="David"/>
          <w:szCs w:val="24"/>
          <w:rtl/>
        </w:rPr>
        <w:t xml:space="preserve">, הליום) ולבדוק </w:t>
      </w:r>
      <w:r w:rsidR="00A23C69" w:rsidRPr="003E589F">
        <w:rPr>
          <w:rFonts w:ascii="David" w:hAnsi="David"/>
          <w:szCs w:val="24"/>
          <w:rtl/>
        </w:rPr>
        <w:t xml:space="preserve">אם </w:t>
      </w:r>
      <w:r w:rsidRPr="003E589F">
        <w:rPr>
          <w:rFonts w:ascii="David" w:hAnsi="David"/>
          <w:szCs w:val="24"/>
          <w:rtl/>
        </w:rPr>
        <w:t>הם חרגו מהסף</w:t>
      </w:r>
      <w:r w:rsidR="00A23C69" w:rsidRPr="003E589F">
        <w:rPr>
          <w:rFonts w:ascii="David" w:hAnsi="David"/>
          <w:szCs w:val="24"/>
          <w:rtl/>
        </w:rPr>
        <w:t xml:space="preserve"> המפורט</w:t>
      </w:r>
      <w:r w:rsidRPr="003E589F">
        <w:rPr>
          <w:rFonts w:ascii="David" w:hAnsi="David"/>
          <w:szCs w:val="24"/>
          <w:rtl/>
        </w:rPr>
        <w:t>:</w:t>
      </w:r>
    </w:p>
    <w:p w14:paraId="5D069992" w14:textId="77777777" w:rsidR="00CA1B30" w:rsidRPr="003E589F" w:rsidRDefault="00A27A8F" w:rsidP="00CA1B30">
      <w:pPr>
        <w:pStyle w:val="ListParagraph"/>
        <w:numPr>
          <w:ilvl w:val="4"/>
          <w:numId w:val="21"/>
        </w:numPr>
        <w:spacing w:line="360" w:lineRule="auto"/>
        <w:ind w:left="2635" w:hanging="249"/>
        <w:rPr>
          <w:rFonts w:ascii="David" w:hAnsi="David"/>
          <w:szCs w:val="24"/>
        </w:rPr>
      </w:pPr>
      <w:r w:rsidRPr="003E589F">
        <w:rPr>
          <w:rFonts w:ascii="David" w:hAnsi="David"/>
          <w:szCs w:val="24"/>
          <w:rtl/>
        </w:rPr>
        <w:t xml:space="preserve">ריכוז </w:t>
      </w:r>
      <w:r w:rsidR="00A23C69" w:rsidRPr="003E589F">
        <w:rPr>
          <w:rFonts w:ascii="David" w:hAnsi="David"/>
          <w:szCs w:val="24"/>
        </w:rPr>
        <w:t>IPA</w:t>
      </w:r>
      <w:r w:rsidR="00A23C69" w:rsidRPr="003E589F">
        <w:rPr>
          <w:rFonts w:ascii="David" w:hAnsi="David"/>
          <w:szCs w:val="24"/>
          <w:rtl/>
        </w:rPr>
        <w:t xml:space="preserve"> </w:t>
      </w:r>
      <w:r w:rsidRPr="003E589F">
        <w:rPr>
          <w:rFonts w:ascii="David" w:hAnsi="David"/>
          <w:szCs w:val="24"/>
          <w:rtl/>
        </w:rPr>
        <w:t xml:space="preserve">גדול </w:t>
      </w:r>
      <w:r w:rsidR="00CA1B30" w:rsidRPr="003E589F">
        <w:rPr>
          <w:rFonts w:ascii="David" w:hAnsi="David"/>
          <w:szCs w:val="24"/>
          <w:rtl/>
        </w:rPr>
        <w:t xml:space="preserve">מ </w:t>
      </w:r>
      <w:r w:rsidR="00CA1B30" w:rsidRPr="003E589F">
        <w:rPr>
          <w:rFonts w:ascii="David" w:hAnsi="David"/>
          <w:b/>
          <w:bCs/>
        </w:rPr>
        <w:t xml:space="preserve"> µg/m </w:t>
      </w:r>
      <w:r w:rsidR="00CA1B30" w:rsidRPr="003E589F">
        <w:rPr>
          <w:rFonts w:ascii="David" w:hAnsi="David"/>
          <w:b/>
          <w:bCs/>
          <w:vertAlign w:val="superscript"/>
        </w:rPr>
        <w:t>3</w:t>
      </w:r>
      <w:r w:rsidR="00CA1B30" w:rsidRPr="003E589F">
        <w:rPr>
          <w:rFonts w:ascii="David" w:hAnsi="David"/>
          <w:szCs w:val="24"/>
          <w:rtl/>
        </w:rPr>
        <w:t>300.</w:t>
      </w:r>
    </w:p>
    <w:p w14:paraId="3FD13CC6" w14:textId="5A6F2DC1" w:rsidR="00A27A8F" w:rsidRPr="003E589F" w:rsidRDefault="00A27A8F" w:rsidP="00CA1B30">
      <w:pPr>
        <w:pStyle w:val="ListParagraph"/>
        <w:numPr>
          <w:ilvl w:val="4"/>
          <w:numId w:val="21"/>
        </w:numPr>
        <w:spacing w:line="360" w:lineRule="auto"/>
        <w:ind w:hanging="249"/>
        <w:rPr>
          <w:rFonts w:ascii="David" w:hAnsi="David"/>
          <w:szCs w:val="24"/>
        </w:rPr>
      </w:pPr>
      <w:r w:rsidRPr="003E589F">
        <w:rPr>
          <w:rFonts w:ascii="David" w:hAnsi="David"/>
          <w:szCs w:val="24"/>
          <w:rtl/>
        </w:rPr>
        <w:t xml:space="preserve">ריכוז </w:t>
      </w:r>
      <w:r w:rsidR="00A23C69" w:rsidRPr="003E589F">
        <w:rPr>
          <w:rFonts w:ascii="David" w:hAnsi="David"/>
          <w:szCs w:val="24"/>
        </w:rPr>
        <w:t>IPA</w:t>
      </w:r>
      <w:r w:rsidRPr="003E589F">
        <w:rPr>
          <w:rFonts w:ascii="David" w:hAnsi="David"/>
          <w:szCs w:val="24"/>
          <w:rtl/>
        </w:rPr>
        <w:t xml:space="preserve"> קטן מסף </w:t>
      </w:r>
      <w:r w:rsidR="00AA559B" w:rsidRPr="003E589F">
        <w:rPr>
          <w:rFonts w:ascii="David" w:hAnsi="David"/>
          <w:szCs w:val="24"/>
          <w:rtl/>
        </w:rPr>
        <w:t xml:space="preserve">הגילוי </w:t>
      </w:r>
      <w:r w:rsidRPr="003E589F">
        <w:rPr>
          <w:rFonts w:ascii="David" w:hAnsi="David"/>
          <w:szCs w:val="24"/>
          <w:rtl/>
        </w:rPr>
        <w:t>(</w:t>
      </w:r>
      <w:r w:rsidR="00AA559B" w:rsidRPr="003E589F">
        <w:rPr>
          <w:rFonts w:ascii="David" w:hAnsi="David"/>
          <w:szCs w:val="24"/>
        </w:rPr>
        <w:t>LOD</w:t>
      </w:r>
      <w:r w:rsidRPr="003E589F">
        <w:rPr>
          <w:rFonts w:ascii="David" w:hAnsi="David"/>
          <w:szCs w:val="24"/>
          <w:rtl/>
        </w:rPr>
        <w:t>).</w:t>
      </w:r>
    </w:p>
    <w:p w14:paraId="591543D5" w14:textId="510258B9" w:rsidR="00A27A8F" w:rsidRPr="003E589F" w:rsidRDefault="00A27A8F" w:rsidP="00923BDD">
      <w:pPr>
        <w:pStyle w:val="ListParagraph"/>
        <w:numPr>
          <w:ilvl w:val="4"/>
          <w:numId w:val="21"/>
        </w:numPr>
        <w:spacing w:line="360" w:lineRule="auto"/>
        <w:ind w:hanging="249"/>
        <w:rPr>
          <w:rFonts w:ascii="David" w:hAnsi="David"/>
          <w:szCs w:val="24"/>
        </w:rPr>
      </w:pPr>
      <w:r w:rsidRPr="003E589F">
        <w:rPr>
          <w:rFonts w:ascii="David" w:hAnsi="David"/>
          <w:szCs w:val="24"/>
          <w:rtl/>
        </w:rPr>
        <w:t xml:space="preserve">ריכוז הליום בדגימה מעל 5% מריכוזו בתוך </w:t>
      </w:r>
      <w:r w:rsidR="00423A62" w:rsidRPr="003E589F">
        <w:rPr>
          <w:rFonts w:ascii="David" w:hAnsi="David"/>
          <w:szCs w:val="24"/>
          <w:rtl/>
        </w:rPr>
        <w:t>הכיפה</w:t>
      </w:r>
      <w:r w:rsidRPr="003E589F">
        <w:rPr>
          <w:rFonts w:ascii="David" w:hAnsi="David"/>
          <w:szCs w:val="24"/>
          <w:rtl/>
        </w:rPr>
        <w:t>.</w:t>
      </w:r>
    </w:p>
    <w:p w14:paraId="1FD81C4C" w14:textId="247DEB76" w:rsidR="00A27A8F" w:rsidRPr="003E589F" w:rsidRDefault="00284B10" w:rsidP="00CA1B30">
      <w:pPr>
        <w:pStyle w:val="ListParagraph"/>
        <w:numPr>
          <w:ilvl w:val="3"/>
          <w:numId w:val="21"/>
        </w:numPr>
        <w:spacing w:line="360" w:lineRule="auto"/>
        <w:ind w:left="2125" w:hanging="797"/>
        <w:rPr>
          <w:rFonts w:ascii="David" w:hAnsi="David"/>
          <w:szCs w:val="24"/>
        </w:rPr>
      </w:pPr>
      <w:r>
        <w:rPr>
          <w:rFonts w:ascii="David" w:hAnsi="David"/>
          <w:szCs w:val="24"/>
          <w:rtl/>
        </w:rPr>
        <w:lastRenderedPageBreak/>
        <w:t xml:space="preserve">אם </w:t>
      </w:r>
      <w:r w:rsidR="00A27A8F" w:rsidRPr="003E589F">
        <w:rPr>
          <w:rFonts w:ascii="David" w:hAnsi="David"/>
          <w:szCs w:val="24"/>
          <w:rtl/>
        </w:rPr>
        <w:t>יתגלו חריגות המעידות על דליפה יש לבצע דיגום חוזר. אם הדליפה מתגלית בעת הדיגום ולא ניתן לזהות ולפתור את בע</w:t>
      </w:r>
      <w:r w:rsidR="00EF2A22" w:rsidRPr="003E589F">
        <w:rPr>
          <w:rFonts w:ascii="David" w:hAnsi="David"/>
          <w:szCs w:val="24"/>
          <w:rtl/>
        </w:rPr>
        <w:t>י</w:t>
      </w:r>
      <w:r w:rsidR="00A27A8F" w:rsidRPr="003E589F">
        <w:rPr>
          <w:rFonts w:ascii="David" w:hAnsi="David"/>
          <w:szCs w:val="24"/>
          <w:rtl/>
        </w:rPr>
        <w:t>ית הדליפה יש להקים באר דיגום חדשה ולציין זאת בדו"ח הממצאים.</w:t>
      </w:r>
    </w:p>
    <w:p w14:paraId="776676BB" w14:textId="77777777" w:rsidR="00CE4E45" w:rsidRPr="003E589F" w:rsidRDefault="00CE4E45" w:rsidP="000002FD">
      <w:pPr>
        <w:pStyle w:val="Heading2"/>
        <w:numPr>
          <w:ilvl w:val="1"/>
          <w:numId w:val="21"/>
        </w:numPr>
        <w:rPr>
          <w:rFonts w:ascii="David" w:hAnsi="David" w:cs="David"/>
        </w:rPr>
      </w:pPr>
      <w:bookmarkStart w:id="38" w:name="_Toc12289282"/>
      <w:r w:rsidRPr="003E589F">
        <w:rPr>
          <w:rFonts w:ascii="David" w:hAnsi="David" w:cs="David"/>
          <w:rtl/>
        </w:rPr>
        <w:t>דיגום</w:t>
      </w:r>
      <w:bookmarkEnd w:id="38"/>
    </w:p>
    <w:p w14:paraId="30E5D8E6" w14:textId="64206C7F" w:rsidR="00CE4E45" w:rsidRPr="003E589F" w:rsidRDefault="00CE4E45" w:rsidP="00CA1B30">
      <w:pPr>
        <w:pStyle w:val="ListParagraph"/>
        <w:numPr>
          <w:ilvl w:val="2"/>
          <w:numId w:val="21"/>
        </w:numPr>
        <w:spacing w:line="360" w:lineRule="auto"/>
        <w:ind w:left="1416" w:hanging="709"/>
        <w:rPr>
          <w:rFonts w:ascii="David" w:hAnsi="David"/>
          <w:szCs w:val="24"/>
        </w:rPr>
      </w:pPr>
      <w:r w:rsidRPr="003E589F">
        <w:rPr>
          <w:rFonts w:ascii="David" w:hAnsi="David"/>
          <w:szCs w:val="24"/>
          <w:rtl/>
        </w:rPr>
        <w:t>לאחר ביצוע המבחנים השונים בהצלחה, וללא ביצוע כל שינוי ברכבת הדיגום, יש לפתוח את הקניסטר לצורך התחלת הדיגום.</w:t>
      </w:r>
      <w:r w:rsidR="00AA559B" w:rsidRPr="003E589F">
        <w:rPr>
          <w:rFonts w:ascii="David" w:hAnsi="David"/>
          <w:szCs w:val="24"/>
          <w:rtl/>
        </w:rPr>
        <w:t xml:space="preserve"> יודגש כי אין לנתק מחברים ברכבת הדיגום בין ביצוע השטיפה לביצוע הדיגום</w:t>
      </w:r>
      <w:r w:rsidR="00ED6ACE" w:rsidRPr="003E589F">
        <w:rPr>
          <w:rFonts w:ascii="David" w:hAnsi="David"/>
          <w:szCs w:val="24"/>
          <w:rtl/>
        </w:rPr>
        <w:t xml:space="preserve"> (ראה </w:t>
      </w:r>
      <w:r w:rsidR="00FA5214" w:rsidRPr="003E589F">
        <w:rPr>
          <w:rFonts w:ascii="David" w:hAnsi="David"/>
          <w:szCs w:val="24"/>
          <w:rtl/>
        </w:rPr>
        <w:fldChar w:fldCharType="begin"/>
      </w:r>
      <w:r w:rsidR="00FA5214" w:rsidRPr="003E589F">
        <w:rPr>
          <w:rFonts w:ascii="David" w:hAnsi="David"/>
          <w:szCs w:val="24"/>
          <w:rtl/>
        </w:rPr>
        <w:instrText xml:space="preserve"> </w:instrText>
      </w:r>
      <w:r w:rsidR="00FA5214" w:rsidRPr="003E589F">
        <w:rPr>
          <w:rFonts w:ascii="David" w:hAnsi="David"/>
          <w:szCs w:val="24"/>
        </w:rPr>
        <w:instrText>REF</w:instrText>
      </w:r>
      <w:r w:rsidR="00FA5214" w:rsidRPr="003E589F">
        <w:rPr>
          <w:rFonts w:ascii="David" w:hAnsi="David"/>
          <w:szCs w:val="24"/>
          <w:rtl/>
        </w:rPr>
        <w:instrText xml:space="preserve"> _</w:instrText>
      </w:r>
      <w:r w:rsidR="00FA5214" w:rsidRPr="003E589F">
        <w:rPr>
          <w:rFonts w:ascii="David" w:hAnsi="David"/>
          <w:szCs w:val="24"/>
        </w:rPr>
        <w:instrText>Ref12268618 \h</w:instrText>
      </w:r>
      <w:r w:rsidR="00FA5214" w:rsidRPr="003E589F">
        <w:rPr>
          <w:rFonts w:ascii="David" w:hAnsi="David"/>
          <w:szCs w:val="24"/>
          <w:rtl/>
        </w:rPr>
        <w:instrText xml:space="preserve"> </w:instrText>
      </w:r>
      <w:r w:rsidR="00CA1B30" w:rsidRPr="003E589F">
        <w:rPr>
          <w:rFonts w:ascii="David" w:hAnsi="David"/>
          <w:szCs w:val="24"/>
          <w:rtl/>
        </w:rPr>
        <w:instrText xml:space="preserve"> \* </w:instrText>
      </w:r>
      <w:r w:rsidR="00CA1B30" w:rsidRPr="003E589F">
        <w:rPr>
          <w:rFonts w:ascii="David" w:hAnsi="David"/>
          <w:szCs w:val="24"/>
        </w:rPr>
        <w:instrText>MERGEFORMAT</w:instrText>
      </w:r>
      <w:r w:rsidR="00CA1B30" w:rsidRPr="003E589F">
        <w:rPr>
          <w:rFonts w:ascii="David" w:hAnsi="David"/>
          <w:szCs w:val="24"/>
          <w:rtl/>
        </w:rPr>
        <w:instrText xml:space="preserve"> </w:instrText>
      </w:r>
      <w:r w:rsidR="00FA5214" w:rsidRPr="003E589F">
        <w:rPr>
          <w:rFonts w:ascii="David" w:hAnsi="David"/>
          <w:szCs w:val="24"/>
          <w:rtl/>
        </w:rPr>
      </w:r>
      <w:r w:rsidR="00FA5214" w:rsidRPr="003E589F">
        <w:rPr>
          <w:rFonts w:ascii="David" w:hAnsi="David"/>
          <w:szCs w:val="24"/>
          <w:rtl/>
        </w:rPr>
        <w:fldChar w:fldCharType="separate"/>
      </w:r>
      <w:r w:rsidR="0064059B" w:rsidRPr="003E589F">
        <w:rPr>
          <w:rFonts w:ascii="David" w:hAnsi="David"/>
          <w:szCs w:val="24"/>
          <w:rtl/>
        </w:rPr>
        <w:t>איור 10</w:t>
      </w:r>
      <w:r w:rsidR="00FA5214" w:rsidRPr="003E589F">
        <w:rPr>
          <w:rFonts w:ascii="David" w:hAnsi="David"/>
          <w:szCs w:val="24"/>
          <w:rtl/>
        </w:rPr>
        <w:fldChar w:fldCharType="end"/>
      </w:r>
      <w:r w:rsidR="00ED6ACE" w:rsidRPr="003E589F">
        <w:rPr>
          <w:rFonts w:ascii="David" w:hAnsi="David"/>
          <w:szCs w:val="24"/>
          <w:rtl/>
        </w:rPr>
        <w:t>)</w:t>
      </w:r>
      <w:r w:rsidR="00AA559B" w:rsidRPr="003E589F">
        <w:rPr>
          <w:rFonts w:ascii="David" w:hAnsi="David"/>
          <w:szCs w:val="24"/>
          <w:rtl/>
        </w:rPr>
        <w:t>.</w:t>
      </w:r>
    </w:p>
    <w:p w14:paraId="7CBEB7DB" w14:textId="1B382893" w:rsidR="00CE4E45" w:rsidRPr="003E589F" w:rsidRDefault="00CE4E45" w:rsidP="00CA1B30">
      <w:pPr>
        <w:pStyle w:val="ListParagraph"/>
        <w:numPr>
          <w:ilvl w:val="2"/>
          <w:numId w:val="21"/>
        </w:numPr>
        <w:spacing w:line="360" w:lineRule="auto"/>
        <w:ind w:left="1416" w:hanging="709"/>
        <w:rPr>
          <w:rFonts w:ascii="David" w:hAnsi="David"/>
          <w:szCs w:val="24"/>
        </w:rPr>
      </w:pPr>
      <w:r w:rsidRPr="003E589F">
        <w:rPr>
          <w:rFonts w:ascii="David" w:hAnsi="David"/>
          <w:szCs w:val="24"/>
          <w:rtl/>
        </w:rPr>
        <w:t xml:space="preserve">בכל קניסטר </w:t>
      </w:r>
      <w:r w:rsidR="00AA58C4" w:rsidRPr="003E589F">
        <w:rPr>
          <w:rFonts w:ascii="David" w:hAnsi="David"/>
          <w:szCs w:val="24"/>
          <w:rtl/>
        </w:rPr>
        <w:t>תיאסף</w:t>
      </w:r>
      <w:r w:rsidRPr="003E589F">
        <w:rPr>
          <w:rFonts w:ascii="David" w:hAnsi="David"/>
          <w:szCs w:val="24"/>
          <w:rtl/>
        </w:rPr>
        <w:t xml:space="preserve"> ד</w:t>
      </w:r>
      <w:r w:rsidR="00AA58C4" w:rsidRPr="003E589F">
        <w:rPr>
          <w:rFonts w:ascii="David" w:hAnsi="David"/>
          <w:szCs w:val="24"/>
          <w:rtl/>
        </w:rPr>
        <w:t>גימת</w:t>
      </w:r>
      <w:r w:rsidRPr="003E589F">
        <w:rPr>
          <w:rFonts w:ascii="David" w:hAnsi="David"/>
          <w:szCs w:val="24"/>
          <w:rtl/>
        </w:rPr>
        <w:t xml:space="preserve"> גז קרקע המורכבת מבאר אחת בלבד ומעומק אחד בלבד.</w:t>
      </w:r>
    </w:p>
    <w:p w14:paraId="3BA057A0" w14:textId="77777777" w:rsidR="009B1B96" w:rsidRPr="003E589F" w:rsidRDefault="009B1B96" w:rsidP="00CA1B30">
      <w:pPr>
        <w:pStyle w:val="ListParagraph"/>
        <w:numPr>
          <w:ilvl w:val="2"/>
          <w:numId w:val="21"/>
        </w:numPr>
        <w:spacing w:line="360" w:lineRule="auto"/>
        <w:ind w:left="1416" w:hanging="709"/>
        <w:rPr>
          <w:rFonts w:ascii="David" w:hAnsi="David"/>
          <w:szCs w:val="24"/>
        </w:rPr>
      </w:pPr>
      <w:r w:rsidRPr="003E589F">
        <w:rPr>
          <w:rFonts w:ascii="David" w:hAnsi="David"/>
          <w:szCs w:val="24"/>
          <w:rtl/>
        </w:rPr>
        <w:t>בדיקת לחצים לאורך הדיגום:</w:t>
      </w:r>
    </w:p>
    <w:p w14:paraId="114E73C3" w14:textId="417A59AA" w:rsidR="009B1B96" w:rsidRPr="003E589F" w:rsidRDefault="009B1B96" w:rsidP="00CA1B30">
      <w:pPr>
        <w:pStyle w:val="ListParagraph"/>
        <w:numPr>
          <w:ilvl w:val="3"/>
          <w:numId w:val="21"/>
        </w:numPr>
        <w:spacing w:line="360" w:lineRule="auto"/>
        <w:ind w:left="2125" w:hanging="797"/>
        <w:rPr>
          <w:rFonts w:ascii="David" w:hAnsi="David"/>
          <w:szCs w:val="24"/>
        </w:rPr>
      </w:pPr>
      <w:r w:rsidRPr="003E589F">
        <w:rPr>
          <w:rFonts w:ascii="David" w:hAnsi="David"/>
          <w:szCs w:val="24"/>
          <w:rtl/>
        </w:rPr>
        <w:t xml:space="preserve">לחץ התחלתי בקניסטר (בעת קבלה במעבדה) יעמוד בתת לחץ של 30 </w:t>
      </w:r>
      <w:r w:rsidR="003E589F" w:rsidRPr="003E589F">
        <w:rPr>
          <w:rFonts w:ascii="David" w:hAnsi="David" w:hint="cs"/>
          <w:szCs w:val="24"/>
          <w:rtl/>
        </w:rPr>
        <w:t>אינץ</w:t>
      </w:r>
      <w:r w:rsidR="003E589F" w:rsidRPr="003E589F">
        <w:rPr>
          <w:rFonts w:ascii="David" w:hAnsi="David"/>
          <w:szCs w:val="24"/>
          <w:rtl/>
        </w:rPr>
        <w:t>'</w:t>
      </w:r>
      <w:r w:rsidRPr="003E589F">
        <w:rPr>
          <w:rFonts w:ascii="David" w:hAnsi="David"/>
          <w:szCs w:val="24"/>
          <w:rtl/>
        </w:rPr>
        <w:t xml:space="preserve"> כספית בגובה פני הים. יש לתעד לחץ זה. </w:t>
      </w:r>
    </w:p>
    <w:p w14:paraId="09BBC321" w14:textId="456E426E" w:rsidR="009B1B96" w:rsidRPr="003E589F" w:rsidRDefault="009B1B96" w:rsidP="00CA1B30">
      <w:pPr>
        <w:pStyle w:val="ListParagraph"/>
        <w:numPr>
          <w:ilvl w:val="3"/>
          <w:numId w:val="21"/>
        </w:numPr>
        <w:spacing w:line="360" w:lineRule="auto"/>
        <w:ind w:left="2125" w:hanging="797"/>
        <w:rPr>
          <w:rFonts w:ascii="David" w:hAnsi="David"/>
          <w:szCs w:val="24"/>
        </w:rPr>
      </w:pPr>
      <w:r w:rsidRPr="003E589F">
        <w:rPr>
          <w:rFonts w:ascii="David" w:hAnsi="David"/>
          <w:szCs w:val="24"/>
          <w:rtl/>
        </w:rPr>
        <w:t xml:space="preserve">לחץ התחלת הדיגום (באתר הדיגום) יעמוד </w:t>
      </w:r>
      <w:r w:rsidR="00423A62" w:rsidRPr="003E589F">
        <w:rPr>
          <w:rFonts w:ascii="David" w:hAnsi="David"/>
          <w:szCs w:val="24"/>
          <w:rtl/>
        </w:rPr>
        <w:t xml:space="preserve">בתת לחץ </w:t>
      </w:r>
      <w:r w:rsidRPr="003E589F">
        <w:rPr>
          <w:rFonts w:ascii="David" w:hAnsi="David"/>
          <w:szCs w:val="24"/>
          <w:rtl/>
        </w:rPr>
        <w:t>של 26-30 אינץ' כספית.</w:t>
      </w:r>
      <w:r w:rsidR="00212660" w:rsidRPr="003E589F">
        <w:rPr>
          <w:rFonts w:ascii="David" w:hAnsi="David"/>
          <w:szCs w:val="24"/>
          <w:rtl/>
        </w:rPr>
        <w:t xml:space="preserve"> יש לתעד את הלחץ בקניסטר בשלב זה. </w:t>
      </w:r>
    </w:p>
    <w:p w14:paraId="033980D0" w14:textId="0E6EEEDA" w:rsidR="009B1B96" w:rsidRPr="003E589F" w:rsidRDefault="009B1B96" w:rsidP="00CA1B30">
      <w:pPr>
        <w:pStyle w:val="ListParagraph"/>
        <w:numPr>
          <w:ilvl w:val="3"/>
          <w:numId w:val="21"/>
        </w:numPr>
        <w:spacing w:line="360" w:lineRule="auto"/>
        <w:ind w:left="2125" w:hanging="797"/>
        <w:rPr>
          <w:rFonts w:ascii="David" w:hAnsi="David"/>
          <w:szCs w:val="24"/>
        </w:rPr>
      </w:pPr>
      <w:r w:rsidRPr="003E589F">
        <w:rPr>
          <w:rFonts w:ascii="David" w:hAnsi="David"/>
          <w:szCs w:val="24"/>
          <w:rtl/>
        </w:rPr>
        <w:t xml:space="preserve">אם </w:t>
      </w:r>
      <w:r w:rsidR="00423A62" w:rsidRPr="003E589F">
        <w:rPr>
          <w:rFonts w:ascii="David" w:hAnsi="David"/>
          <w:szCs w:val="24"/>
          <w:rtl/>
        </w:rPr>
        <w:t xml:space="preserve">תת הלחץ </w:t>
      </w:r>
      <w:r w:rsidRPr="003E589F">
        <w:rPr>
          <w:rFonts w:ascii="David" w:hAnsi="David"/>
          <w:szCs w:val="24"/>
          <w:rtl/>
        </w:rPr>
        <w:t>בתחילת הדיגום שונה מערכים אלו אין להשתמש בקניסטר.</w:t>
      </w:r>
    </w:p>
    <w:p w14:paraId="7A981EF7" w14:textId="74EA17D2" w:rsidR="009B1B96" w:rsidRPr="003E589F" w:rsidRDefault="009B1B96" w:rsidP="00921802">
      <w:pPr>
        <w:pStyle w:val="ListParagraph"/>
        <w:numPr>
          <w:ilvl w:val="3"/>
          <w:numId w:val="21"/>
        </w:numPr>
        <w:spacing w:line="360" w:lineRule="auto"/>
        <w:ind w:left="2125" w:hanging="797"/>
        <w:rPr>
          <w:rFonts w:ascii="David" w:hAnsi="David"/>
          <w:szCs w:val="24"/>
        </w:rPr>
      </w:pPr>
      <w:r w:rsidRPr="003E589F">
        <w:rPr>
          <w:rFonts w:ascii="David" w:hAnsi="David"/>
          <w:szCs w:val="24"/>
          <w:rtl/>
        </w:rPr>
        <w:t xml:space="preserve">בסיום הדיגום יש לתעד </w:t>
      </w:r>
      <w:r w:rsidR="00DB1C79" w:rsidRPr="003E589F">
        <w:rPr>
          <w:rFonts w:ascii="David" w:hAnsi="David"/>
          <w:szCs w:val="24"/>
          <w:rtl/>
        </w:rPr>
        <w:t xml:space="preserve">במדויק </w:t>
      </w:r>
      <w:r w:rsidRPr="003E589F">
        <w:rPr>
          <w:rFonts w:ascii="David" w:hAnsi="David"/>
          <w:szCs w:val="24"/>
          <w:rtl/>
        </w:rPr>
        <w:t xml:space="preserve">את תת הלחץ הסופי בקניסטר טרם עזיבת האתר. תת הלחץ יעמוד על ערך של </w:t>
      </w:r>
      <w:r w:rsidR="00D66E7A" w:rsidRPr="003E589F">
        <w:rPr>
          <w:rFonts w:ascii="David" w:hAnsi="David"/>
          <w:szCs w:val="24"/>
          <w:rtl/>
        </w:rPr>
        <w:t>3</w:t>
      </w:r>
      <w:r w:rsidR="00DB1C79" w:rsidRPr="003E589F">
        <w:rPr>
          <w:rFonts w:ascii="David" w:hAnsi="David"/>
          <w:szCs w:val="24"/>
          <w:rtl/>
        </w:rPr>
        <w:t xml:space="preserve"> עד </w:t>
      </w:r>
      <w:r w:rsidRPr="003E589F">
        <w:rPr>
          <w:rFonts w:ascii="David" w:hAnsi="David"/>
          <w:szCs w:val="24"/>
          <w:rtl/>
        </w:rPr>
        <w:t>5 אינץ כספית.</w:t>
      </w:r>
    </w:p>
    <w:p w14:paraId="599A109F" w14:textId="25909E27" w:rsidR="00CE4E45" w:rsidRPr="003E589F" w:rsidRDefault="00CE4E45" w:rsidP="00921802">
      <w:pPr>
        <w:pStyle w:val="ListParagraph"/>
        <w:numPr>
          <w:ilvl w:val="2"/>
          <w:numId w:val="21"/>
        </w:numPr>
        <w:spacing w:line="360" w:lineRule="auto"/>
        <w:ind w:left="1416" w:hanging="709"/>
        <w:rPr>
          <w:rFonts w:ascii="David" w:hAnsi="David"/>
          <w:szCs w:val="24"/>
        </w:rPr>
      </w:pPr>
      <w:r w:rsidRPr="003E589F">
        <w:rPr>
          <w:rFonts w:ascii="David" w:hAnsi="David"/>
          <w:szCs w:val="24"/>
          <w:rtl/>
        </w:rPr>
        <w:t>בסיום הדיגום</w:t>
      </w:r>
      <w:r w:rsidR="009B1B96" w:rsidRPr="003E589F">
        <w:rPr>
          <w:rFonts w:ascii="David" w:hAnsi="David"/>
          <w:szCs w:val="24"/>
          <w:rtl/>
        </w:rPr>
        <w:t>,</w:t>
      </w:r>
      <w:r w:rsidRPr="003E589F">
        <w:rPr>
          <w:rFonts w:ascii="David" w:hAnsi="David"/>
          <w:szCs w:val="24"/>
          <w:rtl/>
        </w:rPr>
        <w:t xml:space="preserve"> עם הגעה ללחץ של </w:t>
      </w:r>
      <w:r w:rsidR="00D66E7A" w:rsidRPr="003E589F">
        <w:rPr>
          <w:rFonts w:ascii="David" w:hAnsi="David"/>
          <w:szCs w:val="24"/>
          <w:rtl/>
        </w:rPr>
        <w:t>3</w:t>
      </w:r>
      <w:r w:rsidR="00DB1C79" w:rsidRPr="003E589F">
        <w:rPr>
          <w:rFonts w:ascii="David" w:hAnsi="David"/>
          <w:szCs w:val="24"/>
          <w:rtl/>
        </w:rPr>
        <w:t xml:space="preserve"> עד </w:t>
      </w:r>
      <w:r w:rsidRPr="003E589F">
        <w:rPr>
          <w:rFonts w:ascii="David" w:hAnsi="David"/>
          <w:szCs w:val="24"/>
          <w:rtl/>
        </w:rPr>
        <w:t>5 אינץ כספית</w:t>
      </w:r>
      <w:r w:rsidR="009B1B96" w:rsidRPr="003E589F">
        <w:rPr>
          <w:rFonts w:ascii="David" w:hAnsi="David"/>
          <w:szCs w:val="24"/>
          <w:rtl/>
        </w:rPr>
        <w:t>,</w:t>
      </w:r>
      <w:r w:rsidRPr="003E589F">
        <w:rPr>
          <w:rFonts w:ascii="David" w:hAnsi="David"/>
          <w:szCs w:val="24"/>
          <w:rtl/>
        </w:rPr>
        <w:t xml:space="preserve"> יש לסגור את ברז הקניסטר, לפרק את רכבת הדיגום ולשנע את הקניסטרים למעבדה עד 72 שעות מזמן הדיגום.</w:t>
      </w:r>
      <w:r w:rsidR="003C2AC5" w:rsidRPr="003E589F">
        <w:rPr>
          <w:rFonts w:ascii="David" w:hAnsi="David"/>
          <w:szCs w:val="24"/>
          <w:rtl/>
        </w:rPr>
        <w:t xml:space="preserve"> </w:t>
      </w:r>
      <w:r w:rsidR="00212660" w:rsidRPr="003E589F">
        <w:rPr>
          <w:rFonts w:ascii="David" w:hAnsi="David"/>
          <w:szCs w:val="24"/>
          <w:rtl/>
        </w:rPr>
        <w:t xml:space="preserve">בעת החזרת הקניסטר למעבדה יש לתעד את תת הלחץ. </w:t>
      </w:r>
      <w:r w:rsidR="001A6C6E" w:rsidRPr="003E589F">
        <w:rPr>
          <w:rFonts w:ascii="David" w:hAnsi="David"/>
          <w:szCs w:val="24"/>
          <w:rtl/>
        </w:rPr>
        <w:t xml:space="preserve">יודגש כי הדוגם הינו אחראי על </w:t>
      </w:r>
      <w:r w:rsidR="003C2AC5" w:rsidRPr="003E589F">
        <w:rPr>
          <w:rFonts w:ascii="David" w:hAnsi="David"/>
          <w:szCs w:val="24"/>
          <w:rtl/>
        </w:rPr>
        <w:t xml:space="preserve">הדגימות עד למסירתן </w:t>
      </w:r>
      <w:r w:rsidR="001A6C6E" w:rsidRPr="003E589F">
        <w:rPr>
          <w:rFonts w:ascii="David" w:hAnsi="David"/>
          <w:szCs w:val="24"/>
          <w:rtl/>
        </w:rPr>
        <w:t>למעבדת האנליזה</w:t>
      </w:r>
      <w:r w:rsidR="003C2AC5" w:rsidRPr="003E589F">
        <w:rPr>
          <w:rFonts w:ascii="David" w:hAnsi="David"/>
          <w:szCs w:val="24"/>
          <w:rtl/>
        </w:rPr>
        <w:t>.</w:t>
      </w:r>
      <w:r w:rsidR="00301DAC" w:rsidRPr="003E589F">
        <w:rPr>
          <w:rFonts w:ascii="David" w:hAnsi="David"/>
          <w:szCs w:val="24"/>
          <w:rtl/>
        </w:rPr>
        <w:t xml:space="preserve"> </w:t>
      </w:r>
    </w:p>
    <w:p w14:paraId="067C980E" w14:textId="77777777" w:rsidR="00CE4E45" w:rsidRPr="003E589F" w:rsidRDefault="00CE4E45" w:rsidP="00921802">
      <w:pPr>
        <w:pStyle w:val="ListParagraph"/>
        <w:numPr>
          <w:ilvl w:val="2"/>
          <w:numId w:val="21"/>
        </w:numPr>
        <w:spacing w:line="360" w:lineRule="auto"/>
        <w:ind w:left="1416" w:hanging="709"/>
        <w:rPr>
          <w:rFonts w:ascii="David" w:hAnsi="David"/>
          <w:szCs w:val="24"/>
        </w:rPr>
      </w:pPr>
      <w:r w:rsidRPr="003E589F">
        <w:rPr>
          <w:rFonts w:ascii="David" w:hAnsi="David"/>
          <w:szCs w:val="24"/>
          <w:rtl/>
        </w:rPr>
        <w:t xml:space="preserve">יש להשתמש בכפפות חד פעמיות נקיות נטולות אבקה </w:t>
      </w:r>
      <w:r w:rsidR="009B1B96" w:rsidRPr="003E589F">
        <w:rPr>
          <w:rFonts w:ascii="David" w:hAnsi="David"/>
          <w:szCs w:val="24"/>
          <w:rtl/>
        </w:rPr>
        <w:t xml:space="preserve">ולהחליפן </w:t>
      </w:r>
      <w:r w:rsidRPr="003E589F">
        <w:rPr>
          <w:rFonts w:ascii="David" w:hAnsi="David"/>
          <w:szCs w:val="24"/>
          <w:rtl/>
        </w:rPr>
        <w:t>בכל נקודת דיגום.</w:t>
      </w:r>
    </w:p>
    <w:p w14:paraId="74E200F6" w14:textId="77777777" w:rsidR="00CE4E45" w:rsidRPr="003E589F" w:rsidRDefault="00CE4E45" w:rsidP="00921802">
      <w:pPr>
        <w:pStyle w:val="ListParagraph"/>
        <w:numPr>
          <w:ilvl w:val="2"/>
          <w:numId w:val="21"/>
        </w:numPr>
        <w:spacing w:line="360" w:lineRule="auto"/>
        <w:ind w:left="1416" w:hanging="709"/>
        <w:rPr>
          <w:rFonts w:ascii="David" w:hAnsi="David"/>
          <w:szCs w:val="24"/>
        </w:rPr>
      </w:pPr>
      <w:r w:rsidRPr="003E589F">
        <w:rPr>
          <w:rFonts w:ascii="David" w:hAnsi="David"/>
          <w:szCs w:val="24"/>
          <w:rtl/>
        </w:rPr>
        <w:t>הפסקת דיגום:</w:t>
      </w:r>
    </w:p>
    <w:p w14:paraId="1D4BE032" w14:textId="03AAB7C7" w:rsidR="00CE4E45" w:rsidRPr="003E589F" w:rsidRDefault="00CE4E45" w:rsidP="00921802">
      <w:pPr>
        <w:pStyle w:val="ListParagraph"/>
        <w:numPr>
          <w:ilvl w:val="3"/>
          <w:numId w:val="21"/>
        </w:numPr>
        <w:spacing w:line="360" w:lineRule="auto"/>
        <w:ind w:left="2125" w:hanging="797"/>
        <w:rPr>
          <w:rFonts w:ascii="David" w:hAnsi="David"/>
          <w:szCs w:val="24"/>
        </w:rPr>
      </w:pPr>
      <w:r w:rsidRPr="003E589F">
        <w:rPr>
          <w:rFonts w:ascii="David" w:hAnsi="David"/>
          <w:szCs w:val="24"/>
          <w:rtl/>
        </w:rPr>
        <w:t>במקרה בו הופיעה לחות לא מוסברת או חומר אחר ברכבת הדיגום</w:t>
      </w:r>
      <w:r w:rsidR="007B53CA" w:rsidRPr="003E589F">
        <w:rPr>
          <w:rFonts w:ascii="David" w:hAnsi="David"/>
          <w:szCs w:val="24"/>
          <w:rtl/>
        </w:rPr>
        <w:t>.</w:t>
      </w:r>
      <w:r w:rsidRPr="003E589F">
        <w:rPr>
          <w:rFonts w:ascii="David" w:hAnsi="David"/>
          <w:szCs w:val="24"/>
          <w:rtl/>
        </w:rPr>
        <w:t xml:space="preserve"> </w:t>
      </w:r>
    </w:p>
    <w:p w14:paraId="02E49757" w14:textId="77777777" w:rsidR="00CE4E45" w:rsidRPr="003E589F" w:rsidRDefault="00CE4E45" w:rsidP="00921802">
      <w:pPr>
        <w:pStyle w:val="ListParagraph"/>
        <w:numPr>
          <w:ilvl w:val="3"/>
          <w:numId w:val="21"/>
        </w:numPr>
        <w:spacing w:line="360" w:lineRule="auto"/>
        <w:ind w:left="2125" w:hanging="797"/>
        <w:rPr>
          <w:rFonts w:ascii="David" w:hAnsi="David"/>
          <w:szCs w:val="24"/>
        </w:rPr>
      </w:pPr>
      <w:r w:rsidRPr="003E589F">
        <w:rPr>
          <w:rFonts w:ascii="David" w:hAnsi="David"/>
          <w:szCs w:val="24"/>
          <w:rtl/>
        </w:rPr>
        <w:t>בתחילת אירוע גשם.</w:t>
      </w:r>
    </w:p>
    <w:p w14:paraId="168E886D" w14:textId="78DA9AEB" w:rsidR="00534CA4" w:rsidRPr="003E589F" w:rsidRDefault="00534CA4" w:rsidP="007B724B">
      <w:pPr>
        <w:pStyle w:val="ListParagraph"/>
        <w:numPr>
          <w:ilvl w:val="2"/>
          <w:numId w:val="21"/>
        </w:numPr>
        <w:spacing w:line="360" w:lineRule="auto"/>
        <w:ind w:left="1416" w:hanging="709"/>
        <w:rPr>
          <w:rFonts w:ascii="David" w:hAnsi="David"/>
          <w:szCs w:val="24"/>
        </w:rPr>
      </w:pPr>
      <w:r w:rsidRPr="003E589F">
        <w:rPr>
          <w:rFonts w:ascii="David" w:hAnsi="David"/>
          <w:szCs w:val="24"/>
          <w:rtl/>
        </w:rPr>
        <w:t xml:space="preserve">יש לבצע מדידות גז במכשיר שדה </w:t>
      </w:r>
      <w:r w:rsidRPr="003E589F">
        <w:rPr>
          <w:rFonts w:ascii="David" w:hAnsi="David"/>
          <w:szCs w:val="24"/>
        </w:rPr>
        <w:t>PID</w:t>
      </w:r>
      <w:r w:rsidRPr="003E589F">
        <w:rPr>
          <w:rFonts w:ascii="David" w:hAnsi="David"/>
          <w:szCs w:val="24"/>
          <w:rtl/>
        </w:rPr>
        <w:t xml:space="preserve"> מתאים למזהמים הצפויים באתר. באתרים המזוהמים בדלקים בלבד ניתן להשתמש במכשיר </w:t>
      </w:r>
      <w:r w:rsidRPr="003E589F">
        <w:rPr>
          <w:rFonts w:ascii="David" w:hAnsi="David"/>
          <w:szCs w:val="24"/>
        </w:rPr>
        <w:t>PID</w:t>
      </w:r>
      <w:r w:rsidRPr="003E589F">
        <w:rPr>
          <w:rFonts w:ascii="David" w:hAnsi="David"/>
          <w:szCs w:val="24"/>
          <w:rtl/>
        </w:rPr>
        <w:t xml:space="preserve"> מכויל עם גז איזובוטילן המצויד במנורת יינון </w:t>
      </w:r>
      <w:r w:rsidRPr="003E589F">
        <w:rPr>
          <w:rFonts w:ascii="David" w:hAnsi="David"/>
          <w:szCs w:val="24"/>
        </w:rPr>
        <w:t>10.6 eV</w:t>
      </w:r>
      <w:r w:rsidRPr="003E589F">
        <w:rPr>
          <w:rFonts w:ascii="David" w:hAnsi="David"/>
          <w:szCs w:val="24"/>
          <w:rtl/>
        </w:rPr>
        <w:t xml:space="preserve">. באתרים בהם עלולים להימצא מזהמים מוכלרים ותוצרי פירוק שלהם חובה להשתמש במכשיר </w:t>
      </w:r>
      <w:r w:rsidRPr="003E589F">
        <w:rPr>
          <w:rFonts w:ascii="David" w:hAnsi="David"/>
          <w:szCs w:val="24"/>
        </w:rPr>
        <w:t>PID</w:t>
      </w:r>
      <w:r w:rsidRPr="003E589F">
        <w:rPr>
          <w:rFonts w:ascii="David" w:hAnsi="David"/>
          <w:szCs w:val="24"/>
          <w:rtl/>
        </w:rPr>
        <w:t xml:space="preserve"> המצויד במנורת יינון </w:t>
      </w:r>
      <w:r w:rsidRPr="003E589F">
        <w:rPr>
          <w:rFonts w:ascii="David" w:hAnsi="David"/>
          <w:szCs w:val="24"/>
        </w:rPr>
        <w:t>11.7 eV</w:t>
      </w:r>
      <w:r w:rsidRPr="003E589F">
        <w:rPr>
          <w:rFonts w:ascii="David" w:hAnsi="David"/>
          <w:szCs w:val="24"/>
          <w:rtl/>
        </w:rPr>
        <w:t xml:space="preserve">. יש לציין את סוג מכשיר ה- </w:t>
      </w:r>
      <w:r w:rsidRPr="003E589F">
        <w:rPr>
          <w:rFonts w:ascii="David" w:hAnsi="David"/>
          <w:szCs w:val="24"/>
        </w:rPr>
        <w:t>PID</w:t>
      </w:r>
      <w:r w:rsidRPr="003E589F">
        <w:rPr>
          <w:rFonts w:ascii="David" w:hAnsi="David"/>
          <w:szCs w:val="24"/>
          <w:rtl/>
        </w:rPr>
        <w:t xml:space="preserve"> והמנורה בה נעשה שימוש בדו"ח הממצאים. המדידות יבוצעו </w:t>
      </w:r>
      <w:r w:rsidR="002024B4" w:rsidRPr="003E589F">
        <w:rPr>
          <w:rFonts w:ascii="David" w:hAnsi="David"/>
          <w:szCs w:val="24"/>
          <w:rtl/>
        </w:rPr>
        <w:t xml:space="preserve">פעמיים – פעם ראשונה </w:t>
      </w:r>
      <w:r w:rsidRPr="003E589F">
        <w:rPr>
          <w:rFonts w:ascii="David" w:hAnsi="David"/>
          <w:szCs w:val="24"/>
          <w:rtl/>
        </w:rPr>
        <w:t xml:space="preserve">בתוך חלל הבאר </w:t>
      </w:r>
      <w:r w:rsidR="002024B4" w:rsidRPr="003E589F">
        <w:rPr>
          <w:rFonts w:ascii="David" w:hAnsi="David"/>
          <w:szCs w:val="24"/>
          <w:rtl/>
        </w:rPr>
        <w:t xml:space="preserve">לפני התקנת הצינורית, ופעם שניה </w:t>
      </w:r>
      <w:r w:rsidR="00935F4D" w:rsidRPr="003E589F">
        <w:rPr>
          <w:rFonts w:ascii="David" w:hAnsi="David"/>
          <w:szCs w:val="24"/>
          <w:rtl/>
        </w:rPr>
        <w:t>בסוף ה</w:t>
      </w:r>
      <w:r w:rsidR="002024B4" w:rsidRPr="003E589F">
        <w:rPr>
          <w:rFonts w:ascii="David" w:hAnsi="David"/>
          <w:szCs w:val="24"/>
          <w:rtl/>
        </w:rPr>
        <w:t>דיגום</w:t>
      </w:r>
      <w:r w:rsidR="00935F4D" w:rsidRPr="003E589F">
        <w:rPr>
          <w:rFonts w:ascii="David" w:hAnsi="David"/>
          <w:szCs w:val="24"/>
          <w:rtl/>
        </w:rPr>
        <w:t>,</w:t>
      </w:r>
      <w:r w:rsidR="002024B4" w:rsidRPr="003E589F">
        <w:rPr>
          <w:rFonts w:ascii="David" w:hAnsi="David"/>
          <w:szCs w:val="24"/>
          <w:rtl/>
        </w:rPr>
        <w:t xml:space="preserve"> דרך הצינורית</w:t>
      </w:r>
      <w:r w:rsidR="00935F4D" w:rsidRPr="003E589F">
        <w:rPr>
          <w:rFonts w:ascii="David" w:hAnsi="David"/>
          <w:szCs w:val="24"/>
          <w:rtl/>
        </w:rPr>
        <w:t>, לאחר פירוק הקניסטר</w:t>
      </w:r>
      <w:r w:rsidR="002024B4" w:rsidRPr="003E589F">
        <w:rPr>
          <w:rFonts w:ascii="David" w:hAnsi="David"/>
          <w:szCs w:val="24"/>
          <w:rtl/>
        </w:rPr>
        <w:t xml:space="preserve">. </w:t>
      </w:r>
      <w:r w:rsidRPr="003E589F">
        <w:rPr>
          <w:rFonts w:ascii="David" w:hAnsi="David"/>
          <w:szCs w:val="24"/>
          <w:rtl/>
        </w:rPr>
        <w:t>יש לתעד ולכלול בדו"ח הממצאים.</w:t>
      </w:r>
    </w:p>
    <w:p w14:paraId="6181BC3D" w14:textId="2F2B72D3" w:rsidR="00973255" w:rsidRPr="003E589F" w:rsidRDefault="00973255" w:rsidP="00284B10">
      <w:pPr>
        <w:spacing w:line="360" w:lineRule="auto"/>
        <w:jc w:val="center"/>
        <w:rPr>
          <w:rFonts w:ascii="David" w:hAnsi="David"/>
          <w:szCs w:val="24"/>
          <w:rtl/>
        </w:rPr>
      </w:pPr>
      <w:r w:rsidRPr="003E589F">
        <w:rPr>
          <w:rFonts w:ascii="David" w:hAnsi="David"/>
          <w:noProof/>
          <w:rtl/>
        </w:rPr>
        <w:lastRenderedPageBreak/>
        <w:drawing>
          <wp:inline distT="0" distB="0" distL="0" distR="0" wp14:anchorId="639F3DDC" wp14:editId="09AB418A">
            <wp:extent cx="4339590" cy="3721100"/>
            <wp:effectExtent l="0" t="0" r="3810" b="0"/>
            <wp:docPr id="2" name="Picture 2" title="איור 10 – דוגמא לחיבור רכבת דיגום עבור ביצוע הדיגום לקניסט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lide2.JPG"/>
                    <pic:cNvPicPr/>
                  </pic:nvPicPr>
                  <pic:blipFill rotWithShape="1">
                    <a:blip r:embed="rId24">
                      <a:extLst>
                        <a:ext uri="{28A0092B-C50C-407E-A947-70E740481C1C}">
                          <a14:useLocalDpi xmlns:a14="http://schemas.microsoft.com/office/drawing/2010/main" val="0"/>
                        </a:ext>
                      </a:extLst>
                    </a:blip>
                    <a:srcRect r="34394"/>
                    <a:stretch/>
                  </pic:blipFill>
                  <pic:spPr bwMode="auto">
                    <a:xfrm>
                      <a:off x="0" y="0"/>
                      <a:ext cx="4339590" cy="3721100"/>
                    </a:xfrm>
                    <a:prstGeom prst="rect">
                      <a:avLst/>
                    </a:prstGeom>
                    <a:ln>
                      <a:noFill/>
                    </a:ln>
                    <a:extLst>
                      <a:ext uri="{53640926-AAD7-44D8-BBD7-CCE9431645EC}">
                        <a14:shadowObscured xmlns:a14="http://schemas.microsoft.com/office/drawing/2010/main"/>
                      </a:ext>
                    </a:extLst>
                  </pic:spPr>
                </pic:pic>
              </a:graphicData>
            </a:graphic>
          </wp:inline>
        </w:drawing>
      </w:r>
    </w:p>
    <w:p w14:paraId="45AEF2F4" w14:textId="5E82CD8D" w:rsidR="00FA5214" w:rsidRPr="003E589F" w:rsidRDefault="00FA5214" w:rsidP="00A805BA">
      <w:pPr>
        <w:pStyle w:val="Caption"/>
        <w:jc w:val="center"/>
        <w:rPr>
          <w:rFonts w:ascii="David" w:hAnsi="David"/>
          <w:i w:val="0"/>
          <w:iCs w:val="0"/>
          <w:color w:val="auto"/>
          <w:sz w:val="24"/>
          <w:szCs w:val="24"/>
          <w:rtl/>
        </w:rPr>
      </w:pPr>
      <w:bookmarkStart w:id="39" w:name="_Ref12268618"/>
      <w:r w:rsidRPr="003E589F">
        <w:rPr>
          <w:rFonts w:ascii="David" w:hAnsi="David"/>
          <w:i w:val="0"/>
          <w:iCs w:val="0"/>
          <w:color w:val="auto"/>
          <w:sz w:val="24"/>
          <w:szCs w:val="24"/>
          <w:rtl/>
        </w:rPr>
        <w:t xml:space="preserve">איור </w:t>
      </w:r>
      <w:r w:rsidRPr="003E589F">
        <w:rPr>
          <w:rFonts w:ascii="David" w:hAnsi="David"/>
          <w:i w:val="0"/>
          <w:iCs w:val="0"/>
          <w:color w:val="auto"/>
          <w:sz w:val="24"/>
          <w:szCs w:val="24"/>
          <w:rtl/>
        </w:rPr>
        <w:fldChar w:fldCharType="begin"/>
      </w:r>
      <w:r w:rsidRPr="003E589F">
        <w:rPr>
          <w:rFonts w:ascii="David" w:hAnsi="David"/>
          <w:i w:val="0"/>
          <w:iCs w:val="0"/>
          <w:color w:val="auto"/>
          <w:sz w:val="24"/>
          <w:szCs w:val="24"/>
          <w:rtl/>
        </w:rPr>
        <w:instrText xml:space="preserve"> </w:instrText>
      </w:r>
      <w:r w:rsidRPr="003E589F">
        <w:rPr>
          <w:rFonts w:ascii="David" w:hAnsi="David"/>
          <w:i w:val="0"/>
          <w:iCs w:val="0"/>
          <w:color w:val="auto"/>
          <w:sz w:val="24"/>
          <w:szCs w:val="24"/>
        </w:rPr>
        <w:instrText>SEQ</w:instrText>
      </w:r>
      <w:r w:rsidRPr="003E589F">
        <w:rPr>
          <w:rFonts w:ascii="David" w:hAnsi="David"/>
          <w:i w:val="0"/>
          <w:iCs w:val="0"/>
          <w:color w:val="auto"/>
          <w:sz w:val="24"/>
          <w:szCs w:val="24"/>
          <w:rtl/>
        </w:rPr>
        <w:instrText xml:space="preserve"> איור \* </w:instrText>
      </w:r>
      <w:r w:rsidRPr="003E589F">
        <w:rPr>
          <w:rFonts w:ascii="David" w:hAnsi="David"/>
          <w:i w:val="0"/>
          <w:iCs w:val="0"/>
          <w:color w:val="auto"/>
          <w:sz w:val="24"/>
          <w:szCs w:val="24"/>
        </w:rPr>
        <w:instrText>ARABIC</w:instrText>
      </w:r>
      <w:r w:rsidRPr="003E589F">
        <w:rPr>
          <w:rFonts w:ascii="David" w:hAnsi="David"/>
          <w:i w:val="0"/>
          <w:iCs w:val="0"/>
          <w:color w:val="auto"/>
          <w:sz w:val="24"/>
          <w:szCs w:val="24"/>
          <w:rtl/>
        </w:rPr>
        <w:instrText xml:space="preserve"> </w:instrText>
      </w:r>
      <w:r w:rsidRPr="003E589F">
        <w:rPr>
          <w:rFonts w:ascii="David" w:hAnsi="David"/>
          <w:i w:val="0"/>
          <w:iCs w:val="0"/>
          <w:color w:val="auto"/>
          <w:sz w:val="24"/>
          <w:szCs w:val="24"/>
          <w:rtl/>
        </w:rPr>
        <w:fldChar w:fldCharType="separate"/>
      </w:r>
      <w:r w:rsidR="0064059B" w:rsidRPr="003E589F">
        <w:rPr>
          <w:rFonts w:ascii="David" w:hAnsi="David"/>
          <w:i w:val="0"/>
          <w:iCs w:val="0"/>
          <w:noProof/>
          <w:color w:val="auto"/>
          <w:sz w:val="24"/>
          <w:szCs w:val="24"/>
          <w:rtl/>
        </w:rPr>
        <w:t>10</w:t>
      </w:r>
      <w:r w:rsidRPr="003E589F">
        <w:rPr>
          <w:rFonts w:ascii="David" w:hAnsi="David"/>
          <w:i w:val="0"/>
          <w:iCs w:val="0"/>
          <w:color w:val="auto"/>
          <w:sz w:val="24"/>
          <w:szCs w:val="24"/>
          <w:rtl/>
        </w:rPr>
        <w:fldChar w:fldCharType="end"/>
      </w:r>
      <w:bookmarkEnd w:id="39"/>
      <w:r w:rsidRPr="003E589F">
        <w:rPr>
          <w:rFonts w:ascii="David" w:hAnsi="David"/>
          <w:i w:val="0"/>
          <w:iCs w:val="0"/>
          <w:color w:val="auto"/>
          <w:sz w:val="24"/>
          <w:szCs w:val="24"/>
          <w:rtl/>
        </w:rPr>
        <w:t xml:space="preserve"> – </w:t>
      </w:r>
      <w:r w:rsidR="00284B10">
        <w:rPr>
          <w:rFonts w:ascii="David" w:hAnsi="David"/>
          <w:i w:val="0"/>
          <w:iCs w:val="0"/>
          <w:color w:val="auto"/>
          <w:sz w:val="24"/>
          <w:szCs w:val="24"/>
          <w:rtl/>
        </w:rPr>
        <w:t xml:space="preserve">דוגמה </w:t>
      </w:r>
      <w:r w:rsidRPr="003E589F">
        <w:rPr>
          <w:rFonts w:ascii="David" w:hAnsi="David"/>
          <w:i w:val="0"/>
          <w:iCs w:val="0"/>
          <w:color w:val="auto"/>
          <w:sz w:val="24"/>
          <w:szCs w:val="24"/>
          <w:rtl/>
        </w:rPr>
        <w:t xml:space="preserve">לחיבור רכבת דיגום עבור ביצוע </w:t>
      </w:r>
      <w:r w:rsidR="00A805BA" w:rsidRPr="003E589F">
        <w:rPr>
          <w:rFonts w:ascii="David" w:hAnsi="David"/>
          <w:i w:val="0"/>
          <w:iCs w:val="0"/>
          <w:color w:val="auto"/>
          <w:sz w:val="24"/>
          <w:szCs w:val="24"/>
          <w:rtl/>
        </w:rPr>
        <w:t>הדיגום לקניסטר</w:t>
      </w:r>
    </w:p>
    <w:p w14:paraId="75146A54" w14:textId="77777777" w:rsidR="00301DAC" w:rsidRPr="003E589F" w:rsidRDefault="00301DAC" w:rsidP="000002FD">
      <w:pPr>
        <w:pStyle w:val="Heading2"/>
        <w:numPr>
          <w:ilvl w:val="1"/>
          <w:numId w:val="21"/>
        </w:numPr>
        <w:rPr>
          <w:rFonts w:ascii="David" w:hAnsi="David" w:cs="David"/>
        </w:rPr>
      </w:pPr>
      <w:bookmarkStart w:id="40" w:name="_Toc12289283"/>
      <w:r w:rsidRPr="003E589F">
        <w:rPr>
          <w:rFonts w:ascii="David" w:hAnsi="David" w:cs="David"/>
          <w:rtl/>
        </w:rPr>
        <w:t>בקרות</w:t>
      </w:r>
      <w:bookmarkEnd w:id="40"/>
    </w:p>
    <w:p w14:paraId="52F4AD24" w14:textId="4C2D4432" w:rsidR="00263B47" w:rsidRPr="003E589F" w:rsidRDefault="00263B47" w:rsidP="0005078C">
      <w:pPr>
        <w:pStyle w:val="ListParagraph"/>
        <w:spacing w:before="120" w:line="360" w:lineRule="auto"/>
        <w:ind w:left="1224"/>
        <w:contextualSpacing w:val="0"/>
        <w:rPr>
          <w:rFonts w:ascii="David" w:hAnsi="David"/>
          <w:szCs w:val="24"/>
        </w:rPr>
      </w:pPr>
      <w:r w:rsidRPr="003E589F">
        <w:rPr>
          <w:rFonts w:ascii="David" w:hAnsi="David"/>
          <w:szCs w:val="24"/>
          <w:rtl/>
        </w:rPr>
        <w:t>דגימות בקרה נדרשות רק עבור אתרים בהם מספר הדגימות באתר הוא לפחות 10:</w:t>
      </w:r>
    </w:p>
    <w:p w14:paraId="553A9A01" w14:textId="77E58BA7" w:rsidR="00301DAC" w:rsidRPr="003E589F" w:rsidRDefault="00301DAC" w:rsidP="007F14B1">
      <w:pPr>
        <w:pStyle w:val="ListParagraph"/>
        <w:numPr>
          <w:ilvl w:val="2"/>
          <w:numId w:val="21"/>
        </w:numPr>
        <w:spacing w:line="360" w:lineRule="auto"/>
        <w:ind w:left="1416" w:hanging="709"/>
        <w:rPr>
          <w:rFonts w:ascii="David" w:hAnsi="David"/>
          <w:szCs w:val="24"/>
        </w:rPr>
      </w:pPr>
      <w:r w:rsidRPr="003E589F">
        <w:rPr>
          <w:rFonts w:ascii="David" w:hAnsi="David"/>
          <w:szCs w:val="24"/>
          <w:rtl/>
        </w:rPr>
        <w:t>בלאנק רקע - דיגום אוויר סביבתי באתר</w:t>
      </w:r>
      <w:r w:rsidRPr="003E589F">
        <w:rPr>
          <w:rFonts w:ascii="David" w:hAnsi="David"/>
          <w:szCs w:val="24"/>
        </w:rPr>
        <w:t xml:space="preserve">(Air Blank) </w:t>
      </w:r>
      <w:r w:rsidRPr="003E589F">
        <w:rPr>
          <w:rFonts w:ascii="David" w:hAnsi="David"/>
          <w:szCs w:val="24"/>
          <w:rtl/>
        </w:rPr>
        <w:t>: חובה בכל יום דיגום. יש לדגום דגימת בקרה של אוויר סביבתי באתר באזור הדיגום במעלה הרוח (</w:t>
      </w:r>
      <w:r w:rsidRPr="003E589F">
        <w:rPr>
          <w:rFonts w:ascii="David" w:hAnsi="David"/>
          <w:szCs w:val="24"/>
        </w:rPr>
        <w:t>Upwind</w:t>
      </w:r>
      <w:r w:rsidRPr="003E589F">
        <w:rPr>
          <w:rFonts w:ascii="David" w:hAnsi="David"/>
          <w:szCs w:val="24"/>
          <w:rtl/>
        </w:rPr>
        <w:t xml:space="preserve">) כדי לבחון רמות </w:t>
      </w:r>
      <w:r w:rsidRPr="003E589F">
        <w:rPr>
          <w:rFonts w:ascii="David" w:hAnsi="David"/>
          <w:szCs w:val="24"/>
        </w:rPr>
        <w:t>VOC</w:t>
      </w:r>
      <w:r w:rsidRPr="003E589F">
        <w:rPr>
          <w:rFonts w:ascii="David" w:hAnsi="David"/>
          <w:szCs w:val="24"/>
          <w:rtl/>
        </w:rPr>
        <w:t xml:space="preserve"> באוויר הסביבתי באתר. </w:t>
      </w:r>
      <w:r w:rsidR="00D0143F" w:rsidRPr="003E589F">
        <w:rPr>
          <w:rFonts w:ascii="David" w:hAnsi="David"/>
          <w:szCs w:val="24"/>
          <w:rtl/>
        </w:rPr>
        <w:t>בלאנק הרקע יכול לשמש גם כבלאנק חומרים אם הוא מחובר לרכבת דיגום.</w:t>
      </w:r>
    </w:p>
    <w:p w14:paraId="0347C317" w14:textId="72E50524" w:rsidR="00D0143F" w:rsidRPr="003E589F" w:rsidRDefault="00301DAC" w:rsidP="00CF3AC0">
      <w:pPr>
        <w:pStyle w:val="ListParagraph"/>
        <w:numPr>
          <w:ilvl w:val="2"/>
          <w:numId w:val="21"/>
        </w:numPr>
        <w:spacing w:line="360" w:lineRule="auto"/>
        <w:ind w:left="1416" w:hanging="709"/>
        <w:rPr>
          <w:rFonts w:ascii="David" w:hAnsi="David"/>
          <w:szCs w:val="24"/>
        </w:rPr>
      </w:pPr>
      <w:r w:rsidRPr="003E589F">
        <w:rPr>
          <w:rFonts w:ascii="David" w:hAnsi="David"/>
          <w:szCs w:val="24"/>
          <w:rtl/>
        </w:rPr>
        <w:t>בלאנק חומרים (</w:t>
      </w:r>
      <w:r w:rsidRPr="003E589F">
        <w:rPr>
          <w:rFonts w:ascii="David" w:hAnsi="David"/>
          <w:szCs w:val="24"/>
        </w:rPr>
        <w:t>Material blank</w:t>
      </w:r>
      <w:r w:rsidR="00CF3AC0" w:rsidRPr="003E589F">
        <w:rPr>
          <w:rFonts w:ascii="David" w:hAnsi="David"/>
          <w:szCs w:val="24"/>
          <w:rtl/>
        </w:rPr>
        <w:t>) -</w:t>
      </w:r>
      <w:r w:rsidRPr="003E589F">
        <w:rPr>
          <w:rFonts w:ascii="David" w:hAnsi="David"/>
          <w:szCs w:val="24"/>
          <w:rtl/>
        </w:rPr>
        <w:t xml:space="preserve"> יש לבצע </w:t>
      </w:r>
      <w:r w:rsidR="00D0143F" w:rsidRPr="003E589F">
        <w:rPr>
          <w:rFonts w:ascii="David" w:hAnsi="David"/>
          <w:szCs w:val="24"/>
          <w:rtl/>
        </w:rPr>
        <w:t>במהלך יום</w:t>
      </w:r>
      <w:r w:rsidRPr="003E589F">
        <w:rPr>
          <w:rFonts w:ascii="David" w:hAnsi="David"/>
          <w:szCs w:val="24"/>
          <w:rtl/>
        </w:rPr>
        <w:t xml:space="preserve"> הדיגום לבדיקת ניקיון הציוד ובכלל זה בדיקת הניקיון של גליל צנרת הטפלון המיועדת לדיגום (לפחות</w:t>
      </w:r>
      <w:r w:rsidR="00D0143F" w:rsidRPr="003E589F">
        <w:rPr>
          <w:rFonts w:ascii="David" w:hAnsi="David"/>
          <w:szCs w:val="24"/>
          <w:rtl/>
        </w:rPr>
        <w:t xml:space="preserve"> בדיקה אחת לכל יום עבודה</w:t>
      </w:r>
      <w:r w:rsidRPr="003E589F">
        <w:rPr>
          <w:rFonts w:ascii="David" w:hAnsi="David"/>
          <w:szCs w:val="24"/>
          <w:rtl/>
        </w:rPr>
        <w:t xml:space="preserve">). </w:t>
      </w:r>
      <w:r w:rsidR="00D0143F" w:rsidRPr="003E589F">
        <w:rPr>
          <w:rFonts w:ascii="David" w:hAnsi="David"/>
          <w:szCs w:val="24"/>
          <w:rtl/>
        </w:rPr>
        <w:t>בלאנק החומרים יכול לשמש גם כבלאנק רקע.</w:t>
      </w:r>
    </w:p>
    <w:p w14:paraId="55D4D607" w14:textId="1F189A67" w:rsidR="00301DAC" w:rsidRPr="003E589F" w:rsidRDefault="00301DAC" w:rsidP="00CF3AC0">
      <w:pPr>
        <w:pStyle w:val="ListParagraph"/>
        <w:numPr>
          <w:ilvl w:val="2"/>
          <w:numId w:val="21"/>
        </w:numPr>
        <w:spacing w:line="360" w:lineRule="auto"/>
        <w:ind w:left="1416" w:hanging="709"/>
        <w:rPr>
          <w:rFonts w:ascii="David" w:hAnsi="David"/>
          <w:szCs w:val="24"/>
        </w:rPr>
      </w:pPr>
      <w:r w:rsidRPr="003E589F">
        <w:rPr>
          <w:rFonts w:ascii="David" w:hAnsi="David"/>
          <w:szCs w:val="24"/>
          <w:rtl/>
        </w:rPr>
        <w:t>פיצול (</w:t>
      </w:r>
      <w:r w:rsidRPr="003E589F">
        <w:rPr>
          <w:rFonts w:ascii="David" w:hAnsi="David"/>
          <w:szCs w:val="24"/>
        </w:rPr>
        <w:t>Split</w:t>
      </w:r>
      <w:r w:rsidRPr="003E589F">
        <w:rPr>
          <w:rFonts w:ascii="David" w:hAnsi="David"/>
          <w:szCs w:val="24"/>
          <w:rtl/>
        </w:rPr>
        <w:t>)</w:t>
      </w:r>
      <w:r w:rsidR="00CF3AC0" w:rsidRPr="003E589F">
        <w:rPr>
          <w:rFonts w:ascii="David" w:hAnsi="David"/>
          <w:szCs w:val="24"/>
          <w:rtl/>
        </w:rPr>
        <w:t xml:space="preserve"> -</w:t>
      </w:r>
    </w:p>
    <w:p w14:paraId="6123AE45" w14:textId="77777777" w:rsidR="00301DAC" w:rsidRPr="003E589F" w:rsidRDefault="00301DAC" w:rsidP="00C921D6">
      <w:pPr>
        <w:pStyle w:val="ListParagraph"/>
        <w:numPr>
          <w:ilvl w:val="3"/>
          <w:numId w:val="21"/>
        </w:numPr>
        <w:spacing w:line="360" w:lineRule="auto"/>
        <w:ind w:left="2125" w:hanging="797"/>
        <w:rPr>
          <w:rFonts w:ascii="David" w:hAnsi="David"/>
          <w:szCs w:val="24"/>
        </w:rPr>
      </w:pPr>
      <w:r w:rsidRPr="003E589F">
        <w:rPr>
          <w:rFonts w:ascii="David" w:hAnsi="David"/>
          <w:szCs w:val="24"/>
          <w:rtl/>
        </w:rPr>
        <w:t>יש לקחת 2 דוגמאות מאותו מיקום ומאותו עומק, הנאספות בו זמנית ע"י מפצל "</w:t>
      </w:r>
      <w:r w:rsidRPr="003E589F">
        <w:rPr>
          <w:rFonts w:ascii="David" w:hAnsi="David"/>
          <w:szCs w:val="24"/>
        </w:rPr>
        <w:t>T</w:t>
      </w:r>
      <w:r w:rsidRPr="003E589F">
        <w:rPr>
          <w:rFonts w:ascii="David" w:hAnsi="David"/>
          <w:szCs w:val="24"/>
          <w:rtl/>
        </w:rPr>
        <w:t xml:space="preserve">". בנקודת האיסוף יחולק זרם הדגימה לשתי דגימות (שני קניסטרים נפרדים) כך שכל קניסטר ייבדק בנפרד. יש לשים לב כי המפצל מסוג </w:t>
      </w:r>
      <w:r w:rsidRPr="003E589F">
        <w:rPr>
          <w:rFonts w:ascii="David" w:hAnsi="David"/>
          <w:szCs w:val="24"/>
        </w:rPr>
        <w:t>T</w:t>
      </w:r>
      <w:r w:rsidRPr="003E589F">
        <w:rPr>
          <w:rFonts w:ascii="David" w:hAnsi="David"/>
          <w:szCs w:val="24"/>
          <w:rtl/>
        </w:rPr>
        <w:t xml:space="preserve"> יותקן (בטור) לפני וסתי הזרימה (</w:t>
      </w:r>
      <w:r w:rsidRPr="003E589F">
        <w:rPr>
          <w:rFonts w:ascii="David" w:hAnsi="David"/>
          <w:szCs w:val="24"/>
        </w:rPr>
        <w:t>flow controller/critical orifice</w:t>
      </w:r>
      <w:r w:rsidRPr="003E589F">
        <w:rPr>
          <w:rFonts w:ascii="David" w:hAnsi="David"/>
          <w:szCs w:val="24"/>
          <w:rtl/>
        </w:rPr>
        <w:t xml:space="preserve">) של הקניסטרים, כך שקצב הדיגום יהיה זהה לקצב המוכתב ע"י וסת הזרימה של כל קניסטר. </w:t>
      </w:r>
    </w:p>
    <w:p w14:paraId="30E18434" w14:textId="257E9B32" w:rsidR="00301DAC" w:rsidRPr="003E589F" w:rsidRDefault="00301DAC" w:rsidP="00C921D6">
      <w:pPr>
        <w:pStyle w:val="ListParagraph"/>
        <w:numPr>
          <w:ilvl w:val="3"/>
          <w:numId w:val="21"/>
        </w:numPr>
        <w:spacing w:line="360" w:lineRule="auto"/>
        <w:ind w:left="2125" w:hanging="797"/>
        <w:rPr>
          <w:rFonts w:ascii="David" w:hAnsi="David"/>
          <w:szCs w:val="24"/>
        </w:rPr>
      </w:pPr>
      <w:r w:rsidRPr="003E589F">
        <w:rPr>
          <w:rFonts w:ascii="David" w:hAnsi="David"/>
          <w:szCs w:val="24"/>
          <w:rtl/>
        </w:rPr>
        <w:t>תדירות איסוף ואנליזה: 1 פר 20 דגימות ולפחות 1 לאתר.</w:t>
      </w:r>
    </w:p>
    <w:p w14:paraId="56999163" w14:textId="45176C1A" w:rsidR="00301DAC" w:rsidRPr="003E589F" w:rsidRDefault="004F24CC" w:rsidP="00C921D6">
      <w:pPr>
        <w:pStyle w:val="ListParagraph"/>
        <w:numPr>
          <w:ilvl w:val="3"/>
          <w:numId w:val="21"/>
        </w:numPr>
        <w:spacing w:line="360" w:lineRule="auto"/>
        <w:ind w:left="2125" w:hanging="797"/>
        <w:rPr>
          <w:rFonts w:ascii="David" w:hAnsi="David"/>
          <w:szCs w:val="24"/>
        </w:rPr>
      </w:pPr>
      <w:r w:rsidRPr="003E589F">
        <w:rPr>
          <w:rFonts w:ascii="David" w:hAnsi="David"/>
          <w:szCs w:val="24"/>
          <w:rtl/>
        </w:rPr>
        <w:t xml:space="preserve">דוגמת הפיצול תשלח למעבדה </w:t>
      </w:r>
      <w:r w:rsidR="008F3AAE" w:rsidRPr="003E589F">
        <w:rPr>
          <w:rFonts w:ascii="David" w:hAnsi="David"/>
          <w:szCs w:val="24"/>
          <w:rtl/>
        </w:rPr>
        <w:t>שונה</w:t>
      </w:r>
      <w:r w:rsidRPr="003E589F">
        <w:rPr>
          <w:rFonts w:ascii="David" w:hAnsi="David"/>
          <w:szCs w:val="24"/>
          <w:rtl/>
        </w:rPr>
        <w:t xml:space="preserve"> מהמעבדה אלי</w:t>
      </w:r>
      <w:r w:rsidR="008F3AAE" w:rsidRPr="003E589F">
        <w:rPr>
          <w:rFonts w:ascii="David" w:hAnsi="David"/>
          <w:szCs w:val="24"/>
          <w:rtl/>
        </w:rPr>
        <w:t>הן</w:t>
      </w:r>
      <w:r w:rsidRPr="003E589F">
        <w:rPr>
          <w:rFonts w:ascii="David" w:hAnsi="David"/>
          <w:szCs w:val="24"/>
          <w:rtl/>
        </w:rPr>
        <w:t xml:space="preserve"> נשלחו יתר הדגימות. </w:t>
      </w:r>
    </w:p>
    <w:p w14:paraId="5C6B5C47" w14:textId="78F0BBE6" w:rsidR="00301DAC" w:rsidRPr="003E589F" w:rsidRDefault="00301DAC" w:rsidP="00923BDD">
      <w:pPr>
        <w:pStyle w:val="ListParagraph"/>
        <w:numPr>
          <w:ilvl w:val="2"/>
          <w:numId w:val="21"/>
        </w:numPr>
        <w:spacing w:before="120" w:line="360" w:lineRule="auto"/>
        <w:contextualSpacing w:val="0"/>
        <w:rPr>
          <w:rFonts w:ascii="David" w:hAnsi="David"/>
          <w:szCs w:val="24"/>
        </w:rPr>
      </w:pPr>
      <w:r w:rsidRPr="003E589F">
        <w:rPr>
          <w:rFonts w:ascii="David" w:hAnsi="David"/>
          <w:szCs w:val="24"/>
          <w:rtl/>
        </w:rPr>
        <w:t>חזרה (</w:t>
      </w:r>
      <w:r w:rsidRPr="003E589F">
        <w:rPr>
          <w:rFonts w:ascii="David" w:hAnsi="David"/>
          <w:szCs w:val="24"/>
        </w:rPr>
        <w:t>Duplicate</w:t>
      </w:r>
      <w:r w:rsidRPr="003E589F">
        <w:rPr>
          <w:rFonts w:ascii="David" w:hAnsi="David"/>
          <w:szCs w:val="24"/>
          <w:rtl/>
        </w:rPr>
        <w:t>)</w:t>
      </w:r>
      <w:r w:rsidR="0005078C" w:rsidRPr="003E589F">
        <w:rPr>
          <w:rFonts w:ascii="David" w:hAnsi="David"/>
          <w:szCs w:val="24"/>
          <w:rtl/>
        </w:rPr>
        <w:t>:</w:t>
      </w:r>
    </w:p>
    <w:p w14:paraId="1DBFFD6A" w14:textId="77777777" w:rsidR="00301DAC" w:rsidRPr="003E589F" w:rsidRDefault="00301DAC" w:rsidP="00C921D6">
      <w:pPr>
        <w:pStyle w:val="ListParagraph"/>
        <w:numPr>
          <w:ilvl w:val="3"/>
          <w:numId w:val="21"/>
        </w:numPr>
        <w:spacing w:line="360" w:lineRule="auto"/>
        <w:ind w:left="2125" w:hanging="797"/>
        <w:rPr>
          <w:rFonts w:ascii="David" w:hAnsi="David"/>
          <w:szCs w:val="24"/>
        </w:rPr>
      </w:pPr>
      <w:r w:rsidRPr="003E589F">
        <w:rPr>
          <w:rFonts w:ascii="David" w:hAnsi="David"/>
          <w:szCs w:val="24"/>
          <w:rtl/>
        </w:rPr>
        <w:t>אנליזת חזרה תבוצע באותה מעבדה ומאותו קניסטר.</w:t>
      </w:r>
    </w:p>
    <w:p w14:paraId="69699B61" w14:textId="12E1F6CB" w:rsidR="00301DAC" w:rsidRPr="003E589F" w:rsidRDefault="00301DAC" w:rsidP="00C921D6">
      <w:pPr>
        <w:pStyle w:val="ListParagraph"/>
        <w:numPr>
          <w:ilvl w:val="3"/>
          <w:numId w:val="21"/>
        </w:numPr>
        <w:spacing w:line="360" w:lineRule="auto"/>
        <w:ind w:left="2125" w:hanging="797"/>
        <w:rPr>
          <w:rFonts w:ascii="David" w:hAnsi="David"/>
          <w:szCs w:val="24"/>
        </w:rPr>
      </w:pPr>
      <w:r w:rsidRPr="003E589F">
        <w:rPr>
          <w:rFonts w:ascii="David" w:hAnsi="David"/>
          <w:szCs w:val="24"/>
          <w:rtl/>
        </w:rPr>
        <w:t>תדירות</w:t>
      </w:r>
      <w:r w:rsidR="007F3571" w:rsidRPr="003E589F">
        <w:rPr>
          <w:rFonts w:ascii="David" w:hAnsi="David"/>
          <w:szCs w:val="24"/>
          <w:rtl/>
        </w:rPr>
        <w:t xml:space="preserve"> -</w:t>
      </w:r>
      <w:r w:rsidRPr="003E589F">
        <w:rPr>
          <w:rFonts w:ascii="David" w:hAnsi="David"/>
          <w:szCs w:val="24"/>
          <w:rtl/>
        </w:rPr>
        <w:t xml:space="preserve"> 1 לכל 20 דוגמאות ולפחות 1 לאתר.</w:t>
      </w:r>
    </w:p>
    <w:p w14:paraId="07FF3DCF" w14:textId="11F4404B" w:rsidR="00F13A13" w:rsidRPr="003E589F" w:rsidRDefault="00282772" w:rsidP="00923BDD">
      <w:pPr>
        <w:pStyle w:val="ListParagraph"/>
        <w:numPr>
          <w:ilvl w:val="2"/>
          <w:numId w:val="21"/>
        </w:numPr>
        <w:spacing w:before="120" w:line="360" w:lineRule="auto"/>
        <w:contextualSpacing w:val="0"/>
        <w:rPr>
          <w:rFonts w:ascii="David" w:hAnsi="David"/>
          <w:szCs w:val="24"/>
          <w:rtl/>
        </w:rPr>
      </w:pPr>
      <w:r w:rsidRPr="003E589F">
        <w:rPr>
          <w:rFonts w:ascii="David" w:hAnsi="David"/>
          <w:szCs w:val="24"/>
          <w:rtl/>
        </w:rPr>
        <w:lastRenderedPageBreak/>
        <w:t xml:space="preserve">בכפוף לדרישת המשרד, ולפי הצורך, יבוצעו </w:t>
      </w:r>
      <w:r w:rsidR="00301DAC" w:rsidRPr="003E589F">
        <w:rPr>
          <w:rFonts w:ascii="David" w:hAnsi="David"/>
          <w:szCs w:val="24"/>
          <w:rtl/>
        </w:rPr>
        <w:t>בלאנקים נוספים</w:t>
      </w:r>
      <w:r w:rsidRPr="003E589F">
        <w:rPr>
          <w:rFonts w:ascii="David" w:hAnsi="David"/>
          <w:szCs w:val="24"/>
          <w:rtl/>
        </w:rPr>
        <w:t xml:space="preserve"> לרבות </w:t>
      </w:r>
      <w:r w:rsidR="001F1276" w:rsidRPr="003E589F">
        <w:rPr>
          <w:rFonts w:ascii="David" w:hAnsi="David"/>
          <w:szCs w:val="24"/>
        </w:rPr>
        <w:t>T</w:t>
      </w:r>
      <w:r w:rsidRPr="003E589F">
        <w:rPr>
          <w:rFonts w:ascii="David" w:hAnsi="David"/>
          <w:szCs w:val="24"/>
        </w:rPr>
        <w:t>rip blank</w:t>
      </w:r>
      <w:r w:rsidRPr="003E589F">
        <w:rPr>
          <w:rFonts w:ascii="David" w:hAnsi="David"/>
          <w:szCs w:val="24"/>
          <w:rtl/>
        </w:rPr>
        <w:t xml:space="preserve">. </w:t>
      </w:r>
    </w:p>
    <w:p w14:paraId="65F2E02D" w14:textId="77777777" w:rsidR="003D6756" w:rsidRPr="003E589F" w:rsidRDefault="003D6756" w:rsidP="000002FD">
      <w:pPr>
        <w:pStyle w:val="Heading2"/>
        <w:numPr>
          <w:ilvl w:val="1"/>
          <w:numId w:val="21"/>
        </w:numPr>
        <w:rPr>
          <w:rFonts w:ascii="David" w:hAnsi="David" w:cs="David"/>
        </w:rPr>
      </w:pPr>
      <w:bookmarkStart w:id="41" w:name="_Toc12289284"/>
      <w:r w:rsidRPr="003E589F">
        <w:rPr>
          <w:rFonts w:ascii="David" w:hAnsi="David" w:cs="David"/>
          <w:rtl/>
        </w:rPr>
        <w:t>אנליזה</w:t>
      </w:r>
      <w:bookmarkEnd w:id="41"/>
    </w:p>
    <w:p w14:paraId="318EFE1B" w14:textId="5933EBCE" w:rsidR="003D6756" w:rsidRPr="003E589F" w:rsidRDefault="003D6756" w:rsidP="00C921D6">
      <w:pPr>
        <w:pStyle w:val="ListParagraph"/>
        <w:numPr>
          <w:ilvl w:val="2"/>
          <w:numId w:val="21"/>
        </w:numPr>
        <w:spacing w:line="360" w:lineRule="auto"/>
        <w:ind w:left="1416" w:hanging="709"/>
        <w:rPr>
          <w:rFonts w:ascii="David" w:hAnsi="David"/>
          <w:szCs w:val="24"/>
        </w:rPr>
      </w:pPr>
      <w:r w:rsidRPr="003E589F">
        <w:rPr>
          <w:rFonts w:ascii="David" w:hAnsi="David"/>
          <w:szCs w:val="24"/>
          <w:rtl/>
        </w:rPr>
        <w:t>המעבדה הא</w:t>
      </w:r>
      <w:r w:rsidR="00E37007" w:rsidRPr="003E589F">
        <w:rPr>
          <w:rFonts w:ascii="David" w:hAnsi="David"/>
          <w:szCs w:val="24"/>
          <w:rtl/>
        </w:rPr>
        <w:t>נליטית תבצע אנליזה בהתאם לנוהל שיטת</w:t>
      </w:r>
      <w:r w:rsidR="002024B4" w:rsidRPr="003E589F">
        <w:rPr>
          <w:rFonts w:ascii="David" w:hAnsi="David"/>
          <w:szCs w:val="24"/>
          <w:rtl/>
        </w:rPr>
        <w:t xml:space="preserve"> </w:t>
      </w:r>
      <w:r w:rsidR="00E37007" w:rsidRPr="003E589F">
        <w:rPr>
          <w:rFonts w:ascii="David" w:hAnsi="David"/>
          <w:szCs w:val="24"/>
        </w:rPr>
        <w:t xml:space="preserve">USEPA </w:t>
      </w:r>
      <w:r w:rsidR="002024B4" w:rsidRPr="003E589F">
        <w:rPr>
          <w:rFonts w:ascii="David" w:hAnsi="David"/>
          <w:szCs w:val="24"/>
        </w:rPr>
        <w:t>TO-15</w:t>
      </w:r>
      <w:r w:rsidRPr="003E589F">
        <w:rPr>
          <w:rFonts w:ascii="David" w:hAnsi="David"/>
          <w:szCs w:val="24"/>
          <w:rtl/>
        </w:rPr>
        <w:t xml:space="preserve"> בגז קרקע בסף כימות </w:t>
      </w:r>
      <w:r w:rsidRPr="003E589F">
        <w:rPr>
          <w:rFonts w:ascii="David" w:hAnsi="David"/>
          <w:szCs w:val="24"/>
        </w:rPr>
        <w:t>(LOQ)</w:t>
      </w:r>
      <w:r w:rsidRPr="003E589F">
        <w:rPr>
          <w:rFonts w:ascii="David" w:hAnsi="David"/>
          <w:szCs w:val="24"/>
          <w:rtl/>
        </w:rPr>
        <w:t xml:space="preserve"> שלא יפחת מערך הסף הרלוונטי לכל חומר נבדק.</w:t>
      </w:r>
    </w:p>
    <w:p w14:paraId="55B730E4" w14:textId="77777777" w:rsidR="00E37007" w:rsidRPr="003E589F" w:rsidRDefault="00E37007" w:rsidP="00C921D6">
      <w:pPr>
        <w:pStyle w:val="ListParagraph"/>
        <w:numPr>
          <w:ilvl w:val="2"/>
          <w:numId w:val="21"/>
        </w:numPr>
        <w:spacing w:line="360" w:lineRule="auto"/>
        <w:ind w:left="1416" w:hanging="709"/>
        <w:rPr>
          <w:rFonts w:ascii="David" w:hAnsi="David"/>
          <w:szCs w:val="24"/>
        </w:rPr>
      </w:pPr>
      <w:r w:rsidRPr="003E589F">
        <w:rPr>
          <w:rFonts w:ascii="David" w:hAnsi="David"/>
          <w:szCs w:val="24"/>
          <w:rtl/>
        </w:rPr>
        <w:t>על השיטה האנליטית להתאים למזהמי המטרה הצפויים באתר, לריכוזים הצפויים ולערכי הסף.</w:t>
      </w:r>
    </w:p>
    <w:p w14:paraId="6FDB87EC" w14:textId="77777777" w:rsidR="001F1276" w:rsidRPr="003E589F" w:rsidRDefault="001F1276" w:rsidP="00C921D6">
      <w:pPr>
        <w:pStyle w:val="ListParagraph"/>
        <w:numPr>
          <w:ilvl w:val="2"/>
          <w:numId w:val="21"/>
        </w:numPr>
        <w:spacing w:line="360" w:lineRule="auto"/>
        <w:ind w:left="1416" w:hanging="709"/>
        <w:rPr>
          <w:rFonts w:ascii="David" w:hAnsi="David"/>
          <w:szCs w:val="24"/>
        </w:rPr>
      </w:pPr>
      <w:r w:rsidRPr="003E589F">
        <w:rPr>
          <w:rFonts w:ascii="David" w:hAnsi="David"/>
          <w:szCs w:val="24"/>
          <w:rtl/>
        </w:rPr>
        <w:t>לאחר הדיגום יש לשנע את הקניסטרים למעבדה עד 72 שעות מזמן הדיגום.</w:t>
      </w:r>
    </w:p>
    <w:p w14:paraId="53FA548E" w14:textId="77777777" w:rsidR="00E37007" w:rsidRPr="003E589F" w:rsidRDefault="00E37007" w:rsidP="00C921D6">
      <w:pPr>
        <w:pStyle w:val="ListParagraph"/>
        <w:numPr>
          <w:ilvl w:val="2"/>
          <w:numId w:val="21"/>
        </w:numPr>
        <w:spacing w:line="360" w:lineRule="auto"/>
        <w:ind w:left="1416" w:hanging="709"/>
        <w:rPr>
          <w:rFonts w:ascii="David" w:hAnsi="David"/>
          <w:szCs w:val="24"/>
        </w:rPr>
      </w:pPr>
      <w:r w:rsidRPr="003E589F">
        <w:rPr>
          <w:rFonts w:ascii="David" w:hAnsi="David"/>
          <w:szCs w:val="24"/>
          <w:rtl/>
        </w:rPr>
        <w:t xml:space="preserve">זמן החזקה של דוגמה </w:t>
      </w:r>
      <w:r w:rsidR="001F1276" w:rsidRPr="003E589F">
        <w:rPr>
          <w:rFonts w:ascii="David" w:hAnsi="David"/>
          <w:szCs w:val="24"/>
          <w:rtl/>
        </w:rPr>
        <w:t xml:space="preserve">במעבדה </w:t>
      </w:r>
      <w:r w:rsidRPr="003E589F">
        <w:rPr>
          <w:rFonts w:ascii="David" w:hAnsi="David"/>
          <w:szCs w:val="24"/>
          <w:rtl/>
        </w:rPr>
        <w:t xml:space="preserve">לא יעלה על 30 </w:t>
      </w:r>
      <w:r w:rsidR="001F1276" w:rsidRPr="003E589F">
        <w:rPr>
          <w:rFonts w:ascii="David" w:hAnsi="David"/>
          <w:szCs w:val="24"/>
          <w:rtl/>
        </w:rPr>
        <w:t xml:space="preserve">יום </w:t>
      </w:r>
      <w:r w:rsidRPr="003E589F">
        <w:rPr>
          <w:rFonts w:ascii="David" w:hAnsi="David"/>
          <w:szCs w:val="24"/>
          <w:rtl/>
        </w:rPr>
        <w:t xml:space="preserve">מיום הדיגום ועד ליום האנליזה (עבור קניסטרים מנירוסטה שעברו פאסיבציה). עבור קניסטר המכיל תרכובות המכילות חנקן או גופרית ו- </w:t>
      </w:r>
      <w:r w:rsidRPr="003E589F">
        <w:rPr>
          <w:rFonts w:ascii="David" w:hAnsi="David"/>
          <w:szCs w:val="24"/>
        </w:rPr>
        <w:t>Bischloromethyl ether</w:t>
      </w:r>
      <w:r w:rsidRPr="003E589F">
        <w:rPr>
          <w:rFonts w:ascii="David" w:hAnsi="David"/>
          <w:szCs w:val="24"/>
          <w:rtl/>
        </w:rPr>
        <w:t xml:space="preserve"> זמן ההחזקה לא יעלה על 6 ימים בלבד.</w:t>
      </w:r>
    </w:p>
    <w:p w14:paraId="458AB41C" w14:textId="77777777" w:rsidR="00E37007" w:rsidRPr="003E589F" w:rsidRDefault="00E37007" w:rsidP="00C921D6">
      <w:pPr>
        <w:pStyle w:val="ListParagraph"/>
        <w:numPr>
          <w:ilvl w:val="2"/>
          <w:numId w:val="21"/>
        </w:numPr>
        <w:spacing w:line="360" w:lineRule="auto"/>
        <w:ind w:left="1416" w:hanging="709"/>
        <w:rPr>
          <w:rFonts w:ascii="David" w:hAnsi="David"/>
          <w:szCs w:val="24"/>
        </w:rPr>
      </w:pPr>
      <w:r w:rsidRPr="003E589F">
        <w:rPr>
          <w:rFonts w:ascii="David" w:hAnsi="David"/>
          <w:szCs w:val="24"/>
          <w:rtl/>
        </w:rPr>
        <w:t>על המעבדה לדווח באופן כמותי בכל דו"ח תוצאות את תוצאת החומר מגלה הדליפות (</w:t>
      </w:r>
      <w:r w:rsidRPr="003E589F">
        <w:rPr>
          <w:rFonts w:ascii="David" w:hAnsi="David"/>
          <w:szCs w:val="24"/>
        </w:rPr>
        <w:t>IPA</w:t>
      </w:r>
      <w:r w:rsidRPr="003E589F">
        <w:rPr>
          <w:rFonts w:ascii="David" w:hAnsi="David"/>
          <w:szCs w:val="24"/>
          <w:rtl/>
        </w:rPr>
        <w:t xml:space="preserve"> או הליום). יש לציין את סף הכימות לכל חומר מגלה דליפות.</w:t>
      </w:r>
    </w:p>
    <w:p w14:paraId="752C7EEB" w14:textId="39797211" w:rsidR="00D14110" w:rsidRPr="003E589F" w:rsidRDefault="00D14110" w:rsidP="00C921D6">
      <w:pPr>
        <w:pStyle w:val="ListParagraph"/>
        <w:numPr>
          <w:ilvl w:val="2"/>
          <w:numId w:val="21"/>
        </w:numPr>
        <w:spacing w:line="360" w:lineRule="auto"/>
        <w:ind w:left="1416" w:hanging="709"/>
        <w:rPr>
          <w:rFonts w:ascii="David" w:hAnsi="David"/>
          <w:szCs w:val="24"/>
        </w:rPr>
      </w:pPr>
      <w:r w:rsidRPr="003E589F">
        <w:rPr>
          <w:rFonts w:ascii="David" w:hAnsi="David"/>
          <w:szCs w:val="24"/>
          <w:rtl/>
        </w:rPr>
        <w:t xml:space="preserve">עבור 10% </w:t>
      </w:r>
      <w:r w:rsidR="00D14BCD" w:rsidRPr="003E589F">
        <w:rPr>
          <w:rFonts w:ascii="David" w:hAnsi="David"/>
          <w:szCs w:val="24"/>
          <w:rtl/>
        </w:rPr>
        <w:t>מהדגימות ה</w:t>
      </w:r>
      <w:r w:rsidRPr="003E589F">
        <w:rPr>
          <w:rFonts w:ascii="David" w:hAnsi="David"/>
          <w:szCs w:val="24"/>
          <w:rtl/>
        </w:rPr>
        <w:t>מייצג</w:t>
      </w:r>
      <w:r w:rsidR="00D14BCD" w:rsidRPr="003E589F">
        <w:rPr>
          <w:rFonts w:ascii="David" w:hAnsi="David"/>
          <w:szCs w:val="24"/>
          <w:rtl/>
        </w:rPr>
        <w:t>ות</w:t>
      </w:r>
      <w:r w:rsidRPr="003E589F">
        <w:rPr>
          <w:rFonts w:ascii="David" w:hAnsi="David"/>
          <w:szCs w:val="24"/>
          <w:rtl/>
        </w:rPr>
        <w:t xml:space="preserve"> (הכי מזוהמות והכי פחות מזוהמות) - יש לסכום את סך הערכים שהתקבלו עבור כל רשימת החומרים</w:t>
      </w:r>
      <w:r w:rsidR="003C2AC5" w:rsidRPr="003E589F">
        <w:rPr>
          <w:rFonts w:ascii="David" w:hAnsi="David"/>
          <w:szCs w:val="24"/>
          <w:rtl/>
        </w:rPr>
        <w:t xml:space="preserve"> הספציפיים</w:t>
      </w:r>
      <w:r w:rsidRPr="003E589F">
        <w:rPr>
          <w:rFonts w:ascii="David" w:hAnsi="David"/>
          <w:szCs w:val="24"/>
          <w:rtl/>
        </w:rPr>
        <w:t xml:space="preserve"> שנבדקו ולהשוות אותם לסך הכללי שנמדד במכשיר האנליזה</w:t>
      </w:r>
      <w:r w:rsidR="003C2AC5" w:rsidRPr="003E589F">
        <w:rPr>
          <w:rFonts w:ascii="David" w:hAnsi="David"/>
          <w:szCs w:val="24"/>
          <w:rtl/>
        </w:rPr>
        <w:t>.</w:t>
      </w:r>
      <w:r w:rsidRPr="003E589F">
        <w:rPr>
          <w:rFonts w:ascii="David" w:hAnsi="David"/>
          <w:szCs w:val="24"/>
          <w:rtl/>
        </w:rPr>
        <w:t xml:space="preserve"> ככל שיש הבדלים העולים על סדר גודל אחד, נדרש לפענח את המקור להבדלים, דהיינו לאתר את החומר הנוסף שהביא לסטייה.</w:t>
      </w:r>
    </w:p>
    <w:p w14:paraId="7E64068B" w14:textId="77777777" w:rsidR="00E37007" w:rsidRPr="003E589F" w:rsidRDefault="00E37007" w:rsidP="00C921D6">
      <w:pPr>
        <w:pStyle w:val="ListParagraph"/>
        <w:numPr>
          <w:ilvl w:val="2"/>
          <w:numId w:val="21"/>
        </w:numPr>
        <w:spacing w:line="360" w:lineRule="auto"/>
        <w:ind w:left="1416" w:hanging="709"/>
        <w:rPr>
          <w:rFonts w:ascii="David" w:hAnsi="David"/>
          <w:szCs w:val="24"/>
        </w:rPr>
      </w:pPr>
      <w:r w:rsidRPr="003E589F">
        <w:rPr>
          <w:rFonts w:ascii="David" w:hAnsi="David"/>
          <w:szCs w:val="24"/>
          <w:rtl/>
        </w:rPr>
        <w:t>על המעבדה לדווח בכל דוחות המעבדה את התוצאות האנליטיות לכל החומרים והמזהמים שזוהו. חובה לצרף תעודות אלה כנספח לדו"ח הממצאים.</w:t>
      </w:r>
    </w:p>
    <w:p w14:paraId="29962E5E" w14:textId="6C87620F" w:rsidR="00F13A13" w:rsidRPr="003E589F" w:rsidRDefault="00284B10" w:rsidP="00C921D6">
      <w:pPr>
        <w:pStyle w:val="ListParagraph"/>
        <w:numPr>
          <w:ilvl w:val="2"/>
          <w:numId w:val="21"/>
        </w:numPr>
        <w:spacing w:line="360" w:lineRule="auto"/>
        <w:ind w:left="1416" w:hanging="709"/>
        <w:rPr>
          <w:rFonts w:ascii="David" w:hAnsi="David"/>
          <w:szCs w:val="24"/>
          <w:rtl/>
        </w:rPr>
      </w:pPr>
      <w:r>
        <w:rPr>
          <w:rFonts w:ascii="David" w:hAnsi="David"/>
          <w:szCs w:val="24"/>
          <w:rtl/>
        </w:rPr>
        <w:t xml:space="preserve">אם </w:t>
      </w:r>
      <w:r w:rsidR="00E37007" w:rsidRPr="003E589F">
        <w:rPr>
          <w:rFonts w:ascii="David" w:hAnsi="David"/>
          <w:szCs w:val="24"/>
          <w:rtl/>
        </w:rPr>
        <w:t xml:space="preserve">שיטת </w:t>
      </w:r>
      <w:r w:rsidR="00E37007" w:rsidRPr="003E589F">
        <w:rPr>
          <w:rFonts w:ascii="David" w:hAnsi="David"/>
          <w:szCs w:val="24"/>
        </w:rPr>
        <w:t>TO-15</w:t>
      </w:r>
      <w:r w:rsidR="00E37007" w:rsidRPr="003E589F">
        <w:rPr>
          <w:rFonts w:ascii="David" w:hAnsi="David"/>
          <w:szCs w:val="24"/>
          <w:rtl/>
        </w:rPr>
        <w:t xml:space="preserve"> אינה נותנת מענה מלא לכל המזהמים הנדרשים ברגישות הנדרשת ניתן ל</w:t>
      </w:r>
      <w:r w:rsidR="009E2E5A" w:rsidRPr="003E589F">
        <w:rPr>
          <w:rFonts w:ascii="David" w:hAnsi="David"/>
          <w:szCs w:val="24"/>
          <w:rtl/>
        </w:rPr>
        <w:t>בקש אישור מיוחד מהמשרד ל</w:t>
      </w:r>
      <w:r w:rsidR="00E37007" w:rsidRPr="003E589F">
        <w:rPr>
          <w:rFonts w:ascii="David" w:hAnsi="David"/>
          <w:szCs w:val="24"/>
          <w:rtl/>
        </w:rPr>
        <w:t>ב</w:t>
      </w:r>
      <w:r w:rsidR="009E2E5A" w:rsidRPr="003E589F">
        <w:rPr>
          <w:rFonts w:ascii="David" w:hAnsi="David"/>
          <w:szCs w:val="24"/>
          <w:rtl/>
        </w:rPr>
        <w:t>י</w:t>
      </w:r>
      <w:r w:rsidR="00E37007" w:rsidRPr="003E589F">
        <w:rPr>
          <w:rFonts w:ascii="David" w:hAnsi="David"/>
          <w:szCs w:val="24"/>
          <w:rtl/>
        </w:rPr>
        <w:t>צ</w:t>
      </w:r>
      <w:r w:rsidR="009E2E5A" w:rsidRPr="003E589F">
        <w:rPr>
          <w:rFonts w:ascii="David" w:hAnsi="David"/>
          <w:szCs w:val="24"/>
          <w:rtl/>
        </w:rPr>
        <w:t>ו</w:t>
      </w:r>
      <w:r w:rsidR="00E37007" w:rsidRPr="003E589F">
        <w:rPr>
          <w:rFonts w:ascii="David" w:hAnsi="David"/>
          <w:szCs w:val="24"/>
          <w:rtl/>
        </w:rPr>
        <w:t>ע אנליזות בשיטות נוספות לבדיקות גז קרקע במעבדה מוסמכת</w:t>
      </w:r>
      <w:r w:rsidR="009E2E5A" w:rsidRPr="003E589F">
        <w:rPr>
          <w:rFonts w:ascii="David" w:hAnsi="David"/>
          <w:szCs w:val="24"/>
          <w:rtl/>
        </w:rPr>
        <w:t xml:space="preserve"> להן.</w:t>
      </w:r>
      <w:r w:rsidR="00E37007" w:rsidRPr="003E589F">
        <w:rPr>
          <w:rFonts w:ascii="David" w:hAnsi="David"/>
          <w:szCs w:val="24"/>
          <w:rtl/>
        </w:rPr>
        <w:t xml:space="preserve"> הכיול </w:t>
      </w:r>
      <w:r w:rsidR="009E2E5A" w:rsidRPr="003E589F">
        <w:rPr>
          <w:rFonts w:ascii="David" w:hAnsi="David"/>
          <w:szCs w:val="24"/>
          <w:rtl/>
        </w:rPr>
        <w:t xml:space="preserve">יתבצע </w:t>
      </w:r>
      <w:r w:rsidR="00E37007" w:rsidRPr="003E589F">
        <w:rPr>
          <w:rFonts w:ascii="David" w:hAnsi="David"/>
          <w:szCs w:val="24"/>
          <w:rtl/>
        </w:rPr>
        <w:t>ע"י סטנדרטים בפאזה הגזית בלבד.</w:t>
      </w:r>
    </w:p>
    <w:p w14:paraId="017D9EA6" w14:textId="77777777" w:rsidR="004E00E5" w:rsidRPr="003E589F" w:rsidRDefault="004E00E5" w:rsidP="000002FD">
      <w:pPr>
        <w:pStyle w:val="Heading1"/>
        <w:numPr>
          <w:ilvl w:val="0"/>
          <w:numId w:val="21"/>
        </w:numPr>
        <w:rPr>
          <w:rFonts w:ascii="David" w:hAnsi="David" w:cs="David"/>
        </w:rPr>
      </w:pPr>
      <w:bookmarkStart w:id="42" w:name="_Toc12289285"/>
      <w:r w:rsidRPr="003E589F">
        <w:rPr>
          <w:rFonts w:ascii="David" w:hAnsi="David" w:cs="David"/>
          <w:rtl/>
        </w:rPr>
        <w:t>דו"ח תוצאות</w:t>
      </w:r>
      <w:bookmarkEnd w:id="42"/>
    </w:p>
    <w:p w14:paraId="31B0D811" w14:textId="5AA31658" w:rsidR="00790CBA" w:rsidRPr="003E589F" w:rsidRDefault="00790CBA" w:rsidP="000002FD">
      <w:pPr>
        <w:pStyle w:val="Heading2"/>
        <w:numPr>
          <w:ilvl w:val="1"/>
          <w:numId w:val="21"/>
        </w:numPr>
        <w:rPr>
          <w:rFonts w:ascii="David" w:hAnsi="David" w:cs="David"/>
        </w:rPr>
      </w:pPr>
      <w:bookmarkStart w:id="43" w:name="_Toc12289286"/>
      <w:r w:rsidRPr="003E589F">
        <w:rPr>
          <w:rFonts w:ascii="David" w:hAnsi="David" w:cs="David"/>
          <w:rtl/>
        </w:rPr>
        <w:t>תוכן דו"ח התוצאות</w:t>
      </w:r>
      <w:bookmarkEnd w:id="43"/>
    </w:p>
    <w:p w14:paraId="56D6203C" w14:textId="77777777" w:rsidR="00FD593F" w:rsidRPr="003E589F" w:rsidRDefault="00FD593F" w:rsidP="00790CBA">
      <w:pPr>
        <w:spacing w:before="120" w:line="360" w:lineRule="auto"/>
        <w:ind w:left="360"/>
        <w:rPr>
          <w:rFonts w:ascii="David" w:hAnsi="David"/>
          <w:szCs w:val="24"/>
        </w:rPr>
      </w:pPr>
      <w:r w:rsidRPr="003E589F">
        <w:rPr>
          <w:rFonts w:ascii="David" w:hAnsi="David"/>
          <w:szCs w:val="24"/>
          <w:rtl/>
        </w:rPr>
        <w:t>עם סיום החקירה, ולא יאוחר משלושים ימי עבודה מקבלת תוצאות המעבדה, אלא אם כן אושר אחרת מראש על ידי הממונה במשרד, יוכן ויוגש דו"ח ממצאי סקר גז הקרקע שיכלול את כל המפורט להלן:</w:t>
      </w:r>
    </w:p>
    <w:p w14:paraId="6F9F7922" w14:textId="4A89FAFA" w:rsidR="00FD593F" w:rsidRPr="003E589F" w:rsidRDefault="007C05A9" w:rsidP="004523C7">
      <w:pPr>
        <w:pStyle w:val="ListParagraph"/>
        <w:numPr>
          <w:ilvl w:val="2"/>
          <w:numId w:val="21"/>
        </w:numPr>
        <w:spacing w:line="360" w:lineRule="auto"/>
        <w:ind w:left="1416" w:hanging="709"/>
        <w:rPr>
          <w:rFonts w:ascii="David" w:hAnsi="David"/>
          <w:szCs w:val="24"/>
        </w:rPr>
      </w:pPr>
      <w:r>
        <w:rPr>
          <w:rFonts w:ascii="David" w:hAnsi="David"/>
          <w:szCs w:val="24"/>
          <w:rtl/>
        </w:rPr>
        <w:t>תוכנית</w:t>
      </w:r>
      <w:r w:rsidR="00FD593F" w:rsidRPr="003E589F">
        <w:rPr>
          <w:rFonts w:ascii="David" w:hAnsi="David"/>
          <w:szCs w:val="24"/>
          <w:rtl/>
        </w:rPr>
        <w:t xml:space="preserve"> הדיגום שאושרה לפי הקבוע בהנחיות אלה, לרבות ממצאי סקרים קודמים ומידע עדכני נוסף.</w:t>
      </w:r>
    </w:p>
    <w:p w14:paraId="53F6F74D" w14:textId="7A43F93B" w:rsidR="00FD593F" w:rsidRPr="003E589F" w:rsidRDefault="00FD593F" w:rsidP="004523C7">
      <w:pPr>
        <w:pStyle w:val="ListParagraph"/>
        <w:numPr>
          <w:ilvl w:val="2"/>
          <w:numId w:val="21"/>
        </w:numPr>
        <w:spacing w:line="360" w:lineRule="auto"/>
        <w:ind w:left="1416" w:hanging="709"/>
        <w:rPr>
          <w:rFonts w:ascii="David" w:hAnsi="David"/>
          <w:szCs w:val="24"/>
        </w:rPr>
      </w:pPr>
      <w:r w:rsidRPr="003E589F">
        <w:rPr>
          <w:rFonts w:ascii="David" w:hAnsi="David"/>
          <w:szCs w:val="24"/>
          <w:rtl/>
        </w:rPr>
        <w:t xml:space="preserve">כל ממצאי החקירה – הקידוחים השונים, המידע שנאסף במחברת ממצאי השדה, ממצאי האנליזות ובקרות האיכות, טפסי </w:t>
      </w:r>
      <w:r w:rsidR="00050173" w:rsidRPr="003E589F">
        <w:rPr>
          <w:rFonts w:ascii="David" w:hAnsi="David"/>
          <w:szCs w:val="24"/>
          <w:rtl/>
        </w:rPr>
        <w:t xml:space="preserve">ההתקנה </w:t>
      </w:r>
      <w:r w:rsidRPr="003E589F">
        <w:rPr>
          <w:rFonts w:ascii="David" w:hAnsi="David"/>
          <w:szCs w:val="24"/>
          <w:rtl/>
        </w:rPr>
        <w:t>וטפסי המשמורת.</w:t>
      </w:r>
    </w:p>
    <w:p w14:paraId="2BC5E128" w14:textId="5D8696ED" w:rsidR="00B64B08" w:rsidRPr="003E589F" w:rsidRDefault="00FD593F" w:rsidP="004523C7">
      <w:pPr>
        <w:pStyle w:val="ListParagraph"/>
        <w:numPr>
          <w:ilvl w:val="2"/>
          <w:numId w:val="21"/>
        </w:numPr>
        <w:spacing w:line="360" w:lineRule="auto"/>
        <w:ind w:left="1416" w:hanging="709"/>
        <w:rPr>
          <w:rFonts w:ascii="David" w:hAnsi="David"/>
          <w:szCs w:val="24"/>
        </w:rPr>
      </w:pPr>
      <w:r w:rsidRPr="003E589F">
        <w:rPr>
          <w:rFonts w:ascii="David" w:hAnsi="David"/>
          <w:szCs w:val="24"/>
          <w:rtl/>
        </w:rPr>
        <w:t>פירוט כל מידע חסר או עבודה שנעשתה שלא על פי ה</w:t>
      </w:r>
      <w:r w:rsidR="007C05A9">
        <w:rPr>
          <w:rFonts w:ascii="David" w:hAnsi="David"/>
          <w:szCs w:val="24"/>
          <w:rtl/>
        </w:rPr>
        <w:t>תוכנית</w:t>
      </w:r>
      <w:r w:rsidRPr="003E589F">
        <w:rPr>
          <w:rFonts w:ascii="David" w:hAnsi="David"/>
          <w:szCs w:val="24"/>
          <w:rtl/>
        </w:rPr>
        <w:t xml:space="preserve"> ונימוק לח</w:t>
      </w:r>
      <w:r w:rsidR="009E2E5A" w:rsidRPr="003E589F">
        <w:rPr>
          <w:rFonts w:ascii="David" w:hAnsi="David"/>
          <w:szCs w:val="24"/>
          <w:rtl/>
        </w:rPr>
        <w:t>ו</w:t>
      </w:r>
      <w:r w:rsidRPr="003E589F">
        <w:rPr>
          <w:rFonts w:ascii="David" w:hAnsi="David"/>
          <w:szCs w:val="24"/>
          <w:rtl/>
        </w:rPr>
        <w:t>סר או לשינוי.</w:t>
      </w:r>
    </w:p>
    <w:p w14:paraId="796962F8" w14:textId="77777777" w:rsidR="007F3571" w:rsidRPr="003E589F" w:rsidRDefault="00B64B08" w:rsidP="004523C7">
      <w:pPr>
        <w:pStyle w:val="ListParagraph"/>
        <w:numPr>
          <w:ilvl w:val="2"/>
          <w:numId w:val="21"/>
        </w:numPr>
        <w:spacing w:line="360" w:lineRule="auto"/>
        <w:ind w:left="1416" w:hanging="709"/>
        <w:rPr>
          <w:rFonts w:ascii="David" w:hAnsi="David"/>
          <w:szCs w:val="24"/>
        </w:rPr>
      </w:pPr>
      <w:r w:rsidRPr="003E589F">
        <w:rPr>
          <w:rFonts w:ascii="David" w:hAnsi="David"/>
          <w:szCs w:val="24"/>
          <w:rtl/>
        </w:rPr>
        <w:t xml:space="preserve">ניתוח ממצאי החקירה - </w:t>
      </w:r>
      <w:r w:rsidR="00FD593F" w:rsidRPr="003E589F">
        <w:rPr>
          <w:rFonts w:ascii="David" w:hAnsi="David"/>
          <w:szCs w:val="24"/>
          <w:rtl/>
        </w:rPr>
        <w:t xml:space="preserve">ניתוח התוצאות בהתאם לליתולוגיה באתר, </w:t>
      </w:r>
      <w:r w:rsidR="009E2E5A" w:rsidRPr="003E589F">
        <w:rPr>
          <w:rFonts w:ascii="David" w:hAnsi="David"/>
          <w:szCs w:val="24"/>
          <w:rtl/>
        </w:rPr>
        <w:t>לממצאי שדה</w:t>
      </w:r>
      <w:r w:rsidRPr="003E589F">
        <w:rPr>
          <w:rFonts w:ascii="David" w:hAnsi="David"/>
          <w:szCs w:val="24"/>
          <w:rtl/>
        </w:rPr>
        <w:t>, לטפסי ההתקנה והמשמורת. יש לתעד האם נמצא אופק שעון או מי תהום גבוהים.</w:t>
      </w:r>
    </w:p>
    <w:p w14:paraId="1B16ED95" w14:textId="574D9C7C" w:rsidR="009E2E5A" w:rsidRPr="003E589F" w:rsidRDefault="00FD593F" w:rsidP="004523C7">
      <w:pPr>
        <w:pStyle w:val="ListParagraph"/>
        <w:numPr>
          <w:ilvl w:val="2"/>
          <w:numId w:val="21"/>
        </w:numPr>
        <w:spacing w:line="360" w:lineRule="auto"/>
        <w:ind w:left="1416" w:hanging="709"/>
        <w:rPr>
          <w:rFonts w:ascii="David" w:hAnsi="David"/>
          <w:szCs w:val="24"/>
          <w:rtl/>
        </w:rPr>
      </w:pPr>
      <w:r w:rsidRPr="003E589F">
        <w:rPr>
          <w:rFonts w:ascii="David" w:hAnsi="David"/>
          <w:szCs w:val="24"/>
          <w:rtl/>
        </w:rPr>
        <w:t>ניתוח בקרות האיכות והסבר לפערים.</w:t>
      </w:r>
      <w:r w:rsidR="009E2E5A" w:rsidRPr="003E589F">
        <w:rPr>
          <w:rFonts w:ascii="David" w:hAnsi="David"/>
          <w:szCs w:val="24"/>
          <w:rtl/>
        </w:rPr>
        <w:t xml:space="preserve"> אם נמצאו </w:t>
      </w:r>
      <w:r w:rsidR="00A83CC0" w:rsidRPr="003E589F">
        <w:rPr>
          <w:rFonts w:ascii="David" w:hAnsi="David"/>
          <w:szCs w:val="24"/>
          <w:rtl/>
        </w:rPr>
        <w:t xml:space="preserve">פערים </w:t>
      </w:r>
      <w:r w:rsidR="009E2E5A" w:rsidRPr="003E589F">
        <w:rPr>
          <w:rFonts w:ascii="David" w:hAnsi="David"/>
          <w:szCs w:val="24"/>
          <w:rtl/>
        </w:rPr>
        <w:t>של מעל 40% בין תוצאות המעבדה לבין בדיקות הבקרה השונות (פיצול ו/או חזרה) יש לבצע בדיקה של סיבת הפער, ולציין זאת במפורש בדוח התוצאות.</w:t>
      </w:r>
    </w:p>
    <w:p w14:paraId="32394571" w14:textId="77777777" w:rsidR="00FD593F" w:rsidRPr="003E589F" w:rsidRDefault="00FD593F" w:rsidP="004523C7">
      <w:pPr>
        <w:pStyle w:val="ListParagraph"/>
        <w:numPr>
          <w:ilvl w:val="2"/>
          <w:numId w:val="21"/>
        </w:numPr>
        <w:spacing w:line="360" w:lineRule="auto"/>
        <w:ind w:left="1416" w:hanging="709"/>
        <w:rPr>
          <w:rFonts w:ascii="David" w:hAnsi="David"/>
          <w:szCs w:val="24"/>
        </w:rPr>
      </w:pPr>
      <w:r w:rsidRPr="003E589F">
        <w:rPr>
          <w:rFonts w:ascii="David" w:hAnsi="David"/>
          <w:szCs w:val="24"/>
          <w:rtl/>
        </w:rPr>
        <w:t>הממצאים יוצגו באופן מילולי, על גבי טבלה</w:t>
      </w:r>
      <w:r w:rsidR="00D14110" w:rsidRPr="003E589F">
        <w:rPr>
          <w:rFonts w:ascii="David" w:hAnsi="David"/>
          <w:szCs w:val="24"/>
          <w:rtl/>
        </w:rPr>
        <w:t xml:space="preserve"> (כולל נ.צ נקודת הדיגום)</w:t>
      </w:r>
      <w:r w:rsidRPr="003E589F">
        <w:rPr>
          <w:rFonts w:ascii="David" w:hAnsi="David"/>
          <w:szCs w:val="24"/>
          <w:rtl/>
        </w:rPr>
        <w:t xml:space="preserve">, ועל גבי מפת אתר הכוללת נקודות דיגום ממוספרות, וחריגות שנמצאו מערכי הסף לחומרים השונים. בנוסף, יוגש המידע בצורה דיגיטלית בטבלאות אקסל מסכמות, ובקבצי </w:t>
      </w:r>
      <w:r w:rsidRPr="003E589F">
        <w:rPr>
          <w:rFonts w:ascii="David" w:hAnsi="David"/>
          <w:szCs w:val="24"/>
        </w:rPr>
        <w:t>DWG</w:t>
      </w:r>
      <w:r w:rsidRPr="003E589F">
        <w:rPr>
          <w:rFonts w:ascii="David" w:hAnsi="David"/>
          <w:szCs w:val="24"/>
          <w:rtl/>
        </w:rPr>
        <w:t xml:space="preserve"> או קב</w:t>
      </w:r>
      <w:r w:rsidR="009E2E5A" w:rsidRPr="003E589F">
        <w:rPr>
          <w:rFonts w:ascii="David" w:hAnsi="David"/>
          <w:szCs w:val="24"/>
          <w:rtl/>
        </w:rPr>
        <w:t>צ</w:t>
      </w:r>
      <w:r w:rsidRPr="003E589F">
        <w:rPr>
          <w:rFonts w:ascii="David" w:hAnsi="David"/>
          <w:szCs w:val="24"/>
          <w:rtl/>
        </w:rPr>
        <w:t xml:space="preserve">י </w:t>
      </w:r>
      <w:r w:rsidRPr="003E589F">
        <w:rPr>
          <w:rFonts w:ascii="David" w:hAnsi="David"/>
          <w:szCs w:val="24"/>
        </w:rPr>
        <w:t>GIS</w:t>
      </w:r>
      <w:r w:rsidRPr="003E589F">
        <w:rPr>
          <w:rFonts w:ascii="David" w:hAnsi="David"/>
          <w:szCs w:val="24"/>
          <w:rtl/>
        </w:rPr>
        <w:t xml:space="preserve"> הניתנים לעיבוד.</w:t>
      </w:r>
    </w:p>
    <w:p w14:paraId="5A29D8FD" w14:textId="624D3194" w:rsidR="00FD593F" w:rsidRPr="003E589F" w:rsidRDefault="00FD593F" w:rsidP="004523C7">
      <w:pPr>
        <w:pStyle w:val="ListParagraph"/>
        <w:numPr>
          <w:ilvl w:val="2"/>
          <w:numId w:val="21"/>
        </w:numPr>
        <w:spacing w:line="360" w:lineRule="auto"/>
        <w:ind w:left="1416" w:hanging="709"/>
        <w:rPr>
          <w:rFonts w:ascii="David" w:hAnsi="David"/>
          <w:szCs w:val="24"/>
        </w:rPr>
      </w:pPr>
      <w:r w:rsidRPr="003E589F">
        <w:rPr>
          <w:rFonts w:ascii="David" w:hAnsi="David"/>
          <w:szCs w:val="24"/>
          <w:rtl/>
        </w:rPr>
        <w:lastRenderedPageBreak/>
        <w:t xml:space="preserve">המלצות להמשך </w:t>
      </w:r>
      <w:r w:rsidR="00D14110" w:rsidRPr="003E589F">
        <w:rPr>
          <w:rFonts w:ascii="David" w:hAnsi="David"/>
          <w:szCs w:val="24"/>
          <w:rtl/>
        </w:rPr>
        <w:t xml:space="preserve">דיגום </w:t>
      </w:r>
      <w:r w:rsidRPr="003E589F">
        <w:rPr>
          <w:rFonts w:ascii="David" w:hAnsi="David"/>
          <w:szCs w:val="24"/>
          <w:rtl/>
        </w:rPr>
        <w:t xml:space="preserve">או </w:t>
      </w:r>
      <w:r w:rsidR="00D14110" w:rsidRPr="003E589F">
        <w:rPr>
          <w:rFonts w:ascii="David" w:hAnsi="David"/>
          <w:szCs w:val="24"/>
          <w:rtl/>
        </w:rPr>
        <w:t>ל</w:t>
      </w:r>
      <w:r w:rsidRPr="003E589F">
        <w:rPr>
          <w:rFonts w:ascii="David" w:hAnsi="David"/>
          <w:szCs w:val="24"/>
          <w:rtl/>
        </w:rPr>
        <w:t>שיקום – בהתאם לניתוח ממצאי החקירה ו</w:t>
      </w:r>
      <w:r w:rsidR="00284B10">
        <w:rPr>
          <w:rFonts w:ascii="David" w:hAnsi="David"/>
          <w:szCs w:val="24"/>
          <w:rtl/>
        </w:rPr>
        <w:t xml:space="preserve">אם </w:t>
      </w:r>
      <w:r w:rsidRPr="003E589F">
        <w:rPr>
          <w:rFonts w:ascii="David" w:hAnsi="David"/>
          <w:szCs w:val="24"/>
          <w:rtl/>
        </w:rPr>
        <w:t xml:space="preserve">נמצאה קרקע טעונת טיפול לפי מדיניות המשרד, יש להציג </w:t>
      </w:r>
      <w:r w:rsidR="007C05A9">
        <w:rPr>
          <w:rFonts w:ascii="David" w:hAnsi="David"/>
          <w:szCs w:val="24"/>
          <w:rtl/>
        </w:rPr>
        <w:t>תוכנית</w:t>
      </w:r>
      <w:r w:rsidRPr="003E589F">
        <w:rPr>
          <w:rFonts w:ascii="David" w:hAnsi="David"/>
          <w:szCs w:val="24"/>
          <w:rtl/>
        </w:rPr>
        <w:t xml:space="preserve"> חלופות.</w:t>
      </w:r>
    </w:p>
    <w:p w14:paraId="1276530E" w14:textId="574465B1" w:rsidR="00FD593F" w:rsidRPr="003E589F" w:rsidRDefault="003C2AC5" w:rsidP="000002FD">
      <w:pPr>
        <w:pStyle w:val="Heading2"/>
        <w:numPr>
          <w:ilvl w:val="1"/>
          <w:numId w:val="21"/>
        </w:numPr>
        <w:rPr>
          <w:rFonts w:ascii="David" w:hAnsi="David" w:cs="David"/>
        </w:rPr>
      </w:pPr>
      <w:bookmarkStart w:id="44" w:name="_Toc12289287"/>
      <w:r w:rsidRPr="003E589F">
        <w:rPr>
          <w:rFonts w:ascii="David" w:hAnsi="David" w:cs="David"/>
          <w:rtl/>
        </w:rPr>
        <w:t xml:space="preserve">הדו"ח המסכם יכלול גם את </w:t>
      </w:r>
      <w:r w:rsidR="00FD593F" w:rsidRPr="003E589F">
        <w:rPr>
          <w:rFonts w:ascii="David" w:hAnsi="David" w:cs="David"/>
          <w:rtl/>
        </w:rPr>
        <w:t xml:space="preserve">טפסי ההתקנה </w:t>
      </w:r>
      <w:r w:rsidRPr="003E589F">
        <w:rPr>
          <w:rFonts w:ascii="David" w:hAnsi="David" w:cs="David"/>
          <w:rtl/>
        </w:rPr>
        <w:t xml:space="preserve">עם </w:t>
      </w:r>
      <w:r w:rsidR="00FD593F" w:rsidRPr="003E589F">
        <w:rPr>
          <w:rFonts w:ascii="David" w:hAnsi="David" w:cs="David"/>
          <w:rtl/>
        </w:rPr>
        <w:t>המידע הבא:</w:t>
      </w:r>
      <w:bookmarkEnd w:id="44"/>
    </w:p>
    <w:p w14:paraId="605CFE33" w14:textId="77777777" w:rsidR="00FD593F" w:rsidRPr="003E589F" w:rsidRDefault="00FD593F" w:rsidP="004523C7">
      <w:pPr>
        <w:pStyle w:val="ListParagraph"/>
        <w:numPr>
          <w:ilvl w:val="2"/>
          <w:numId w:val="21"/>
        </w:numPr>
        <w:spacing w:line="360" w:lineRule="auto"/>
        <w:ind w:left="1416" w:hanging="709"/>
        <w:rPr>
          <w:rFonts w:ascii="David" w:hAnsi="David"/>
          <w:szCs w:val="24"/>
        </w:rPr>
      </w:pPr>
      <w:r w:rsidRPr="003E589F">
        <w:rPr>
          <w:rFonts w:ascii="David" w:hAnsi="David"/>
          <w:szCs w:val="24"/>
          <w:rtl/>
        </w:rPr>
        <w:t>שם החברה המתקינה</w:t>
      </w:r>
    </w:p>
    <w:p w14:paraId="6A90DA9E" w14:textId="77777777" w:rsidR="00FD593F" w:rsidRPr="003E589F" w:rsidRDefault="00FD593F" w:rsidP="004523C7">
      <w:pPr>
        <w:pStyle w:val="ListParagraph"/>
        <w:numPr>
          <w:ilvl w:val="2"/>
          <w:numId w:val="21"/>
        </w:numPr>
        <w:spacing w:line="360" w:lineRule="auto"/>
        <w:ind w:left="1416" w:hanging="709"/>
        <w:rPr>
          <w:rFonts w:ascii="David" w:hAnsi="David"/>
          <w:szCs w:val="24"/>
        </w:rPr>
      </w:pPr>
      <w:r w:rsidRPr="003E589F">
        <w:rPr>
          <w:rFonts w:ascii="David" w:hAnsi="David"/>
          <w:szCs w:val="24"/>
          <w:rtl/>
        </w:rPr>
        <w:t>תאריך התקנה</w:t>
      </w:r>
    </w:p>
    <w:p w14:paraId="521FD569" w14:textId="77777777" w:rsidR="00FD593F" w:rsidRPr="003E589F" w:rsidRDefault="00FD593F" w:rsidP="004523C7">
      <w:pPr>
        <w:pStyle w:val="ListParagraph"/>
        <w:numPr>
          <w:ilvl w:val="2"/>
          <w:numId w:val="21"/>
        </w:numPr>
        <w:spacing w:line="360" w:lineRule="auto"/>
        <w:ind w:left="1416" w:hanging="709"/>
        <w:rPr>
          <w:rFonts w:ascii="David" w:hAnsi="David"/>
          <w:szCs w:val="24"/>
        </w:rPr>
      </w:pPr>
      <w:r w:rsidRPr="003E589F">
        <w:rPr>
          <w:rFonts w:ascii="David" w:hAnsi="David"/>
          <w:szCs w:val="24"/>
          <w:rtl/>
        </w:rPr>
        <w:t>שיטות הקידוח</w:t>
      </w:r>
    </w:p>
    <w:p w14:paraId="2A4AFA35" w14:textId="5F765AE0" w:rsidR="00FD593F" w:rsidRPr="003E589F" w:rsidRDefault="00FD593F" w:rsidP="004523C7">
      <w:pPr>
        <w:pStyle w:val="ListParagraph"/>
        <w:numPr>
          <w:ilvl w:val="2"/>
          <w:numId w:val="21"/>
        </w:numPr>
        <w:spacing w:line="360" w:lineRule="auto"/>
        <w:ind w:left="1416" w:hanging="709"/>
        <w:rPr>
          <w:rFonts w:ascii="David" w:hAnsi="David"/>
          <w:szCs w:val="24"/>
        </w:rPr>
      </w:pPr>
      <w:r w:rsidRPr="003E589F">
        <w:rPr>
          <w:rFonts w:ascii="David" w:hAnsi="David"/>
          <w:szCs w:val="24"/>
          <w:rtl/>
        </w:rPr>
        <w:t xml:space="preserve">סוג הבאר (באר קבועה, באר זמנית, באר מרובת עומקים </w:t>
      </w:r>
      <w:r w:rsidR="00426F42" w:rsidRPr="003E589F">
        <w:rPr>
          <w:rFonts w:ascii="David" w:hAnsi="David"/>
          <w:szCs w:val="24"/>
          <w:rtl/>
        </w:rPr>
        <w:t>וכיו"ב</w:t>
      </w:r>
      <w:r w:rsidRPr="003E589F">
        <w:rPr>
          <w:rFonts w:ascii="David" w:hAnsi="David"/>
          <w:szCs w:val="24"/>
          <w:rtl/>
        </w:rPr>
        <w:t>').</w:t>
      </w:r>
    </w:p>
    <w:p w14:paraId="196D8DA9" w14:textId="77777777" w:rsidR="00FD593F" w:rsidRPr="003E589F" w:rsidRDefault="00FD593F" w:rsidP="004523C7">
      <w:pPr>
        <w:pStyle w:val="ListParagraph"/>
        <w:numPr>
          <w:ilvl w:val="2"/>
          <w:numId w:val="21"/>
        </w:numPr>
        <w:spacing w:line="360" w:lineRule="auto"/>
        <w:ind w:left="1416" w:hanging="709"/>
        <w:rPr>
          <w:rFonts w:ascii="David" w:hAnsi="David"/>
          <w:szCs w:val="24"/>
        </w:rPr>
      </w:pPr>
      <w:r w:rsidRPr="003E589F">
        <w:rPr>
          <w:rFonts w:ascii="David" w:hAnsi="David"/>
          <w:szCs w:val="24"/>
          <w:rtl/>
        </w:rPr>
        <w:t>עומק כל באר</w:t>
      </w:r>
    </w:p>
    <w:p w14:paraId="1AE04E09" w14:textId="33177362" w:rsidR="00FD593F" w:rsidRPr="003E589F" w:rsidRDefault="00FD593F" w:rsidP="004523C7">
      <w:pPr>
        <w:pStyle w:val="ListParagraph"/>
        <w:numPr>
          <w:ilvl w:val="2"/>
          <w:numId w:val="21"/>
        </w:numPr>
        <w:spacing w:line="360" w:lineRule="auto"/>
        <w:ind w:left="1416" w:hanging="709"/>
        <w:rPr>
          <w:rFonts w:ascii="David" w:hAnsi="David"/>
          <w:szCs w:val="24"/>
        </w:rPr>
      </w:pPr>
      <w:r w:rsidRPr="003E589F">
        <w:rPr>
          <w:rFonts w:ascii="David" w:hAnsi="David"/>
          <w:szCs w:val="24"/>
          <w:rtl/>
        </w:rPr>
        <w:t xml:space="preserve">שעת סיום התקנת כל באר </w:t>
      </w:r>
    </w:p>
    <w:p w14:paraId="2A1E673E" w14:textId="25B24940" w:rsidR="00FD593F" w:rsidRPr="003E589F" w:rsidRDefault="003C2AC5" w:rsidP="000002FD">
      <w:pPr>
        <w:pStyle w:val="Heading2"/>
        <w:numPr>
          <w:ilvl w:val="1"/>
          <w:numId w:val="21"/>
        </w:numPr>
        <w:rPr>
          <w:rFonts w:ascii="David" w:hAnsi="David" w:cs="David"/>
        </w:rPr>
      </w:pPr>
      <w:bookmarkStart w:id="45" w:name="_Toc12289288"/>
      <w:r w:rsidRPr="003E589F">
        <w:rPr>
          <w:rFonts w:ascii="David" w:hAnsi="David" w:cs="David"/>
          <w:rtl/>
        </w:rPr>
        <w:t xml:space="preserve">הדו"ח המסכם יכלול גם את </w:t>
      </w:r>
      <w:r w:rsidR="00FD593F" w:rsidRPr="003E589F">
        <w:rPr>
          <w:rFonts w:ascii="David" w:hAnsi="David" w:cs="David"/>
          <w:rtl/>
        </w:rPr>
        <w:t xml:space="preserve">טפסי המשמורת </w:t>
      </w:r>
      <w:r w:rsidRPr="003E589F">
        <w:rPr>
          <w:rFonts w:ascii="David" w:hAnsi="David" w:cs="David"/>
          <w:rtl/>
        </w:rPr>
        <w:t>עם ה</w:t>
      </w:r>
      <w:r w:rsidR="00FD593F" w:rsidRPr="003E589F">
        <w:rPr>
          <w:rFonts w:ascii="David" w:hAnsi="David" w:cs="David"/>
          <w:rtl/>
        </w:rPr>
        <w:t>מידע הבא:</w:t>
      </w:r>
      <w:bookmarkEnd w:id="45"/>
    </w:p>
    <w:p w14:paraId="1698E948" w14:textId="54FB49B3" w:rsidR="00FD593F" w:rsidRPr="003E589F" w:rsidRDefault="00FD593F" w:rsidP="004523C7">
      <w:pPr>
        <w:pStyle w:val="ListParagraph"/>
        <w:numPr>
          <w:ilvl w:val="2"/>
          <w:numId w:val="21"/>
        </w:numPr>
        <w:spacing w:line="360" w:lineRule="auto"/>
        <w:ind w:left="1416" w:hanging="709"/>
        <w:rPr>
          <w:rFonts w:ascii="David" w:hAnsi="David"/>
          <w:szCs w:val="24"/>
        </w:rPr>
      </w:pPr>
      <w:r w:rsidRPr="003E589F">
        <w:rPr>
          <w:rFonts w:ascii="David" w:hAnsi="David"/>
          <w:szCs w:val="24"/>
          <w:rtl/>
        </w:rPr>
        <w:t>טופס המשמורת יכלול את שם הפרויקט, שם החברה (דוגם גז"ק מוסמך), שמות האנשים שביצעו את הסקר, פירוט הדגימות, החזרות, הבלאנקים, עם קוד זיהוי מלא, כולל עומק נטילת הדגימה, תאריך ושעת הדיגום, קצב</w:t>
      </w:r>
      <w:r w:rsidR="008559BE" w:rsidRPr="003E589F">
        <w:rPr>
          <w:rFonts w:ascii="David" w:hAnsi="David"/>
          <w:szCs w:val="24"/>
          <w:rtl/>
        </w:rPr>
        <w:t xml:space="preserve"> ולחץ</w:t>
      </w:r>
      <w:r w:rsidRPr="003E589F">
        <w:rPr>
          <w:rFonts w:ascii="David" w:hAnsi="David"/>
          <w:szCs w:val="24"/>
          <w:rtl/>
        </w:rPr>
        <w:t xml:space="preserve"> </w:t>
      </w:r>
      <w:r w:rsidR="008559BE" w:rsidRPr="003E589F">
        <w:rPr>
          <w:rFonts w:ascii="David" w:hAnsi="David"/>
          <w:szCs w:val="24"/>
          <w:rtl/>
        </w:rPr>
        <w:t>ה</w:t>
      </w:r>
      <w:r w:rsidRPr="003E589F">
        <w:rPr>
          <w:rFonts w:ascii="David" w:hAnsi="David"/>
          <w:szCs w:val="24"/>
          <w:rtl/>
        </w:rPr>
        <w:t>שטיפה, נפח שטיפה כולל, מספר נפחי שטיפה,</w:t>
      </w:r>
      <w:r w:rsidR="008559BE" w:rsidRPr="003E589F">
        <w:rPr>
          <w:rFonts w:ascii="David" w:hAnsi="David"/>
          <w:szCs w:val="24"/>
          <w:rtl/>
        </w:rPr>
        <w:t xml:space="preserve"> תיעוד הלחצים בקניסטר בשלבי הדיגום השונים,</w:t>
      </w:r>
      <w:r w:rsidRPr="003E589F">
        <w:rPr>
          <w:rFonts w:ascii="David" w:hAnsi="David"/>
          <w:szCs w:val="24"/>
          <w:rtl/>
        </w:rPr>
        <w:t xml:space="preserve"> נסיבות לא שגרתיות, סוג מכל הדיגום ונפחו. </w:t>
      </w:r>
    </w:p>
    <w:p w14:paraId="033A2D93" w14:textId="77777777" w:rsidR="00FD593F" w:rsidRPr="003E589F" w:rsidRDefault="00FD593F" w:rsidP="004523C7">
      <w:pPr>
        <w:pStyle w:val="ListParagraph"/>
        <w:numPr>
          <w:ilvl w:val="2"/>
          <w:numId w:val="21"/>
        </w:numPr>
        <w:spacing w:line="360" w:lineRule="auto"/>
        <w:ind w:left="1416" w:hanging="709"/>
        <w:rPr>
          <w:rFonts w:ascii="David" w:hAnsi="David"/>
          <w:szCs w:val="24"/>
        </w:rPr>
      </w:pPr>
      <w:r w:rsidRPr="003E589F">
        <w:rPr>
          <w:rFonts w:ascii="David" w:hAnsi="David"/>
          <w:szCs w:val="24"/>
          <w:rtl/>
        </w:rPr>
        <w:t xml:space="preserve">בנוסף יכלול הטופס הצהרה לכל נקודת דיגום ודגימה האם נעשה שימוש בחומר מגלה דליפות והאם השימוש בו נעשה כנדרש בהנחיות אלו. </w:t>
      </w:r>
    </w:p>
    <w:p w14:paraId="69F31FA4" w14:textId="77777777" w:rsidR="00FD593F" w:rsidRPr="003E589F" w:rsidRDefault="00FD593F" w:rsidP="004523C7">
      <w:pPr>
        <w:pStyle w:val="ListParagraph"/>
        <w:numPr>
          <w:ilvl w:val="2"/>
          <w:numId w:val="21"/>
        </w:numPr>
        <w:spacing w:line="360" w:lineRule="auto"/>
        <w:ind w:left="1416" w:hanging="709"/>
        <w:rPr>
          <w:rFonts w:ascii="David" w:hAnsi="David"/>
          <w:szCs w:val="24"/>
        </w:rPr>
      </w:pPr>
      <w:r w:rsidRPr="003E589F">
        <w:rPr>
          <w:rFonts w:ascii="David" w:hAnsi="David"/>
          <w:szCs w:val="24"/>
          <w:rtl/>
        </w:rPr>
        <w:t>הצהרה לגבי סוג צנרת הדיגום אשר הייתה בשימוש באתר.</w:t>
      </w:r>
    </w:p>
    <w:p w14:paraId="2F11BC1C" w14:textId="121622EC" w:rsidR="00FD593F" w:rsidRPr="003E589F" w:rsidRDefault="00FD593F" w:rsidP="004523C7">
      <w:pPr>
        <w:pStyle w:val="ListParagraph"/>
        <w:numPr>
          <w:ilvl w:val="2"/>
          <w:numId w:val="21"/>
        </w:numPr>
        <w:spacing w:line="360" w:lineRule="auto"/>
        <w:ind w:left="1416" w:hanging="709"/>
        <w:rPr>
          <w:rFonts w:ascii="David" w:hAnsi="David"/>
          <w:szCs w:val="24"/>
        </w:rPr>
      </w:pPr>
      <w:r w:rsidRPr="003E589F">
        <w:rPr>
          <w:rFonts w:ascii="David" w:hAnsi="David"/>
          <w:szCs w:val="24"/>
          <w:rtl/>
        </w:rPr>
        <w:t xml:space="preserve">יש לפרט אודות סוג </w:t>
      </w:r>
      <w:r w:rsidR="00426F42" w:rsidRPr="003E589F">
        <w:rPr>
          <w:rFonts w:ascii="David" w:hAnsi="David"/>
          <w:szCs w:val="24"/>
          <w:rtl/>
        </w:rPr>
        <w:t xml:space="preserve">מכל </w:t>
      </w:r>
      <w:r w:rsidRPr="003E589F">
        <w:rPr>
          <w:rFonts w:ascii="David" w:hAnsi="David"/>
          <w:szCs w:val="24"/>
          <w:rtl/>
        </w:rPr>
        <w:t xml:space="preserve">איסוף הדגימה </w:t>
      </w:r>
    </w:p>
    <w:p w14:paraId="566A4D5F" w14:textId="77777777" w:rsidR="00FD593F" w:rsidRPr="003E589F" w:rsidRDefault="00FD593F" w:rsidP="004523C7">
      <w:pPr>
        <w:pStyle w:val="ListParagraph"/>
        <w:numPr>
          <w:ilvl w:val="3"/>
          <w:numId w:val="21"/>
        </w:numPr>
        <w:spacing w:line="360" w:lineRule="auto"/>
        <w:ind w:left="2125" w:hanging="797"/>
        <w:rPr>
          <w:rFonts w:ascii="David" w:hAnsi="David"/>
          <w:szCs w:val="24"/>
        </w:rPr>
      </w:pPr>
      <w:r w:rsidRPr="003E589F">
        <w:rPr>
          <w:rFonts w:ascii="David" w:hAnsi="David"/>
          <w:szCs w:val="24"/>
          <w:rtl/>
        </w:rPr>
        <w:t>נפח קניסטרים</w:t>
      </w:r>
    </w:p>
    <w:p w14:paraId="47270F20" w14:textId="77777777" w:rsidR="00FD593F" w:rsidRPr="003E589F" w:rsidRDefault="00FD593F" w:rsidP="004523C7">
      <w:pPr>
        <w:pStyle w:val="ListParagraph"/>
        <w:numPr>
          <w:ilvl w:val="3"/>
          <w:numId w:val="21"/>
        </w:numPr>
        <w:spacing w:line="360" w:lineRule="auto"/>
        <w:ind w:left="2125" w:hanging="797"/>
        <w:rPr>
          <w:rFonts w:ascii="David" w:hAnsi="David"/>
          <w:szCs w:val="24"/>
        </w:rPr>
      </w:pPr>
      <w:r w:rsidRPr="003E589F">
        <w:rPr>
          <w:rFonts w:ascii="David" w:hAnsi="David"/>
          <w:szCs w:val="24"/>
          <w:rtl/>
        </w:rPr>
        <w:t>שם ספק הקניסטרים</w:t>
      </w:r>
    </w:p>
    <w:p w14:paraId="407C21C1" w14:textId="77777777" w:rsidR="00FD593F" w:rsidRPr="003E589F" w:rsidRDefault="00FD593F" w:rsidP="004523C7">
      <w:pPr>
        <w:pStyle w:val="ListParagraph"/>
        <w:numPr>
          <w:ilvl w:val="3"/>
          <w:numId w:val="21"/>
        </w:numPr>
        <w:spacing w:line="360" w:lineRule="auto"/>
        <w:ind w:left="2125" w:hanging="797"/>
        <w:rPr>
          <w:rFonts w:ascii="David" w:hAnsi="David"/>
          <w:szCs w:val="24"/>
        </w:rPr>
      </w:pPr>
      <w:r w:rsidRPr="003E589F">
        <w:rPr>
          <w:rFonts w:ascii="David" w:hAnsi="David"/>
          <w:szCs w:val="24"/>
          <w:rtl/>
        </w:rPr>
        <w:t>תאריך הספקת הקניסטרים לפי מספר סידורי וקוד זיהוי דגימה</w:t>
      </w:r>
    </w:p>
    <w:p w14:paraId="7527CEDD" w14:textId="77777777" w:rsidR="00FD593F" w:rsidRPr="003E589F" w:rsidRDefault="00FD593F" w:rsidP="000002FD">
      <w:pPr>
        <w:pStyle w:val="Heading2"/>
        <w:numPr>
          <w:ilvl w:val="1"/>
          <w:numId w:val="21"/>
        </w:numPr>
        <w:rPr>
          <w:rFonts w:ascii="David" w:hAnsi="David" w:cs="David"/>
        </w:rPr>
      </w:pPr>
      <w:bookmarkStart w:id="46" w:name="_Toc12289289"/>
      <w:r w:rsidRPr="003E589F">
        <w:rPr>
          <w:rFonts w:ascii="David" w:hAnsi="David" w:cs="David"/>
          <w:rtl/>
        </w:rPr>
        <w:t xml:space="preserve">מכשיר שדה </w:t>
      </w:r>
      <w:r w:rsidRPr="003E589F">
        <w:rPr>
          <w:rFonts w:ascii="David" w:hAnsi="David" w:cs="David"/>
        </w:rPr>
        <w:t>PID</w:t>
      </w:r>
      <w:bookmarkEnd w:id="46"/>
    </w:p>
    <w:p w14:paraId="1337E7C1" w14:textId="77777777" w:rsidR="00FD593F" w:rsidRPr="003E589F" w:rsidRDefault="00FD593F" w:rsidP="004523C7">
      <w:pPr>
        <w:pStyle w:val="ListParagraph"/>
        <w:numPr>
          <w:ilvl w:val="2"/>
          <w:numId w:val="21"/>
        </w:numPr>
        <w:spacing w:line="360" w:lineRule="auto"/>
        <w:ind w:left="1416" w:hanging="709"/>
        <w:rPr>
          <w:rFonts w:ascii="David" w:hAnsi="David"/>
          <w:szCs w:val="24"/>
        </w:rPr>
      </w:pPr>
      <w:r w:rsidRPr="003E589F">
        <w:rPr>
          <w:rFonts w:ascii="David" w:hAnsi="David"/>
          <w:szCs w:val="24"/>
          <w:rtl/>
        </w:rPr>
        <w:t>סוג מנורת היינון</w:t>
      </w:r>
    </w:p>
    <w:p w14:paraId="62C28724" w14:textId="77777777" w:rsidR="00FD593F" w:rsidRPr="003E589F" w:rsidRDefault="00FD593F" w:rsidP="004523C7">
      <w:pPr>
        <w:pStyle w:val="ListParagraph"/>
        <w:numPr>
          <w:ilvl w:val="2"/>
          <w:numId w:val="21"/>
        </w:numPr>
        <w:spacing w:line="360" w:lineRule="auto"/>
        <w:ind w:left="1416" w:hanging="709"/>
        <w:rPr>
          <w:rFonts w:ascii="David" w:hAnsi="David"/>
          <w:szCs w:val="24"/>
        </w:rPr>
      </w:pPr>
      <w:r w:rsidRPr="003E589F">
        <w:rPr>
          <w:rFonts w:ascii="David" w:hAnsi="David"/>
          <w:szCs w:val="24"/>
          <w:rtl/>
        </w:rPr>
        <w:t xml:space="preserve">כל תוצאות המדידה, כולל תגובת המכשיר כאשר היא </w:t>
      </w:r>
      <w:r w:rsidRPr="003E589F">
        <w:rPr>
          <w:rFonts w:ascii="David" w:hAnsi="David"/>
          <w:szCs w:val="24"/>
        </w:rPr>
        <w:t>N/A</w:t>
      </w:r>
      <w:r w:rsidRPr="003E589F">
        <w:rPr>
          <w:rFonts w:ascii="David" w:hAnsi="David"/>
          <w:szCs w:val="24"/>
          <w:rtl/>
        </w:rPr>
        <w:t>.</w:t>
      </w:r>
    </w:p>
    <w:p w14:paraId="5BC75A7A" w14:textId="77777777" w:rsidR="00FD593F" w:rsidRPr="003E589F" w:rsidRDefault="00FD593F" w:rsidP="004523C7">
      <w:pPr>
        <w:pStyle w:val="ListParagraph"/>
        <w:numPr>
          <w:ilvl w:val="2"/>
          <w:numId w:val="21"/>
        </w:numPr>
        <w:spacing w:line="360" w:lineRule="auto"/>
        <w:ind w:left="1416" w:hanging="709"/>
        <w:rPr>
          <w:rFonts w:ascii="David" w:hAnsi="David"/>
          <w:szCs w:val="24"/>
        </w:rPr>
      </w:pPr>
      <w:r w:rsidRPr="003E589F">
        <w:rPr>
          <w:rFonts w:ascii="David" w:hAnsi="David"/>
          <w:szCs w:val="24"/>
          <w:rtl/>
        </w:rPr>
        <w:t xml:space="preserve">תיעוד הכיול </w:t>
      </w:r>
    </w:p>
    <w:p w14:paraId="41619283" w14:textId="77777777" w:rsidR="00840F34" w:rsidRPr="003E589F" w:rsidRDefault="00840F34">
      <w:pPr>
        <w:bidi w:val="0"/>
        <w:spacing w:after="160" w:line="259" w:lineRule="auto"/>
        <w:jc w:val="left"/>
        <w:rPr>
          <w:rFonts w:ascii="David" w:eastAsiaTheme="majorEastAsia" w:hAnsi="David"/>
          <w:bCs/>
          <w:color w:val="2E74B5" w:themeColor="accent1" w:themeShade="BF"/>
          <w:sz w:val="26"/>
          <w:rtl/>
        </w:rPr>
      </w:pPr>
      <w:r w:rsidRPr="003E589F">
        <w:rPr>
          <w:rFonts w:ascii="David" w:hAnsi="David"/>
          <w:rtl/>
        </w:rPr>
        <w:br w:type="page"/>
      </w:r>
    </w:p>
    <w:p w14:paraId="307F212D" w14:textId="1C45EB53" w:rsidR="004E00E5" w:rsidRPr="003E589F" w:rsidRDefault="004E00E5" w:rsidP="000002FD">
      <w:pPr>
        <w:pStyle w:val="Heading2"/>
        <w:numPr>
          <w:ilvl w:val="0"/>
          <w:numId w:val="21"/>
        </w:numPr>
        <w:rPr>
          <w:rFonts w:ascii="David" w:hAnsi="David" w:cs="David"/>
          <w:rtl/>
        </w:rPr>
      </w:pPr>
      <w:bookmarkStart w:id="47" w:name="_Toc12289290"/>
      <w:r w:rsidRPr="003E589F">
        <w:rPr>
          <w:rFonts w:ascii="David" w:hAnsi="David" w:cs="David"/>
          <w:rtl/>
        </w:rPr>
        <w:lastRenderedPageBreak/>
        <w:t>נספחים</w:t>
      </w:r>
      <w:bookmarkEnd w:id="47"/>
    </w:p>
    <w:p w14:paraId="689F7C38" w14:textId="1CAE2565" w:rsidR="003571CF" w:rsidRPr="003E589F" w:rsidRDefault="004A6553" w:rsidP="000002FD">
      <w:pPr>
        <w:pStyle w:val="Heading1"/>
        <w:rPr>
          <w:rFonts w:ascii="David" w:hAnsi="David" w:cs="David"/>
        </w:rPr>
      </w:pPr>
      <w:bookmarkStart w:id="48" w:name="_Toc12289291"/>
      <w:r w:rsidRPr="003E589F">
        <w:rPr>
          <w:rFonts w:ascii="David" w:hAnsi="David" w:cs="David"/>
          <w:b/>
          <w:bCs/>
          <w:u w:val="single"/>
          <w:rtl/>
        </w:rPr>
        <w:t>נספח 1</w:t>
      </w:r>
      <w:r w:rsidR="00050173" w:rsidRPr="003E589F">
        <w:rPr>
          <w:rFonts w:ascii="David" w:hAnsi="David" w:cs="David"/>
          <w:b/>
          <w:bCs/>
          <w:u w:val="single"/>
          <w:rtl/>
        </w:rPr>
        <w:t xml:space="preserve"> </w:t>
      </w:r>
      <w:r w:rsidR="00050173" w:rsidRPr="003E589F">
        <w:rPr>
          <w:rFonts w:ascii="David" w:hAnsi="David" w:cs="David"/>
          <w:rtl/>
        </w:rPr>
        <w:t xml:space="preserve">– </w:t>
      </w:r>
      <w:r w:rsidR="003571CF" w:rsidRPr="003E589F">
        <w:rPr>
          <w:rFonts w:ascii="David" w:hAnsi="David" w:cs="David"/>
          <w:rtl/>
        </w:rPr>
        <w:t>דוגמת חישוב לנפח שטיפה בודד בבאר קבועה.</w:t>
      </w:r>
      <w:bookmarkEnd w:id="48"/>
      <w:r w:rsidR="003571CF" w:rsidRPr="003E589F">
        <w:rPr>
          <w:rFonts w:ascii="David" w:hAnsi="David" w:cs="David"/>
          <w:szCs w:val="24"/>
          <w:u w:val="single"/>
          <w:rtl/>
        </w:rPr>
        <w:t xml:space="preserve"> </w:t>
      </w:r>
    </w:p>
    <w:p w14:paraId="066356CC" w14:textId="77777777" w:rsidR="00A51778" w:rsidRPr="003E589F" w:rsidRDefault="00A51778" w:rsidP="00A51778">
      <w:pPr>
        <w:pStyle w:val="ListParagraph"/>
        <w:spacing w:line="360" w:lineRule="auto"/>
        <w:ind w:left="792"/>
        <w:rPr>
          <w:rFonts w:ascii="David" w:hAnsi="David"/>
          <w:szCs w:val="24"/>
        </w:rPr>
      </w:pPr>
    </w:p>
    <w:p w14:paraId="1383A874" w14:textId="7031021E" w:rsidR="00050173" w:rsidRPr="003E589F" w:rsidRDefault="003571CF" w:rsidP="00923BDD">
      <w:pPr>
        <w:pStyle w:val="ListParagraph"/>
        <w:numPr>
          <w:ilvl w:val="1"/>
          <w:numId w:val="21"/>
        </w:numPr>
        <w:spacing w:line="360" w:lineRule="auto"/>
        <w:rPr>
          <w:rFonts w:ascii="David" w:hAnsi="David"/>
          <w:szCs w:val="24"/>
        </w:rPr>
      </w:pPr>
      <w:r w:rsidRPr="003E589F">
        <w:rPr>
          <w:rFonts w:ascii="David" w:hAnsi="David"/>
          <w:szCs w:val="24"/>
          <w:rtl/>
        </w:rPr>
        <w:t>קוטר הקידוח (</w:t>
      </w:r>
      <w:r w:rsidRPr="003E589F">
        <w:rPr>
          <w:rFonts w:ascii="David" w:hAnsi="David"/>
          <w:szCs w:val="24"/>
        </w:rPr>
        <w:t>2R</w:t>
      </w:r>
      <w:r w:rsidR="00050173" w:rsidRPr="003E589F">
        <w:rPr>
          <w:rFonts w:ascii="David" w:hAnsi="David"/>
          <w:szCs w:val="24"/>
          <w:rtl/>
        </w:rPr>
        <w:t>) 1.25 אינץ'</w:t>
      </w:r>
    </w:p>
    <w:p w14:paraId="77B835F8" w14:textId="77777777" w:rsidR="00050173" w:rsidRPr="003E589F" w:rsidRDefault="003571CF" w:rsidP="00923BDD">
      <w:pPr>
        <w:pStyle w:val="ListParagraph"/>
        <w:numPr>
          <w:ilvl w:val="1"/>
          <w:numId w:val="21"/>
        </w:numPr>
        <w:spacing w:line="360" w:lineRule="auto"/>
        <w:rPr>
          <w:rFonts w:ascii="David" w:hAnsi="David"/>
          <w:szCs w:val="24"/>
        </w:rPr>
      </w:pPr>
      <w:r w:rsidRPr="003E589F">
        <w:rPr>
          <w:rFonts w:ascii="David" w:hAnsi="David"/>
          <w:szCs w:val="24"/>
          <w:rtl/>
        </w:rPr>
        <w:t>קוטר חיצוני של צנרת הדיגום (</w:t>
      </w:r>
      <w:r w:rsidRPr="003E589F">
        <w:rPr>
          <w:rFonts w:ascii="David" w:hAnsi="David"/>
          <w:szCs w:val="24"/>
        </w:rPr>
        <w:t>OD</w:t>
      </w:r>
      <w:r w:rsidR="00050173" w:rsidRPr="003E589F">
        <w:rPr>
          <w:rFonts w:ascii="David" w:hAnsi="David"/>
          <w:szCs w:val="24"/>
          <w:rtl/>
        </w:rPr>
        <w:t>) 0.25 אינץ'</w:t>
      </w:r>
    </w:p>
    <w:p w14:paraId="5615AE39" w14:textId="77777777" w:rsidR="00050173" w:rsidRPr="003E589F" w:rsidRDefault="003571CF" w:rsidP="00923BDD">
      <w:pPr>
        <w:pStyle w:val="ListParagraph"/>
        <w:numPr>
          <w:ilvl w:val="1"/>
          <w:numId w:val="21"/>
        </w:numPr>
        <w:spacing w:line="360" w:lineRule="auto"/>
        <w:rPr>
          <w:rFonts w:ascii="David" w:hAnsi="David"/>
          <w:szCs w:val="24"/>
        </w:rPr>
      </w:pPr>
      <w:r w:rsidRPr="003E589F">
        <w:rPr>
          <w:rFonts w:ascii="David" w:hAnsi="David"/>
          <w:szCs w:val="24"/>
          <w:rtl/>
        </w:rPr>
        <w:t>קוטר פנימי של צנרת הדיגום (</w:t>
      </w:r>
      <w:r w:rsidRPr="003E589F">
        <w:rPr>
          <w:rFonts w:ascii="David" w:hAnsi="David"/>
          <w:szCs w:val="24"/>
        </w:rPr>
        <w:t>ID</w:t>
      </w:r>
      <w:r w:rsidR="00050173" w:rsidRPr="003E589F">
        <w:rPr>
          <w:rFonts w:ascii="David" w:hAnsi="David"/>
          <w:szCs w:val="24"/>
          <w:rtl/>
        </w:rPr>
        <w:t>) 3/16 אינץ'</w:t>
      </w:r>
    </w:p>
    <w:p w14:paraId="77CBA9BF" w14:textId="77777777" w:rsidR="00050173" w:rsidRPr="003E589F" w:rsidRDefault="00050173" w:rsidP="00923BDD">
      <w:pPr>
        <w:pStyle w:val="ListParagraph"/>
        <w:numPr>
          <w:ilvl w:val="1"/>
          <w:numId w:val="21"/>
        </w:numPr>
        <w:spacing w:line="360" w:lineRule="auto"/>
        <w:rPr>
          <w:rFonts w:ascii="David" w:hAnsi="David"/>
          <w:szCs w:val="24"/>
        </w:rPr>
      </w:pPr>
      <w:r w:rsidRPr="003E589F">
        <w:rPr>
          <w:rFonts w:ascii="David" w:hAnsi="David"/>
          <w:szCs w:val="24"/>
          <w:rtl/>
        </w:rPr>
        <w:t>נקבוביות חול 40%</w:t>
      </w:r>
    </w:p>
    <w:p w14:paraId="6293448B" w14:textId="77777777" w:rsidR="00050173" w:rsidRPr="003E589F" w:rsidRDefault="003571CF" w:rsidP="00923BDD">
      <w:pPr>
        <w:pStyle w:val="ListParagraph"/>
        <w:numPr>
          <w:ilvl w:val="1"/>
          <w:numId w:val="21"/>
        </w:numPr>
        <w:spacing w:line="360" w:lineRule="auto"/>
        <w:rPr>
          <w:rFonts w:ascii="David" w:hAnsi="David"/>
          <w:szCs w:val="24"/>
        </w:rPr>
      </w:pPr>
      <w:r w:rsidRPr="003E589F">
        <w:rPr>
          <w:rFonts w:ascii="David" w:hAnsi="David"/>
          <w:szCs w:val="24"/>
          <w:rtl/>
        </w:rPr>
        <w:t>עובי שכבת החול (</w:t>
      </w:r>
      <w:r w:rsidRPr="003E589F">
        <w:rPr>
          <w:rFonts w:ascii="David" w:hAnsi="David"/>
          <w:szCs w:val="24"/>
        </w:rPr>
        <w:t>L</w:t>
      </w:r>
      <w:r w:rsidRPr="003E589F">
        <w:rPr>
          <w:rFonts w:ascii="David" w:hAnsi="David"/>
          <w:szCs w:val="24"/>
          <w:vertAlign w:val="subscript"/>
        </w:rPr>
        <w:t>s</w:t>
      </w:r>
      <w:r w:rsidRPr="003E589F">
        <w:rPr>
          <w:rFonts w:ascii="David" w:hAnsi="David"/>
          <w:szCs w:val="24"/>
          <w:rtl/>
        </w:rPr>
        <w:t xml:space="preserve">) </w:t>
      </w:r>
    </w:p>
    <w:p w14:paraId="66871944" w14:textId="77777777" w:rsidR="00050173" w:rsidRPr="003E589F" w:rsidRDefault="003571CF" w:rsidP="00923BDD">
      <w:pPr>
        <w:pStyle w:val="ListParagraph"/>
        <w:numPr>
          <w:ilvl w:val="1"/>
          <w:numId w:val="21"/>
        </w:numPr>
        <w:spacing w:line="360" w:lineRule="auto"/>
        <w:rPr>
          <w:rFonts w:ascii="David" w:hAnsi="David"/>
          <w:szCs w:val="24"/>
        </w:rPr>
      </w:pPr>
      <w:r w:rsidRPr="003E589F">
        <w:rPr>
          <w:rFonts w:ascii="David" w:hAnsi="David"/>
          <w:szCs w:val="24"/>
          <w:rtl/>
        </w:rPr>
        <w:t xml:space="preserve">נקבוביות בנטונייט יבש  50% </w:t>
      </w:r>
    </w:p>
    <w:p w14:paraId="51CEDA30" w14:textId="77777777" w:rsidR="00050173" w:rsidRPr="003E589F" w:rsidRDefault="003571CF" w:rsidP="00923BDD">
      <w:pPr>
        <w:pStyle w:val="ListParagraph"/>
        <w:numPr>
          <w:ilvl w:val="1"/>
          <w:numId w:val="21"/>
        </w:numPr>
        <w:spacing w:line="360" w:lineRule="auto"/>
        <w:rPr>
          <w:rFonts w:ascii="David" w:hAnsi="David"/>
          <w:szCs w:val="24"/>
        </w:rPr>
      </w:pPr>
      <w:r w:rsidRPr="003E589F">
        <w:rPr>
          <w:rFonts w:ascii="David" w:hAnsi="David"/>
          <w:szCs w:val="24"/>
          <w:rtl/>
        </w:rPr>
        <w:t>עובי שכבת הבנטונייט היבש (</w:t>
      </w:r>
      <w:r w:rsidRPr="003E589F">
        <w:rPr>
          <w:rFonts w:ascii="David" w:hAnsi="David"/>
          <w:szCs w:val="24"/>
        </w:rPr>
        <w:t>L</w:t>
      </w:r>
      <w:r w:rsidRPr="003E589F">
        <w:rPr>
          <w:rFonts w:ascii="David" w:hAnsi="David"/>
          <w:szCs w:val="24"/>
          <w:vertAlign w:val="subscript"/>
        </w:rPr>
        <w:t>b</w:t>
      </w:r>
      <w:r w:rsidRPr="003E589F">
        <w:rPr>
          <w:rFonts w:ascii="David" w:hAnsi="David"/>
          <w:szCs w:val="24"/>
          <w:rtl/>
        </w:rPr>
        <w:t xml:space="preserve">) </w:t>
      </w:r>
    </w:p>
    <w:p w14:paraId="27EE05AC" w14:textId="77777777" w:rsidR="00C90DA2" w:rsidRPr="003E589F" w:rsidRDefault="003571CF" w:rsidP="00923BDD">
      <w:pPr>
        <w:pStyle w:val="ListParagraph"/>
        <w:numPr>
          <w:ilvl w:val="1"/>
          <w:numId w:val="21"/>
        </w:numPr>
        <w:spacing w:line="360" w:lineRule="auto"/>
        <w:rPr>
          <w:rFonts w:ascii="David" w:hAnsi="David"/>
          <w:szCs w:val="24"/>
        </w:rPr>
      </w:pPr>
      <w:r w:rsidRPr="003E589F">
        <w:rPr>
          <w:rFonts w:ascii="David" w:hAnsi="David"/>
          <w:szCs w:val="24"/>
          <w:rtl/>
        </w:rPr>
        <w:t>אורך צנרת הדיגום עד לקניסטר (</w:t>
      </w:r>
      <w:r w:rsidRPr="003E589F">
        <w:rPr>
          <w:rFonts w:ascii="David" w:hAnsi="David"/>
          <w:szCs w:val="24"/>
        </w:rPr>
        <w:t>L</w:t>
      </w:r>
      <w:r w:rsidRPr="003E589F">
        <w:rPr>
          <w:rFonts w:ascii="David" w:hAnsi="David"/>
          <w:szCs w:val="24"/>
          <w:vertAlign w:val="subscript"/>
        </w:rPr>
        <w:t>t</w:t>
      </w:r>
      <w:r w:rsidRPr="003E589F">
        <w:rPr>
          <w:rFonts w:ascii="David" w:hAnsi="David"/>
          <w:szCs w:val="24"/>
          <w:rtl/>
        </w:rPr>
        <w:t>)</w:t>
      </w:r>
    </w:p>
    <w:p w14:paraId="02205EBB" w14:textId="0DFA7D99" w:rsidR="00C90DA2" w:rsidRPr="003E589F" w:rsidRDefault="003571CF" w:rsidP="00F61FD8">
      <w:pPr>
        <w:pStyle w:val="ListParagraph"/>
        <w:numPr>
          <w:ilvl w:val="1"/>
          <w:numId w:val="21"/>
        </w:numPr>
        <w:tabs>
          <w:tab w:val="left" w:pos="5952"/>
        </w:tabs>
        <w:spacing w:line="360" w:lineRule="auto"/>
        <w:rPr>
          <w:rFonts w:ascii="David" w:hAnsi="David"/>
          <w:szCs w:val="24"/>
        </w:rPr>
      </w:pPr>
      <w:r w:rsidRPr="003E589F">
        <w:rPr>
          <w:rFonts w:ascii="David" w:hAnsi="David"/>
          <w:szCs w:val="24"/>
          <w:rtl/>
        </w:rPr>
        <w:t>נפח שכבת החול (</w:t>
      </w:r>
      <w:r w:rsidRPr="003E589F">
        <w:rPr>
          <w:rFonts w:ascii="David" w:hAnsi="David"/>
          <w:szCs w:val="24"/>
        </w:rPr>
        <w:t>V</w:t>
      </w:r>
      <w:r w:rsidRPr="003E589F">
        <w:rPr>
          <w:rFonts w:ascii="David" w:hAnsi="David"/>
          <w:szCs w:val="24"/>
          <w:vertAlign w:val="subscript"/>
        </w:rPr>
        <w:t>s</w:t>
      </w:r>
      <w:r w:rsidRPr="003E589F">
        <w:rPr>
          <w:rFonts w:ascii="David" w:hAnsi="David"/>
          <w:szCs w:val="24"/>
          <w:rtl/>
        </w:rPr>
        <w:t>):</w:t>
      </w:r>
      <w:r w:rsidR="00C90DA2" w:rsidRPr="003E589F">
        <w:rPr>
          <w:rFonts w:ascii="David" w:hAnsi="David"/>
          <w:szCs w:val="24"/>
          <w:rtl/>
        </w:rPr>
        <w:tab/>
      </w:r>
      <m:oMath>
        <m:sSub>
          <m:sSubPr>
            <m:ctrlPr>
              <w:rPr>
                <w:rFonts w:ascii="Cambria Math" w:hAnsi="Cambria Math"/>
              </w:rPr>
            </m:ctrlPr>
          </m:sSubPr>
          <m:e>
            <m:r>
              <m:rPr>
                <m:sty m:val="p"/>
              </m:rPr>
              <w:rPr>
                <w:rFonts w:ascii="Cambria Math" w:hAnsi="Cambria Math"/>
              </w:rPr>
              <m:t>V</m:t>
            </m:r>
          </m:e>
          <m:sub>
            <m:r>
              <m:rPr>
                <m:sty m:val="p"/>
              </m:rPr>
              <w:rPr>
                <w:rFonts w:ascii="Cambria Math" w:hAnsi="Cambria Math"/>
              </w:rPr>
              <m:t>S</m:t>
            </m:r>
          </m:sub>
        </m:sSub>
        <m:r>
          <m:rPr>
            <m:sty m:val="p"/>
          </m:rPr>
          <w:rPr>
            <w:rFonts w:ascii="Cambria Math" w:hAnsi="Cambria Math"/>
          </w:rPr>
          <m:t>=</m:t>
        </m:r>
        <m:sSup>
          <m:sSupPr>
            <m:ctrlPr>
              <w:rPr>
                <w:rFonts w:ascii="Cambria Math" w:hAnsi="Cambria Math"/>
              </w:rPr>
            </m:ctrlPr>
          </m:sSupPr>
          <m:e>
            <m:r>
              <m:rPr>
                <m:sty m:val="p"/>
              </m:rPr>
              <w:rPr>
                <w:rFonts w:ascii="Cambria Math" w:hAnsi="Cambria Math"/>
              </w:rPr>
              <m:t>R</m:t>
            </m:r>
          </m:e>
          <m:sup>
            <m:r>
              <m:rPr>
                <m:sty m:val="p"/>
              </m:rPr>
              <w:rPr>
                <w:rFonts w:ascii="Cambria Math" w:hAnsi="Cambria Math"/>
              </w:rPr>
              <m:t>2</m:t>
            </m:r>
          </m:sup>
        </m:sSup>
        <m:r>
          <m:rPr>
            <m:sty m:val="p"/>
          </m:rPr>
          <w:rPr>
            <w:rFonts w:ascii="Cambria Math" w:hAnsi="Cambria Math"/>
          </w:rPr>
          <m:t>×π×</m:t>
        </m:r>
        <m:sSub>
          <m:sSubPr>
            <m:ctrlPr>
              <w:rPr>
                <w:rFonts w:ascii="Cambria Math" w:hAnsi="Cambria Math"/>
              </w:rPr>
            </m:ctrlPr>
          </m:sSubPr>
          <m:e>
            <m:r>
              <m:rPr>
                <m:sty m:val="p"/>
              </m:rPr>
              <w:rPr>
                <w:rFonts w:ascii="Cambria Math" w:hAnsi="Cambria Math"/>
              </w:rPr>
              <m:t>L</m:t>
            </m:r>
          </m:e>
          <m:sub>
            <m:r>
              <m:rPr>
                <m:sty m:val="p"/>
              </m:rPr>
              <w:rPr>
                <w:rFonts w:ascii="Cambria Math" w:hAnsi="Cambria Math"/>
              </w:rPr>
              <m:t>s</m:t>
            </m:r>
          </m:sub>
        </m:sSub>
        <m:r>
          <m:rPr>
            <m:sty m:val="p"/>
          </m:rPr>
          <w:rPr>
            <w:rFonts w:ascii="Cambria Math" w:hAnsi="Cambria Math"/>
          </w:rPr>
          <m:t>×40%</m:t>
        </m:r>
      </m:oMath>
    </w:p>
    <w:p w14:paraId="55163952" w14:textId="3285EECD" w:rsidR="00C90DA2" w:rsidRPr="003E589F" w:rsidRDefault="003571CF" w:rsidP="00F61FD8">
      <w:pPr>
        <w:pStyle w:val="ListParagraph"/>
        <w:numPr>
          <w:ilvl w:val="1"/>
          <w:numId w:val="21"/>
        </w:numPr>
        <w:tabs>
          <w:tab w:val="left" w:pos="1133"/>
          <w:tab w:val="left" w:pos="5952"/>
        </w:tabs>
        <w:spacing w:line="360" w:lineRule="auto"/>
        <w:ind w:left="140" w:firstLine="142"/>
        <w:rPr>
          <w:rFonts w:ascii="David" w:hAnsi="David"/>
          <w:szCs w:val="24"/>
        </w:rPr>
      </w:pPr>
      <w:r w:rsidRPr="003E589F">
        <w:rPr>
          <w:rFonts w:ascii="David" w:hAnsi="David"/>
          <w:szCs w:val="24"/>
          <w:rtl/>
        </w:rPr>
        <w:t>נפח שכבת הבנטונייט היבש (</w:t>
      </w:r>
      <w:r w:rsidRPr="003E589F">
        <w:rPr>
          <w:rFonts w:ascii="David" w:hAnsi="David"/>
          <w:szCs w:val="24"/>
        </w:rPr>
        <w:t>V</w:t>
      </w:r>
      <w:r w:rsidRPr="003E589F">
        <w:rPr>
          <w:rFonts w:ascii="David" w:hAnsi="David"/>
          <w:szCs w:val="24"/>
          <w:vertAlign w:val="subscript"/>
        </w:rPr>
        <w:t>b</w:t>
      </w:r>
      <w:r w:rsidRPr="003E589F">
        <w:rPr>
          <w:rFonts w:ascii="David" w:hAnsi="David"/>
          <w:szCs w:val="24"/>
          <w:rtl/>
        </w:rPr>
        <w:t>):</w:t>
      </w:r>
      <w:r w:rsidR="00C90DA2" w:rsidRPr="003E589F">
        <w:rPr>
          <w:rFonts w:ascii="David" w:hAnsi="David"/>
          <w:szCs w:val="24"/>
          <w:rtl/>
        </w:rPr>
        <w:tab/>
      </w:r>
      <m:oMath>
        <m:sSub>
          <m:sSubPr>
            <m:ctrlPr>
              <w:rPr>
                <w:rFonts w:ascii="Cambria Math" w:hAnsi="Cambria Math"/>
              </w:rPr>
            </m:ctrlPr>
          </m:sSubPr>
          <m:e>
            <m:r>
              <m:rPr>
                <m:sty m:val="p"/>
              </m:rPr>
              <w:rPr>
                <w:rFonts w:ascii="Cambria Math" w:hAnsi="Cambria Math"/>
              </w:rPr>
              <m:t>V</m:t>
            </m:r>
          </m:e>
          <m:sub>
            <m:r>
              <m:rPr>
                <m:sty m:val="p"/>
              </m:rPr>
              <w:rPr>
                <w:rFonts w:ascii="Cambria Math" w:hAnsi="Cambria Math"/>
              </w:rPr>
              <m:t>b</m:t>
            </m:r>
          </m:sub>
        </m:sSub>
        <m:r>
          <m:rPr>
            <m:sty m:val="p"/>
          </m:rPr>
          <w:rPr>
            <w:rFonts w:ascii="Cambria Math" w:hAnsi="Cambria Math"/>
          </w:rPr>
          <m:t>=</m:t>
        </m:r>
        <m:sSup>
          <m:sSupPr>
            <m:ctrlPr>
              <w:rPr>
                <w:rFonts w:ascii="Cambria Math" w:hAnsi="Cambria Math"/>
              </w:rPr>
            </m:ctrlPr>
          </m:sSupPr>
          <m:e>
            <m:r>
              <m:rPr>
                <m:sty m:val="p"/>
              </m:rPr>
              <w:rPr>
                <w:rFonts w:ascii="Cambria Math" w:hAnsi="Cambria Math"/>
              </w:rPr>
              <m:t>R</m:t>
            </m:r>
          </m:e>
          <m:sup>
            <m:r>
              <m:rPr>
                <m:sty m:val="p"/>
              </m:rPr>
              <w:rPr>
                <w:rFonts w:ascii="Cambria Math" w:hAnsi="Cambria Math"/>
              </w:rPr>
              <m:t>2</m:t>
            </m:r>
          </m:sup>
        </m:sSup>
        <m:r>
          <m:rPr>
            <m:sty m:val="p"/>
          </m:rPr>
          <w:rPr>
            <w:rFonts w:ascii="Cambria Math" w:hAnsi="Cambria Math"/>
          </w:rPr>
          <m:t>×π×</m:t>
        </m:r>
        <m:sSub>
          <m:sSubPr>
            <m:ctrlPr>
              <w:rPr>
                <w:rFonts w:ascii="Cambria Math" w:hAnsi="Cambria Math"/>
              </w:rPr>
            </m:ctrlPr>
          </m:sSubPr>
          <m:e>
            <m:r>
              <m:rPr>
                <m:sty m:val="p"/>
              </m:rPr>
              <w:rPr>
                <w:rFonts w:ascii="Cambria Math" w:hAnsi="Cambria Math"/>
              </w:rPr>
              <m:t>L</m:t>
            </m:r>
          </m:e>
          <m:sub>
            <m:r>
              <m:rPr>
                <m:sty m:val="p"/>
              </m:rPr>
              <w:rPr>
                <w:rFonts w:ascii="Cambria Math" w:hAnsi="Cambria Math"/>
              </w:rPr>
              <m:t>b</m:t>
            </m:r>
          </m:sub>
        </m:sSub>
        <m:r>
          <m:rPr>
            <m:sty m:val="p"/>
          </m:rPr>
          <w:rPr>
            <w:rFonts w:ascii="Cambria Math" w:hAnsi="Cambria Math"/>
            <w:rtl/>
          </w:rPr>
          <m:t>×</m:t>
        </m:r>
        <m:r>
          <m:rPr>
            <m:sty m:val="p"/>
          </m:rPr>
          <w:rPr>
            <w:rFonts w:ascii="Cambria Math" w:hAnsi="Cambria Math"/>
          </w:rPr>
          <m:t>50%</m:t>
        </m:r>
      </m:oMath>
    </w:p>
    <w:p w14:paraId="0FA42415" w14:textId="44660326" w:rsidR="00C90DA2" w:rsidRPr="003E589F" w:rsidRDefault="003571CF" w:rsidP="00F61FD8">
      <w:pPr>
        <w:pStyle w:val="ListParagraph"/>
        <w:numPr>
          <w:ilvl w:val="1"/>
          <w:numId w:val="21"/>
        </w:numPr>
        <w:tabs>
          <w:tab w:val="left" w:pos="1133"/>
        </w:tabs>
        <w:spacing w:line="360" w:lineRule="auto"/>
        <w:ind w:left="140" w:firstLine="142"/>
        <w:rPr>
          <w:rFonts w:ascii="David" w:hAnsi="David"/>
          <w:szCs w:val="24"/>
        </w:rPr>
      </w:pPr>
      <w:r w:rsidRPr="003E589F">
        <w:rPr>
          <w:rFonts w:ascii="David" w:hAnsi="David"/>
          <w:szCs w:val="24"/>
          <w:rtl/>
        </w:rPr>
        <w:t>נפח צנרת הדיגום (</w:t>
      </w:r>
      <w:r w:rsidRPr="003E589F">
        <w:rPr>
          <w:rFonts w:ascii="David" w:hAnsi="David"/>
          <w:szCs w:val="24"/>
        </w:rPr>
        <w:t>V</w:t>
      </w:r>
      <w:r w:rsidRPr="003E589F">
        <w:rPr>
          <w:rFonts w:ascii="David" w:hAnsi="David"/>
          <w:szCs w:val="24"/>
          <w:vertAlign w:val="subscript"/>
        </w:rPr>
        <w:t>t</w:t>
      </w:r>
      <w:r w:rsidRPr="003E589F">
        <w:rPr>
          <w:rFonts w:ascii="David" w:hAnsi="David"/>
          <w:szCs w:val="24"/>
          <w:rtl/>
        </w:rPr>
        <w:t>):</w:t>
      </w:r>
      <w:r w:rsidR="00C90DA2" w:rsidRPr="003E589F">
        <w:rPr>
          <w:rFonts w:ascii="David" w:hAnsi="David"/>
          <w:szCs w:val="24"/>
          <w:rtl/>
        </w:rPr>
        <w:tab/>
      </w:r>
      <m:oMath>
        <m:sSub>
          <m:sSubPr>
            <m:ctrlPr>
              <w:rPr>
                <w:rFonts w:ascii="Cambria Math" w:hAnsi="Cambria Math"/>
              </w:rPr>
            </m:ctrlPr>
          </m:sSubPr>
          <m:e>
            <m:r>
              <m:rPr>
                <m:sty m:val="p"/>
              </m:rPr>
              <w:rPr>
                <w:rFonts w:ascii="Cambria Math" w:hAnsi="Cambria Math"/>
              </w:rPr>
              <m:t>V</m:t>
            </m:r>
          </m:e>
          <m:sub>
            <m:r>
              <m:rPr>
                <m:sty m:val="p"/>
              </m:rPr>
              <w:rPr>
                <w:rFonts w:ascii="Cambria Math" w:hAnsi="Cambria Math"/>
              </w:rPr>
              <m:t>t</m:t>
            </m:r>
          </m:sub>
        </m:sSub>
        <m:r>
          <m:rPr>
            <m:sty m:val="p"/>
          </m:rPr>
          <w:rPr>
            <w:rFonts w:ascii="Cambria Math" w:hAnsi="Cambria Math"/>
          </w:rPr>
          <m:t>=</m:t>
        </m:r>
        <m:sSup>
          <m:sSupPr>
            <m:ctrlPr>
              <w:rPr>
                <w:rFonts w:ascii="Cambria Math" w:hAnsi="Cambria Math"/>
              </w:rPr>
            </m:ctrlPr>
          </m:sSupPr>
          <m:e>
            <m:d>
              <m:dPr>
                <m:ctrlPr>
                  <w:rPr>
                    <w:rFonts w:ascii="Cambria Math" w:hAnsi="Cambria Math"/>
                  </w:rPr>
                </m:ctrlPr>
              </m:dPr>
              <m:e>
                <m:f>
                  <m:fPr>
                    <m:ctrlPr>
                      <w:rPr>
                        <w:rFonts w:ascii="Cambria Math" w:hAnsi="Cambria Math"/>
                      </w:rPr>
                    </m:ctrlPr>
                  </m:fPr>
                  <m:num>
                    <m:r>
                      <m:rPr>
                        <m:sty m:val="p"/>
                      </m:rPr>
                      <w:rPr>
                        <w:rFonts w:ascii="Cambria Math" w:hAnsi="Cambria Math"/>
                      </w:rPr>
                      <m:t>ID</m:t>
                    </m:r>
                  </m:num>
                  <m:den>
                    <m:r>
                      <m:rPr>
                        <m:sty m:val="p"/>
                      </m:rPr>
                      <w:rPr>
                        <w:rFonts w:ascii="Cambria Math" w:hAnsi="Cambria Math"/>
                      </w:rPr>
                      <m:t>2</m:t>
                    </m:r>
                  </m:den>
                </m:f>
              </m:e>
            </m:d>
          </m:e>
          <m:sup>
            <m:r>
              <m:rPr>
                <m:sty m:val="p"/>
              </m:rPr>
              <w:rPr>
                <w:rFonts w:ascii="Cambria Math" w:hAnsi="Cambria Math"/>
              </w:rPr>
              <m:t>2</m:t>
            </m:r>
          </m:sup>
        </m:sSup>
        <m:r>
          <m:rPr>
            <m:sty m:val="p"/>
          </m:rPr>
          <w:rPr>
            <w:rFonts w:ascii="Cambria Math" w:hAnsi="Cambria Math"/>
          </w:rPr>
          <m:t>×π×</m:t>
        </m:r>
        <m:sSub>
          <m:sSubPr>
            <m:ctrlPr>
              <w:rPr>
                <w:rFonts w:ascii="Cambria Math" w:hAnsi="Cambria Math"/>
              </w:rPr>
            </m:ctrlPr>
          </m:sSubPr>
          <m:e>
            <m:r>
              <m:rPr>
                <m:sty m:val="p"/>
              </m:rPr>
              <w:rPr>
                <w:rFonts w:ascii="Cambria Math" w:hAnsi="Cambria Math"/>
              </w:rPr>
              <m:t>L</m:t>
            </m:r>
          </m:e>
          <m:sub>
            <m:r>
              <m:rPr>
                <m:sty m:val="p"/>
              </m:rPr>
              <w:rPr>
                <w:rFonts w:ascii="Cambria Math" w:hAnsi="Cambria Math"/>
              </w:rPr>
              <m:t>t</m:t>
            </m:r>
          </m:sub>
        </m:sSub>
      </m:oMath>
      <w:r w:rsidR="00C90DA2" w:rsidRPr="003E589F">
        <w:rPr>
          <w:rFonts w:ascii="David" w:hAnsi="David"/>
          <w:rtl/>
        </w:rPr>
        <w:tab/>
      </w:r>
    </w:p>
    <w:p w14:paraId="63035DA3" w14:textId="30D0337E" w:rsidR="00C90DA2" w:rsidRPr="003E589F" w:rsidRDefault="003571CF" w:rsidP="00F61FD8">
      <w:pPr>
        <w:pStyle w:val="ListParagraph"/>
        <w:numPr>
          <w:ilvl w:val="1"/>
          <w:numId w:val="21"/>
        </w:numPr>
        <w:tabs>
          <w:tab w:val="left" w:pos="991"/>
          <w:tab w:val="left" w:pos="5952"/>
        </w:tabs>
        <w:spacing w:line="360" w:lineRule="auto"/>
        <w:ind w:left="140" w:firstLine="142"/>
        <w:rPr>
          <w:rFonts w:ascii="David" w:hAnsi="David"/>
          <w:szCs w:val="24"/>
        </w:rPr>
      </w:pPr>
      <w:r w:rsidRPr="003E589F">
        <w:rPr>
          <w:rFonts w:ascii="David" w:hAnsi="David"/>
          <w:szCs w:val="24"/>
          <w:rtl/>
        </w:rPr>
        <w:t>נפח שטיפה (</w:t>
      </w:r>
      <w:r w:rsidRPr="003E589F">
        <w:rPr>
          <w:rFonts w:ascii="David" w:hAnsi="David"/>
          <w:szCs w:val="24"/>
        </w:rPr>
        <w:t>V</w:t>
      </w:r>
      <w:r w:rsidRPr="003E589F">
        <w:rPr>
          <w:rFonts w:ascii="David" w:hAnsi="David"/>
          <w:szCs w:val="24"/>
          <w:vertAlign w:val="subscript"/>
        </w:rPr>
        <w:t>total</w:t>
      </w:r>
      <w:r w:rsidRPr="003E589F">
        <w:rPr>
          <w:rFonts w:ascii="David" w:hAnsi="David"/>
          <w:szCs w:val="24"/>
          <w:rtl/>
        </w:rPr>
        <w:t>):</w:t>
      </w:r>
      <w:r w:rsidR="00C90DA2" w:rsidRPr="003E589F">
        <w:rPr>
          <w:rFonts w:ascii="David" w:hAnsi="David"/>
          <w:szCs w:val="24"/>
          <w:rtl/>
        </w:rPr>
        <w:tab/>
      </w:r>
      <m:oMath>
        <m:sSub>
          <m:sSubPr>
            <m:ctrlPr>
              <w:rPr>
                <w:rFonts w:ascii="Cambria Math" w:hAnsi="Cambria Math"/>
              </w:rPr>
            </m:ctrlPr>
          </m:sSubPr>
          <m:e>
            <m:r>
              <m:rPr>
                <m:sty m:val="p"/>
              </m:rPr>
              <w:rPr>
                <w:rFonts w:ascii="Cambria Math" w:hAnsi="Cambria Math"/>
              </w:rPr>
              <m:t>V</m:t>
            </m:r>
          </m:e>
          <m:sub>
            <m:r>
              <m:rPr>
                <m:sty m:val="p"/>
              </m:rPr>
              <w:rPr>
                <w:rFonts w:ascii="Cambria Math" w:hAnsi="Cambria Math"/>
              </w:rPr>
              <m:t>total</m:t>
            </m: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V</m:t>
            </m:r>
          </m:e>
          <m:sub>
            <m:r>
              <m:rPr>
                <m:sty m:val="p"/>
              </m:rPr>
              <w:rPr>
                <w:rFonts w:ascii="Cambria Math" w:hAnsi="Cambria Math"/>
              </w:rPr>
              <m:t>s</m:t>
            </m: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V</m:t>
            </m:r>
          </m:e>
          <m:sub>
            <m:r>
              <m:rPr>
                <m:sty m:val="p"/>
              </m:rPr>
              <w:rPr>
                <w:rFonts w:ascii="Cambria Math" w:hAnsi="Cambria Math"/>
              </w:rPr>
              <m:t>b</m:t>
            </m: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V</m:t>
            </m:r>
          </m:e>
          <m:sub>
            <m:r>
              <m:rPr>
                <m:sty m:val="p"/>
              </m:rPr>
              <w:rPr>
                <w:rFonts w:ascii="Cambria Math" w:hAnsi="Cambria Math"/>
              </w:rPr>
              <m:t>t</m:t>
            </m:r>
          </m:sub>
        </m:sSub>
      </m:oMath>
    </w:p>
    <w:p w14:paraId="0C899163" w14:textId="5BA8C342" w:rsidR="003571CF" w:rsidRPr="003E589F" w:rsidRDefault="003571CF" w:rsidP="00B10FB6">
      <w:pPr>
        <w:pStyle w:val="ListParagraph"/>
        <w:numPr>
          <w:ilvl w:val="1"/>
          <w:numId w:val="21"/>
        </w:numPr>
        <w:spacing w:line="360" w:lineRule="auto"/>
        <w:ind w:left="140" w:firstLine="142"/>
        <w:rPr>
          <w:rFonts w:ascii="David" w:hAnsi="David"/>
        </w:rPr>
      </w:pPr>
      <w:r w:rsidRPr="003E589F">
        <w:rPr>
          <w:rFonts w:ascii="David" w:hAnsi="David"/>
          <w:szCs w:val="24"/>
          <w:rtl/>
        </w:rPr>
        <w:t xml:space="preserve">על מנת לחשב את מס' הדקות הדרוש לשטיפה בעומק המסוים נחלק את נפח השטיפה בקצב השאיבה. בהנחה שקצב השאיבה הוא 150 מ"ל\דקה מספר הדקות הדרוש לשטיפה יעמוד על: </w:t>
      </w:r>
      <m:oMath>
        <m:sSub>
          <m:sSubPr>
            <m:ctrlPr>
              <w:rPr>
                <w:rFonts w:ascii="Cambria Math" w:hAnsi="Cambria Math"/>
                <w:szCs w:val="24"/>
              </w:rPr>
            </m:ctrlPr>
          </m:sSubPr>
          <m:e>
            <m:r>
              <m:rPr>
                <m:sty m:val="p"/>
              </m:rPr>
              <w:rPr>
                <w:rFonts w:ascii="Cambria Math" w:hAnsi="Cambria Math"/>
                <w:szCs w:val="24"/>
              </w:rPr>
              <m:t xml:space="preserve">TIME </m:t>
            </m:r>
          </m:e>
          <m:sub>
            <m:r>
              <m:rPr>
                <m:sty m:val="p"/>
              </m:rPr>
              <w:rPr>
                <w:rFonts w:ascii="Cambria Math" w:hAnsi="Cambria Math"/>
                <w:szCs w:val="24"/>
              </w:rPr>
              <m:t>purging</m:t>
            </m:r>
          </m:sub>
        </m:sSub>
        <m:r>
          <m:rPr>
            <m:sty m:val="p"/>
          </m:rPr>
          <w:rPr>
            <w:rFonts w:ascii="Cambria Math" w:hAnsi="Cambria Math"/>
            <w:szCs w:val="24"/>
          </w:rPr>
          <m:t>(min)=</m:t>
        </m:r>
        <m:f>
          <m:fPr>
            <m:ctrlPr>
              <w:rPr>
                <w:rFonts w:ascii="Cambria Math" w:hAnsi="Cambria Math"/>
                <w:szCs w:val="24"/>
              </w:rPr>
            </m:ctrlPr>
          </m:fPr>
          <m:num>
            <m:sSub>
              <m:sSubPr>
                <m:ctrlPr>
                  <w:rPr>
                    <w:rFonts w:ascii="Cambria Math" w:hAnsi="Cambria Math"/>
                    <w:szCs w:val="24"/>
                  </w:rPr>
                </m:ctrlPr>
              </m:sSubPr>
              <m:e>
                <m:r>
                  <m:rPr>
                    <m:sty m:val="p"/>
                  </m:rPr>
                  <w:rPr>
                    <w:rFonts w:ascii="Cambria Math" w:hAnsi="Cambria Math"/>
                    <w:szCs w:val="24"/>
                  </w:rPr>
                  <m:t>V</m:t>
                </m:r>
              </m:e>
              <m:sub>
                <m:r>
                  <m:rPr>
                    <m:sty m:val="p"/>
                  </m:rPr>
                  <w:rPr>
                    <w:rFonts w:ascii="Cambria Math" w:hAnsi="Cambria Math"/>
                    <w:szCs w:val="24"/>
                  </w:rPr>
                  <m:t>total</m:t>
                </m:r>
              </m:sub>
            </m:sSub>
            <m:r>
              <m:rPr>
                <m:sty m:val="p"/>
              </m:rPr>
              <w:rPr>
                <w:rFonts w:ascii="Cambria Math" w:hAnsi="Cambria Math"/>
                <w:szCs w:val="24"/>
              </w:rPr>
              <m:t>(ml)</m:t>
            </m:r>
          </m:num>
          <m:den>
            <m:r>
              <m:rPr>
                <m:sty m:val="p"/>
              </m:rPr>
              <w:rPr>
                <w:rFonts w:ascii="Cambria Math" w:hAnsi="Cambria Math"/>
                <w:szCs w:val="24"/>
              </w:rPr>
              <m:t>150(ml/min)</m:t>
            </m:r>
          </m:den>
        </m:f>
      </m:oMath>
    </w:p>
    <w:sectPr w:rsidR="003571CF" w:rsidRPr="003E589F" w:rsidSect="00FC31BC">
      <w:headerReference w:type="default" r:id="rId25"/>
      <w:footerReference w:type="default" r:id="rId26"/>
      <w:pgSz w:w="11906" w:h="16838"/>
      <w:pgMar w:top="1985" w:right="1134" w:bottom="567" w:left="1134" w:header="397" w:footer="397" w:gutter="0"/>
      <w:cols w:space="708"/>
      <w:bidi/>
      <w:rtlGutter/>
      <w:docGrid w:linePitch="360"/>
    </w:sectPr>
  </w:body>
</w:document>
</file>

<file path=word/customizations.xml><?xml version="1.0" encoding="utf-8"?>
<wne:tcg xmlns:r="http://schemas.openxmlformats.org/officeDocument/2006/relationships" xmlns:wne="http://schemas.microsoft.com/office/word/2006/wordml">
  <wne:keymaps>
    <wne:keymap wne:kcmPrimary="0448">
      <wne:macro wne:macroName="PROJECT.NEWMACROS.MACRO4"/>
    </wne:keymap>
    <wne:keymap wne:kcmPrimary="044A">
      <wne:macro wne:macroName="PROJECT.NEWMACROS.MACRO7"/>
    </wne:keymap>
  </wne:keymap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B3C9CF" w14:textId="77777777" w:rsidR="00D212A6" w:rsidRDefault="00D212A6" w:rsidP="00F70B8B">
      <w:r>
        <w:separator/>
      </w:r>
    </w:p>
  </w:endnote>
  <w:endnote w:type="continuationSeparator" w:id="0">
    <w:p w14:paraId="7BD785A2" w14:textId="77777777" w:rsidR="00D212A6" w:rsidRDefault="00D212A6" w:rsidP="00F70B8B">
      <w:r>
        <w:continuationSeparator/>
      </w:r>
    </w:p>
  </w:endnote>
  <w:endnote w:type="continuationNotice" w:id="1">
    <w:p w14:paraId="13A62D2F" w14:textId="77777777" w:rsidR="00D212A6" w:rsidRDefault="00D212A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David">
    <w:panose1 w:val="020E0502060401010101"/>
    <w:charset w:val="00"/>
    <w:family w:val="swiss"/>
    <w:pitch w:val="variable"/>
    <w:sig w:usb0="00000803" w:usb1="00000000" w:usb2="00000000" w:usb3="00000000" w:csb0="00000021"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iriam">
    <w:panose1 w:val="020B0502050101010101"/>
    <w:charset w:val="00"/>
    <w:family w:val="swiss"/>
    <w:pitch w:val="variable"/>
    <w:sig w:usb0="00000803" w:usb1="00000000" w:usb2="00000000" w:usb3="00000000" w:csb0="00000021" w:csb1="00000000"/>
  </w:font>
  <w:font w:name="Lucida Sans">
    <w:panose1 w:val="020B0602030504020204"/>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59815D" w14:textId="3B44614E" w:rsidR="00973255" w:rsidRPr="00D9390F" w:rsidRDefault="00973255" w:rsidP="00D9390F">
    <w:pPr>
      <w:pStyle w:val="Footer"/>
      <w:jc w:val="center"/>
      <w:rPr>
        <w:szCs w:val="24"/>
        <w:rtl/>
      </w:rPr>
    </w:pPr>
    <w:r>
      <w:rPr>
        <w:rFonts w:hint="cs"/>
        <w:rtl/>
      </w:rPr>
      <w:t xml:space="preserve">עמוד </w:t>
    </w:r>
    <w:r>
      <w:rPr>
        <w:rtl/>
      </w:rPr>
      <w:fldChar w:fldCharType="begin"/>
    </w:r>
    <w:r>
      <w:rPr>
        <w:rtl/>
      </w:rPr>
      <w:instrText xml:space="preserve"> </w:instrText>
    </w:r>
    <w:r>
      <w:rPr>
        <w:rFonts w:hint="cs"/>
      </w:rPr>
      <w:instrText>PAGE  \* Arabic  \* MERGEFORMAT</w:instrText>
    </w:r>
    <w:r>
      <w:rPr>
        <w:rtl/>
      </w:rPr>
      <w:instrText xml:space="preserve"> </w:instrText>
    </w:r>
    <w:r>
      <w:rPr>
        <w:rtl/>
      </w:rPr>
      <w:fldChar w:fldCharType="separate"/>
    </w:r>
    <w:r w:rsidR="006D535B">
      <w:rPr>
        <w:noProof/>
        <w:rtl/>
      </w:rPr>
      <w:t>23</w:t>
    </w:r>
    <w:r>
      <w:rPr>
        <w:rtl/>
      </w:rPr>
      <w:fldChar w:fldCharType="end"/>
    </w:r>
    <w:r>
      <w:rPr>
        <w:rFonts w:hint="cs"/>
        <w:rtl/>
      </w:rPr>
      <w:t xml:space="preserve"> מתוך </w:t>
    </w:r>
    <w:r>
      <w:rPr>
        <w:noProof/>
      </w:rPr>
      <w:fldChar w:fldCharType="begin"/>
    </w:r>
    <w:r>
      <w:rPr>
        <w:noProof/>
      </w:rPr>
      <w:instrText xml:space="preserve"> NUMPAGES  \* Arabic  \* MERGEFORMAT </w:instrText>
    </w:r>
    <w:r>
      <w:rPr>
        <w:noProof/>
      </w:rPr>
      <w:fldChar w:fldCharType="separate"/>
    </w:r>
    <w:r w:rsidR="006D535B">
      <w:rPr>
        <w:noProof/>
      </w:rPr>
      <w:t>23</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1B8849" w14:textId="77777777" w:rsidR="00D212A6" w:rsidRDefault="00D212A6" w:rsidP="00F70B8B">
      <w:r>
        <w:separator/>
      </w:r>
    </w:p>
  </w:footnote>
  <w:footnote w:type="continuationSeparator" w:id="0">
    <w:p w14:paraId="0A2665A2" w14:textId="77777777" w:rsidR="00D212A6" w:rsidRDefault="00D212A6" w:rsidP="00F70B8B">
      <w:r>
        <w:continuationSeparator/>
      </w:r>
    </w:p>
  </w:footnote>
  <w:footnote w:type="continuationNotice" w:id="1">
    <w:p w14:paraId="1E04A217" w14:textId="77777777" w:rsidR="00D212A6" w:rsidRDefault="00D212A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6AFDA3" w14:textId="77777777" w:rsidR="00973255" w:rsidRPr="00A32467" w:rsidRDefault="00973255" w:rsidP="00A32467">
    <w:pPr>
      <w:tabs>
        <w:tab w:val="center" w:pos="4153"/>
        <w:tab w:val="right" w:pos="8306"/>
      </w:tabs>
      <w:jc w:val="left"/>
      <w:rPr>
        <w:rFonts w:eastAsia="Calibri"/>
        <w:color w:val="222222"/>
        <w:sz w:val="28"/>
        <w:szCs w:val="28"/>
        <w:rtl/>
      </w:rPr>
    </w:pPr>
    <w:r w:rsidRPr="00A32467">
      <w:rPr>
        <w:rFonts w:eastAsia="Calibri"/>
        <w:noProof/>
        <w:color w:val="222222"/>
        <w:sz w:val="28"/>
        <w:szCs w:val="28"/>
      </w:rPr>
      <mc:AlternateContent>
        <mc:Choice Requires="wpg">
          <w:drawing>
            <wp:inline distT="0" distB="0" distL="0" distR="0" wp14:anchorId="5481503E" wp14:editId="7FF03422">
              <wp:extent cx="1606163" cy="612250"/>
              <wp:effectExtent l="0" t="0" r="0" b="0"/>
              <wp:docPr id="9" name="Group 9" title="סמל מדינת ישראל, המשרד להגנת הסביבה"/>
              <wp:cNvGraphicFramePr/>
              <a:graphic xmlns:a="http://schemas.openxmlformats.org/drawingml/2006/main">
                <a:graphicData uri="http://schemas.microsoft.com/office/word/2010/wordprocessingGroup">
                  <wpg:wgp>
                    <wpg:cNvGrpSpPr/>
                    <wpg:grpSpPr>
                      <a:xfrm>
                        <a:off x="0" y="0"/>
                        <a:ext cx="1606163" cy="612250"/>
                        <a:chOff x="0" y="0"/>
                        <a:chExt cx="1606163" cy="612250"/>
                      </a:xfrm>
                    </wpg:grpSpPr>
                    <pic:pic xmlns:pic="http://schemas.openxmlformats.org/drawingml/2006/picture">
                      <pic:nvPicPr>
                        <pic:cNvPr id="12" name="Picture 12" title="לוגו מדינת ישראל המשרד להגנת הסביבה"/>
                        <pic:cNvPicPr>
                          <a:picLocks noChangeAspect="1"/>
                        </pic:cNvPicPr>
                      </pic:nvPicPr>
                      <pic:blipFill rotWithShape="1">
                        <a:blip r:embed="rId1">
                          <a:extLst>
                            <a:ext uri="{28A0092B-C50C-407E-A947-70E740481C1C}">
                              <a14:useLocalDpi xmlns:a14="http://schemas.microsoft.com/office/drawing/2010/main" val="0"/>
                            </a:ext>
                          </a:extLst>
                        </a:blip>
                        <a:srcRect l="6440" t="23913" r="29615" b="29348"/>
                        <a:stretch/>
                      </pic:blipFill>
                      <pic:spPr bwMode="auto">
                        <a:xfrm>
                          <a:off x="0" y="270344"/>
                          <a:ext cx="1105231" cy="341906"/>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13" name="Picture 13" descr="Related image"/>
                        <pic:cNvPicPr>
                          <a:picLocks noChangeAspect="1"/>
                        </pic:cNvPicPr>
                      </pic:nvPicPr>
                      <pic:blipFill rotWithShape="1">
                        <a:blip r:embed="rId2">
                          <a:extLst>
                            <a:ext uri="{28A0092B-C50C-407E-A947-70E740481C1C}">
                              <a14:useLocalDpi xmlns:a14="http://schemas.microsoft.com/office/drawing/2010/main" val="0"/>
                            </a:ext>
                          </a:extLst>
                        </a:blip>
                        <a:srcRect l="14117" r="14705" b="13529"/>
                        <a:stretch/>
                      </pic:blipFill>
                      <pic:spPr bwMode="auto">
                        <a:xfrm>
                          <a:off x="1144988" y="0"/>
                          <a:ext cx="461175" cy="564543"/>
                        </a:xfrm>
                        <a:prstGeom prst="rect">
                          <a:avLst/>
                        </a:prstGeom>
                        <a:noFill/>
                        <a:ln>
                          <a:noFill/>
                        </a:ln>
                        <a:extLst>
                          <a:ext uri="{53640926-AAD7-44D8-BBD7-CCE9431645EC}">
                            <a14:shadowObscured xmlns:a14="http://schemas.microsoft.com/office/drawing/2010/main"/>
                          </a:ext>
                        </a:extLst>
                      </pic:spPr>
                    </pic:pic>
                  </wpg:wgp>
                </a:graphicData>
              </a:graphic>
            </wp:inline>
          </w:drawing>
        </mc:Choice>
        <mc:Fallback>
          <w:pict>
            <v:group w14:anchorId="517A423D" id="Group 9" o:spid="_x0000_s1026" alt="Title: סמל מדינת ישראל, המשרד להגנת הסביבה" style="width:126.45pt;height:48.2pt;mso-position-horizontal-relative:char;mso-position-vertical-relative:line" coordsize="16061,6122"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2" o:spid="_x0000_s1027" type="#_x0000_t75" style="position:absolute;top:2703;width:11052;height:341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u2Yn/CAAAA2wAAAA8AAABkcnMvZG93bnJldi54bWxEj0FrwkAQhe9C/8MyBS9SN3oQTV2ltAjV&#10;HiQqPQ/ZaTY0OxuyWxP/vVMo9PaGee+beevt4Bt1pS7WgQ3Mphko4jLYmisDl/PuaQkqJmSLTWAy&#10;cKMI283DaI25DT0XdD2lSgmEY44GXEptrnUsHXmM09ASy+4rdB6TjF2lbYe9wH2j51m20B5rlgsO&#10;W3p1VH6ffrxQjh/+QC6sPifc75MvzpJ8M2b8OLw8g0o0pH/zX/rdyvtz+O0iAvTmDg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rtmJ/wgAAANsAAAAPAAAAAAAAAAAAAAAAAJ8C&#10;AABkcnMvZG93bnJldi54bWxQSwUGAAAAAAQABAD3AAAAjgMAAAAA&#10;">
                <v:imagedata r:id="rId3" o:title="" croptop="15672f" cropbottom="19234f" cropleft="4221f" cropright="19408f"/>
                <v:path arrowok="t"/>
              </v:shape>
              <v:shape id="Picture 13" o:spid="_x0000_s1028" type="#_x0000_t75" alt="Related image" style="position:absolute;left:11449;width:4612;height:56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2LbSTDAAAA2wAAAA8AAABkcnMvZG93bnJldi54bWxET9tqAjEQfS/4D2GEvtWsl1pZjSKCRaGg&#10;tVvwcdiMu4ubybKJGv/eFAq+zeFcZ7YIphZXal1lWUG/l4Agzq2uuFCQ/azfJiCcR9ZYWyYFd3Kw&#10;mHdeZphqe+Nvuh58IWIIuxQVlN43qZQuL8mg69mGOHIn2xr0EbaF1C3eYrip5SBJxtJgxbGhxIZW&#10;JeXnw8UoCO+rTxc2++P2Y9ef7Ec2u/x+ZUq9dsNyCsJT8E/xv3uj4/wh/P0SD5DzB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fYttJMMAAADbAAAADwAAAAAAAAAAAAAAAACf&#10;AgAAZHJzL2Rvd25yZXYueG1sUEsFBgAAAAAEAAQA9wAAAI8DAAAAAA==&#10;">
                <v:imagedata r:id="rId4" o:title="Related image" cropbottom="8866f" cropleft="9252f" cropright="9637f"/>
                <v:path arrowok="t"/>
              </v:shape>
              <w10:wrap anchorx="page"/>
              <w10:anchorlock/>
            </v:group>
          </w:pict>
        </mc:Fallback>
      </mc:AlternateContent>
    </w:r>
  </w:p>
  <w:p w14:paraId="0219C832" w14:textId="72D78796" w:rsidR="00973255" w:rsidRPr="00A32467" w:rsidRDefault="00973255" w:rsidP="00A32467">
    <w:pPr>
      <w:tabs>
        <w:tab w:val="center" w:pos="4153"/>
        <w:tab w:val="right" w:pos="8306"/>
      </w:tabs>
      <w:spacing w:after="240"/>
      <w:ind w:left="851"/>
      <w:jc w:val="left"/>
      <w:rPr>
        <w:rFonts w:eastAsia="Calibri"/>
        <w:color w:val="222222"/>
        <w:sz w:val="28"/>
        <w:szCs w:val="28"/>
        <w:rtl/>
      </w:rPr>
    </w:pPr>
    <w:r>
      <w:rPr>
        <w:rFonts w:ascii="Arial" w:eastAsia="Calibri" w:hAnsi="Arial" w:cs="Arial" w:hint="cs"/>
        <w:color w:val="222222"/>
        <w:sz w:val="22"/>
        <w:szCs w:val="22"/>
        <w:rtl/>
      </w:rPr>
      <w:t>אגף שפכי תעשייה, דלקים וקרקעות מזוהמות</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360D8D"/>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D471927"/>
    <w:multiLevelType w:val="multilevel"/>
    <w:tmpl w:val="61768790"/>
    <w:lvl w:ilvl="0">
      <w:start w:val="1"/>
      <w:numFmt w:val="decimal"/>
      <w:lvlText w:val="%1."/>
      <w:lvlJc w:val="left"/>
      <w:pPr>
        <w:ind w:left="360" w:hanging="360"/>
      </w:pPr>
    </w:lvl>
    <w:lvl w:ilvl="1">
      <w:start w:val="1"/>
      <w:numFmt w:val="decimal"/>
      <w:lvlText w:val="%1.%2."/>
      <w:lvlJc w:val="left"/>
      <w:pPr>
        <w:ind w:left="792" w:hanging="432"/>
      </w:pPr>
      <w:rPr>
        <w:rFonts w:cs="David"/>
        <w:b w:val="0"/>
        <w:bCs w:val="0"/>
        <w:sz w:val="24"/>
        <w:szCs w:val="24"/>
        <w:lang w:val="en-US"/>
      </w:rPr>
    </w:lvl>
    <w:lvl w:ilvl="2">
      <w:start w:val="1"/>
      <w:numFmt w:val="decimal"/>
      <w:lvlText w:val="%1.%2.%3."/>
      <w:lvlJc w:val="left"/>
      <w:pPr>
        <w:ind w:left="1224" w:hanging="504"/>
      </w:pPr>
      <w:rPr>
        <w:rFonts w:cs="David" w:hint="default"/>
        <w:b w:val="0"/>
        <w:bCs w:val="0"/>
        <w:sz w:val="24"/>
        <w:szCs w:val="24"/>
        <w:lang w:bidi="he-IL"/>
      </w:rPr>
    </w:lvl>
    <w:lvl w:ilvl="3">
      <w:start w:val="1"/>
      <w:numFmt w:val="bullet"/>
      <w:lvlText w:val=""/>
      <w:lvlJc w:val="left"/>
      <w:pPr>
        <w:ind w:left="1728" w:hanging="648"/>
      </w:pPr>
      <w:rPr>
        <w:rFonts w:ascii="Wingdings" w:hAnsi="Wingdings" w:hint="default"/>
        <w:b w:val="0"/>
        <w:bCs w:val="0"/>
      </w:rPr>
    </w:lvl>
    <w:lvl w:ilvl="4">
      <w:start w:val="1"/>
      <w:numFmt w:val="bullet"/>
      <w:lvlText w:val=""/>
      <w:lvlJc w:val="left"/>
      <w:pPr>
        <w:ind w:left="2635" w:hanging="792"/>
      </w:pPr>
      <w:rPr>
        <w:rFonts w:ascii="Wingdings" w:hAnsi="Wingdings" w:hint="default"/>
        <w:b/>
        <w:bCs w:val="0"/>
        <w:sz w:val="24"/>
        <w:szCs w:val="24"/>
        <w:vertAlign w:val="baseline"/>
      </w:rPr>
    </w:lvl>
    <w:lvl w:ilvl="5">
      <w:start w:val="1"/>
      <w:numFmt w:val="bullet"/>
      <w:lvlText w:val=""/>
      <w:lvlJc w:val="left"/>
      <w:pPr>
        <w:ind w:left="2736" w:hanging="936"/>
      </w:pPr>
      <w:rPr>
        <w:rFonts w:ascii="Wingdings" w:hAnsi="Wingdings" w:hint="default"/>
      </w:rPr>
    </w:lvl>
    <w:lvl w:ilvl="6">
      <w:start w:val="1"/>
      <w:numFmt w:val="bullet"/>
      <w:lvlText w:val=""/>
      <w:lvlJc w:val="left"/>
      <w:pPr>
        <w:ind w:left="3240" w:hanging="1080"/>
      </w:pPr>
      <w:rPr>
        <w:rFonts w:ascii="Symbol" w:hAnsi="Symbol" w:hint="default"/>
      </w:r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10320A6B"/>
    <w:multiLevelType w:val="multilevel"/>
    <w:tmpl w:val="73E23BD4"/>
    <w:lvl w:ilvl="0">
      <w:start w:val="1"/>
      <w:numFmt w:val="decimal"/>
      <w:lvlText w:val="%1."/>
      <w:lvlJc w:val="left"/>
      <w:pPr>
        <w:tabs>
          <w:tab w:val="num" w:pos="720"/>
        </w:tabs>
        <w:ind w:left="720" w:hanging="360"/>
      </w:pPr>
      <w:rPr>
        <w:rFonts w:hint="default"/>
      </w:rPr>
    </w:lvl>
    <w:lvl w:ilvl="1">
      <w:start w:val="1"/>
      <w:numFmt w:val="decimal"/>
      <w:isLgl/>
      <w:lvlText w:val="%1.%2"/>
      <w:lvlJc w:val="left"/>
      <w:pPr>
        <w:tabs>
          <w:tab w:val="num" w:pos="0"/>
        </w:tabs>
        <w:ind w:left="1155" w:hanging="435"/>
      </w:pPr>
      <w:rPr>
        <w:rFonts w:hint="default"/>
      </w:rPr>
    </w:lvl>
    <w:lvl w:ilvl="2">
      <w:start w:val="1"/>
      <w:numFmt w:val="decimal"/>
      <w:isLgl/>
      <w:lvlText w:val="%1.%2.%3"/>
      <w:lvlJc w:val="left"/>
      <w:pPr>
        <w:tabs>
          <w:tab w:val="num" w:pos="0"/>
        </w:tabs>
        <w:ind w:left="1800" w:hanging="720"/>
      </w:pPr>
      <w:rPr>
        <w:rFonts w:hint="default"/>
      </w:rPr>
    </w:lvl>
    <w:lvl w:ilvl="3">
      <w:start w:val="1"/>
      <w:numFmt w:val="decimal"/>
      <w:isLgl/>
      <w:lvlText w:val="%1.%2.%3.%4"/>
      <w:lvlJc w:val="left"/>
      <w:pPr>
        <w:tabs>
          <w:tab w:val="num" w:pos="0"/>
        </w:tabs>
        <w:ind w:left="2160" w:hanging="720"/>
      </w:pPr>
      <w:rPr>
        <w:rFonts w:hint="default"/>
      </w:rPr>
    </w:lvl>
    <w:lvl w:ilvl="4">
      <w:start w:val="1"/>
      <w:numFmt w:val="decimal"/>
      <w:isLgl/>
      <w:lvlText w:val="%1.%2.%3.%4.%5"/>
      <w:lvlJc w:val="left"/>
      <w:pPr>
        <w:tabs>
          <w:tab w:val="num" w:pos="0"/>
        </w:tabs>
        <w:ind w:left="2880" w:hanging="1080"/>
      </w:pPr>
      <w:rPr>
        <w:rFonts w:hint="default"/>
      </w:rPr>
    </w:lvl>
    <w:lvl w:ilvl="5">
      <w:start w:val="1"/>
      <w:numFmt w:val="decimal"/>
      <w:isLgl/>
      <w:lvlText w:val="%1.%2.%3.%4.%5.%6"/>
      <w:lvlJc w:val="left"/>
      <w:pPr>
        <w:tabs>
          <w:tab w:val="num" w:pos="0"/>
        </w:tabs>
        <w:ind w:left="3240" w:hanging="1080"/>
      </w:pPr>
      <w:rPr>
        <w:rFonts w:hint="default"/>
      </w:rPr>
    </w:lvl>
    <w:lvl w:ilvl="6">
      <w:start w:val="1"/>
      <w:numFmt w:val="decimal"/>
      <w:isLgl/>
      <w:lvlText w:val="%1.%2.%3.%4.%5.%6.%7"/>
      <w:lvlJc w:val="left"/>
      <w:pPr>
        <w:tabs>
          <w:tab w:val="num" w:pos="0"/>
        </w:tabs>
        <w:ind w:left="3600" w:hanging="1080"/>
      </w:pPr>
      <w:rPr>
        <w:rFonts w:hint="default"/>
      </w:rPr>
    </w:lvl>
    <w:lvl w:ilvl="7">
      <w:start w:val="1"/>
      <w:numFmt w:val="decimal"/>
      <w:isLgl/>
      <w:lvlText w:val="%1.%2.%3.%4.%5.%6.%7.%8"/>
      <w:lvlJc w:val="left"/>
      <w:pPr>
        <w:tabs>
          <w:tab w:val="num" w:pos="0"/>
        </w:tabs>
        <w:ind w:left="4320" w:hanging="1440"/>
      </w:pPr>
      <w:rPr>
        <w:rFonts w:hint="default"/>
      </w:rPr>
    </w:lvl>
    <w:lvl w:ilvl="8">
      <w:start w:val="1"/>
      <w:numFmt w:val="decimal"/>
      <w:isLgl/>
      <w:lvlText w:val="%1.%2.%3.%4.%5.%6.%7.%8.%9"/>
      <w:lvlJc w:val="left"/>
      <w:pPr>
        <w:tabs>
          <w:tab w:val="num" w:pos="0"/>
        </w:tabs>
        <w:ind w:left="4680" w:hanging="1440"/>
      </w:pPr>
      <w:rPr>
        <w:rFonts w:hint="default"/>
      </w:rPr>
    </w:lvl>
  </w:abstractNum>
  <w:abstractNum w:abstractNumId="3" w15:restartNumberingAfterBreak="0">
    <w:nsid w:val="113252A8"/>
    <w:multiLevelType w:val="multilevel"/>
    <w:tmpl w:val="040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19894D57"/>
    <w:multiLevelType w:val="multilevel"/>
    <w:tmpl w:val="0409001F"/>
    <w:lvl w:ilvl="0">
      <w:start w:val="1"/>
      <w:numFmt w:val="decimal"/>
      <w:lvlText w:val="%1."/>
      <w:lvlJc w:val="left"/>
      <w:pPr>
        <w:ind w:left="1080" w:hanging="360"/>
      </w:pPr>
    </w:lvl>
    <w:lvl w:ilvl="1">
      <w:start w:val="1"/>
      <w:numFmt w:val="decimal"/>
      <w:lvlText w:val="%1.%2."/>
      <w:lvlJc w:val="left"/>
      <w:pPr>
        <w:ind w:left="1512" w:hanging="432"/>
      </w:pPr>
    </w:lvl>
    <w:lvl w:ilvl="2">
      <w:start w:val="1"/>
      <w:numFmt w:val="decimal"/>
      <w:lvlText w:val="%1.%2.%3."/>
      <w:lvlJc w:val="left"/>
      <w:pPr>
        <w:ind w:left="1944" w:hanging="504"/>
      </w:pPr>
    </w:lvl>
    <w:lvl w:ilvl="3">
      <w:start w:val="1"/>
      <w:numFmt w:val="decimal"/>
      <w:lvlText w:val="%1.%2.%3.%4."/>
      <w:lvlJc w:val="left"/>
      <w:pPr>
        <w:ind w:left="2448" w:hanging="648"/>
      </w:pPr>
    </w:lvl>
    <w:lvl w:ilvl="4">
      <w:start w:val="1"/>
      <w:numFmt w:val="decimal"/>
      <w:lvlText w:val="%1.%2.%3.%4.%5."/>
      <w:lvlJc w:val="left"/>
      <w:pPr>
        <w:ind w:left="2952" w:hanging="792"/>
      </w:pPr>
    </w:lvl>
    <w:lvl w:ilvl="5">
      <w:start w:val="1"/>
      <w:numFmt w:val="decimal"/>
      <w:lvlText w:val="%1.%2.%3.%4.%5.%6."/>
      <w:lvlJc w:val="left"/>
      <w:pPr>
        <w:ind w:left="3456" w:hanging="936"/>
      </w:pPr>
    </w:lvl>
    <w:lvl w:ilvl="6">
      <w:start w:val="1"/>
      <w:numFmt w:val="decimal"/>
      <w:lvlText w:val="%1.%2.%3.%4.%5.%6.%7."/>
      <w:lvlJc w:val="left"/>
      <w:pPr>
        <w:ind w:left="3960" w:hanging="1080"/>
      </w:pPr>
    </w:lvl>
    <w:lvl w:ilvl="7">
      <w:start w:val="1"/>
      <w:numFmt w:val="decimal"/>
      <w:lvlText w:val="%1.%2.%3.%4.%5.%6.%7.%8."/>
      <w:lvlJc w:val="left"/>
      <w:pPr>
        <w:ind w:left="4464" w:hanging="1224"/>
      </w:pPr>
    </w:lvl>
    <w:lvl w:ilvl="8">
      <w:start w:val="1"/>
      <w:numFmt w:val="decimal"/>
      <w:lvlText w:val="%1.%2.%3.%4.%5.%6.%7.%8.%9."/>
      <w:lvlJc w:val="left"/>
      <w:pPr>
        <w:ind w:left="5040" w:hanging="1440"/>
      </w:pPr>
    </w:lvl>
  </w:abstractNum>
  <w:abstractNum w:abstractNumId="5" w15:restartNumberingAfterBreak="0">
    <w:nsid w:val="201E6979"/>
    <w:multiLevelType w:val="multilevel"/>
    <w:tmpl w:val="482AF0C8"/>
    <w:lvl w:ilvl="0">
      <w:start w:val="1"/>
      <w:numFmt w:val="decimal"/>
      <w:lvlText w:val="%1."/>
      <w:lvlJc w:val="left"/>
      <w:pPr>
        <w:tabs>
          <w:tab w:val="num" w:pos="720"/>
        </w:tabs>
        <w:ind w:left="720" w:hanging="360"/>
      </w:pPr>
      <w:rPr>
        <w:rFonts w:hint="default"/>
      </w:rPr>
    </w:lvl>
    <w:lvl w:ilvl="1">
      <w:start w:val="1"/>
      <w:numFmt w:val="decimal"/>
      <w:isLgl/>
      <w:lvlText w:val="%1.%2"/>
      <w:lvlJc w:val="left"/>
      <w:pPr>
        <w:tabs>
          <w:tab w:val="num" w:pos="0"/>
        </w:tabs>
        <w:ind w:left="1155" w:hanging="435"/>
      </w:pPr>
      <w:rPr>
        <w:rFonts w:hint="default"/>
      </w:rPr>
    </w:lvl>
    <w:lvl w:ilvl="2">
      <w:start w:val="1"/>
      <w:numFmt w:val="decimal"/>
      <w:isLgl/>
      <w:lvlText w:val="%1.%2.%3"/>
      <w:lvlJc w:val="left"/>
      <w:pPr>
        <w:tabs>
          <w:tab w:val="num" w:pos="0"/>
        </w:tabs>
        <w:ind w:left="1800" w:hanging="720"/>
      </w:pPr>
      <w:rPr>
        <w:rFonts w:hint="default"/>
      </w:rPr>
    </w:lvl>
    <w:lvl w:ilvl="3">
      <w:start w:val="4"/>
      <w:numFmt w:val="bullet"/>
      <w:lvlText w:val=""/>
      <w:lvlJc w:val="left"/>
      <w:pPr>
        <w:tabs>
          <w:tab w:val="num" w:pos="1800"/>
        </w:tabs>
        <w:ind w:left="1800" w:hanging="360"/>
      </w:pPr>
      <w:rPr>
        <w:rFonts w:ascii="Symbol" w:eastAsia="Calibri" w:hAnsi="Symbol" w:cs="Arial" w:hint="default"/>
      </w:rPr>
    </w:lvl>
    <w:lvl w:ilvl="4">
      <w:start w:val="1"/>
      <w:numFmt w:val="decimal"/>
      <w:isLgl/>
      <w:lvlText w:val="%1.%2.%3.%4.%5"/>
      <w:lvlJc w:val="left"/>
      <w:pPr>
        <w:tabs>
          <w:tab w:val="num" w:pos="0"/>
        </w:tabs>
        <w:ind w:left="2880" w:hanging="1080"/>
      </w:pPr>
      <w:rPr>
        <w:rFonts w:hint="default"/>
      </w:rPr>
    </w:lvl>
    <w:lvl w:ilvl="5">
      <w:start w:val="1"/>
      <w:numFmt w:val="decimal"/>
      <w:isLgl/>
      <w:lvlText w:val="%1.%2.%3.%4.%5.%6"/>
      <w:lvlJc w:val="left"/>
      <w:pPr>
        <w:tabs>
          <w:tab w:val="num" w:pos="0"/>
        </w:tabs>
        <w:ind w:left="3240" w:hanging="1080"/>
      </w:pPr>
      <w:rPr>
        <w:rFonts w:hint="default"/>
      </w:rPr>
    </w:lvl>
    <w:lvl w:ilvl="6">
      <w:start w:val="1"/>
      <w:numFmt w:val="decimal"/>
      <w:isLgl/>
      <w:lvlText w:val="%1.%2.%3.%4.%5.%6.%7"/>
      <w:lvlJc w:val="left"/>
      <w:pPr>
        <w:tabs>
          <w:tab w:val="num" w:pos="0"/>
        </w:tabs>
        <w:ind w:left="3600" w:hanging="1080"/>
      </w:pPr>
      <w:rPr>
        <w:rFonts w:hint="default"/>
      </w:rPr>
    </w:lvl>
    <w:lvl w:ilvl="7">
      <w:start w:val="1"/>
      <w:numFmt w:val="decimal"/>
      <w:isLgl/>
      <w:lvlText w:val="%1.%2.%3.%4.%5.%6.%7.%8"/>
      <w:lvlJc w:val="left"/>
      <w:pPr>
        <w:tabs>
          <w:tab w:val="num" w:pos="0"/>
        </w:tabs>
        <w:ind w:left="4320" w:hanging="1440"/>
      </w:pPr>
      <w:rPr>
        <w:rFonts w:hint="default"/>
      </w:rPr>
    </w:lvl>
    <w:lvl w:ilvl="8">
      <w:start w:val="1"/>
      <w:numFmt w:val="decimal"/>
      <w:isLgl/>
      <w:lvlText w:val="%1.%2.%3.%4.%5.%6.%7.%8.%9"/>
      <w:lvlJc w:val="left"/>
      <w:pPr>
        <w:tabs>
          <w:tab w:val="num" w:pos="0"/>
        </w:tabs>
        <w:ind w:left="4680" w:hanging="1440"/>
      </w:pPr>
      <w:rPr>
        <w:rFonts w:hint="default"/>
      </w:rPr>
    </w:lvl>
  </w:abstractNum>
  <w:abstractNum w:abstractNumId="6" w15:restartNumberingAfterBreak="0">
    <w:nsid w:val="2078666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21921855"/>
    <w:multiLevelType w:val="multilevel"/>
    <w:tmpl w:val="6E62422E"/>
    <w:lvl w:ilvl="0">
      <w:start w:val="1"/>
      <w:numFmt w:val="decimal"/>
      <w:lvlText w:val="%1."/>
      <w:lvlJc w:val="left"/>
      <w:pPr>
        <w:tabs>
          <w:tab w:val="num" w:pos="720"/>
        </w:tabs>
        <w:ind w:left="720" w:hanging="360"/>
      </w:pPr>
      <w:rPr>
        <w:rFonts w:hint="default"/>
      </w:rPr>
    </w:lvl>
    <w:lvl w:ilvl="1">
      <w:start w:val="1"/>
      <w:numFmt w:val="decimal"/>
      <w:isLgl/>
      <w:lvlText w:val="%1.%2"/>
      <w:lvlJc w:val="left"/>
      <w:pPr>
        <w:tabs>
          <w:tab w:val="num" w:pos="0"/>
        </w:tabs>
        <w:ind w:left="1155" w:hanging="435"/>
      </w:pPr>
      <w:rPr>
        <w:rFonts w:hint="default"/>
      </w:rPr>
    </w:lvl>
    <w:lvl w:ilvl="2">
      <w:start w:val="1"/>
      <w:numFmt w:val="decimal"/>
      <w:isLgl/>
      <w:lvlText w:val="%1.%2.%3"/>
      <w:lvlJc w:val="left"/>
      <w:pPr>
        <w:tabs>
          <w:tab w:val="num" w:pos="0"/>
        </w:tabs>
        <w:ind w:left="1800" w:hanging="720"/>
      </w:pPr>
      <w:rPr>
        <w:rFonts w:hint="default"/>
      </w:rPr>
    </w:lvl>
    <w:lvl w:ilvl="3">
      <w:start w:val="4"/>
      <w:numFmt w:val="bullet"/>
      <w:lvlText w:val=""/>
      <w:lvlJc w:val="left"/>
      <w:pPr>
        <w:tabs>
          <w:tab w:val="num" w:pos="1800"/>
        </w:tabs>
        <w:ind w:left="1800" w:hanging="360"/>
      </w:pPr>
      <w:rPr>
        <w:rFonts w:ascii="Symbol" w:eastAsia="Calibri" w:hAnsi="Symbol" w:cs="Arial" w:hint="default"/>
      </w:rPr>
    </w:lvl>
    <w:lvl w:ilvl="4">
      <w:start w:val="1"/>
      <w:numFmt w:val="decimal"/>
      <w:isLgl/>
      <w:lvlText w:val="%1.%2.%3.%4.%5"/>
      <w:lvlJc w:val="left"/>
      <w:pPr>
        <w:tabs>
          <w:tab w:val="num" w:pos="0"/>
        </w:tabs>
        <w:ind w:left="2880" w:hanging="1080"/>
      </w:pPr>
      <w:rPr>
        <w:rFonts w:hint="default"/>
      </w:rPr>
    </w:lvl>
    <w:lvl w:ilvl="5">
      <w:start w:val="1"/>
      <w:numFmt w:val="decimal"/>
      <w:isLgl/>
      <w:lvlText w:val="%1.%2.%3.%4.%5.%6"/>
      <w:lvlJc w:val="left"/>
      <w:pPr>
        <w:tabs>
          <w:tab w:val="num" w:pos="0"/>
        </w:tabs>
        <w:ind w:left="3240" w:hanging="1080"/>
      </w:pPr>
      <w:rPr>
        <w:rFonts w:hint="default"/>
      </w:rPr>
    </w:lvl>
    <w:lvl w:ilvl="6">
      <w:start w:val="1"/>
      <w:numFmt w:val="decimal"/>
      <w:isLgl/>
      <w:lvlText w:val="%1.%2.%3.%4.%5.%6.%7"/>
      <w:lvlJc w:val="left"/>
      <w:pPr>
        <w:tabs>
          <w:tab w:val="num" w:pos="0"/>
        </w:tabs>
        <w:ind w:left="3600" w:hanging="1080"/>
      </w:pPr>
      <w:rPr>
        <w:rFonts w:hint="default"/>
      </w:rPr>
    </w:lvl>
    <w:lvl w:ilvl="7">
      <w:start w:val="1"/>
      <w:numFmt w:val="decimal"/>
      <w:isLgl/>
      <w:lvlText w:val="%1.%2.%3.%4.%5.%6.%7.%8"/>
      <w:lvlJc w:val="left"/>
      <w:pPr>
        <w:tabs>
          <w:tab w:val="num" w:pos="0"/>
        </w:tabs>
        <w:ind w:left="4320" w:hanging="1440"/>
      </w:pPr>
      <w:rPr>
        <w:rFonts w:hint="default"/>
      </w:rPr>
    </w:lvl>
    <w:lvl w:ilvl="8">
      <w:start w:val="1"/>
      <w:numFmt w:val="decimal"/>
      <w:isLgl/>
      <w:lvlText w:val="%1.%2.%3.%4.%5.%6.%7.%8.%9"/>
      <w:lvlJc w:val="left"/>
      <w:pPr>
        <w:tabs>
          <w:tab w:val="num" w:pos="0"/>
        </w:tabs>
        <w:ind w:left="4680" w:hanging="1440"/>
      </w:pPr>
      <w:rPr>
        <w:rFonts w:hint="default"/>
      </w:rPr>
    </w:lvl>
  </w:abstractNum>
  <w:abstractNum w:abstractNumId="8" w15:restartNumberingAfterBreak="0">
    <w:nsid w:val="24E3479D"/>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15:restartNumberingAfterBreak="0">
    <w:nsid w:val="2646776F"/>
    <w:multiLevelType w:val="multilevel"/>
    <w:tmpl w:val="ABBA7524"/>
    <w:lvl w:ilvl="0">
      <w:start w:val="1"/>
      <w:numFmt w:val="decimal"/>
      <w:lvlText w:val="%1"/>
      <w:lvlJc w:val="left"/>
      <w:pPr>
        <w:tabs>
          <w:tab w:val="num" w:pos="360"/>
        </w:tabs>
        <w:ind w:left="360" w:hanging="360"/>
      </w:pPr>
      <w:rPr>
        <w:rFonts w:hint="default"/>
        <w:b/>
        <w:bCs/>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440"/>
        </w:tabs>
        <w:ind w:left="1224" w:hanging="504"/>
      </w:pPr>
      <w:rPr>
        <w:rFonts w:hint="default"/>
        <w:b/>
        <w:bCs w:val="0"/>
        <w:i w:val="0"/>
        <w:color w:val="auto"/>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0" w15:restartNumberingAfterBreak="0">
    <w:nsid w:val="26DE3C6F"/>
    <w:multiLevelType w:val="multilevel"/>
    <w:tmpl w:val="040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2EFC34AF"/>
    <w:multiLevelType w:val="multilevel"/>
    <w:tmpl w:val="D6D2DFA4"/>
    <w:lvl w:ilvl="0">
      <w:start w:val="1"/>
      <w:numFmt w:val="decimal"/>
      <w:lvlText w:val="%1."/>
      <w:lvlJc w:val="left"/>
      <w:pPr>
        <w:tabs>
          <w:tab w:val="num" w:pos="720"/>
        </w:tabs>
        <w:ind w:left="720" w:hanging="360"/>
      </w:pPr>
      <w:rPr>
        <w:rFonts w:hint="default"/>
      </w:rPr>
    </w:lvl>
    <w:lvl w:ilvl="1">
      <w:start w:val="1"/>
      <w:numFmt w:val="decimal"/>
      <w:isLgl/>
      <w:lvlText w:val="%1.%2"/>
      <w:lvlJc w:val="left"/>
      <w:pPr>
        <w:tabs>
          <w:tab w:val="num" w:pos="0"/>
        </w:tabs>
        <w:ind w:left="1155" w:hanging="435"/>
      </w:pPr>
      <w:rPr>
        <w:rFonts w:hint="default"/>
      </w:rPr>
    </w:lvl>
    <w:lvl w:ilvl="2">
      <w:start w:val="1"/>
      <w:numFmt w:val="decimal"/>
      <w:isLgl/>
      <w:lvlText w:val="%1.%2.%3"/>
      <w:lvlJc w:val="left"/>
      <w:pPr>
        <w:tabs>
          <w:tab w:val="num" w:pos="0"/>
        </w:tabs>
        <w:ind w:left="1800" w:hanging="720"/>
      </w:pPr>
      <w:rPr>
        <w:rFonts w:hint="default"/>
      </w:rPr>
    </w:lvl>
    <w:lvl w:ilvl="3">
      <w:start w:val="4"/>
      <w:numFmt w:val="bullet"/>
      <w:lvlText w:val=""/>
      <w:lvlJc w:val="left"/>
      <w:pPr>
        <w:tabs>
          <w:tab w:val="num" w:pos="1800"/>
        </w:tabs>
        <w:ind w:left="1800" w:hanging="360"/>
      </w:pPr>
      <w:rPr>
        <w:rFonts w:ascii="Symbol" w:eastAsia="Calibri" w:hAnsi="Symbol" w:cs="Arial" w:hint="default"/>
      </w:rPr>
    </w:lvl>
    <w:lvl w:ilvl="4">
      <w:start w:val="1"/>
      <w:numFmt w:val="decimal"/>
      <w:isLgl/>
      <w:lvlText w:val="%1.%2.%3.%4.%5"/>
      <w:lvlJc w:val="left"/>
      <w:pPr>
        <w:tabs>
          <w:tab w:val="num" w:pos="0"/>
        </w:tabs>
        <w:ind w:left="2880" w:hanging="1080"/>
      </w:pPr>
      <w:rPr>
        <w:rFonts w:hint="default"/>
      </w:rPr>
    </w:lvl>
    <w:lvl w:ilvl="5">
      <w:start w:val="1"/>
      <w:numFmt w:val="decimal"/>
      <w:isLgl/>
      <w:lvlText w:val="%1.%2.%3.%4.%5.%6"/>
      <w:lvlJc w:val="left"/>
      <w:pPr>
        <w:tabs>
          <w:tab w:val="num" w:pos="0"/>
        </w:tabs>
        <w:ind w:left="3240" w:hanging="1080"/>
      </w:pPr>
      <w:rPr>
        <w:rFonts w:hint="default"/>
      </w:rPr>
    </w:lvl>
    <w:lvl w:ilvl="6">
      <w:start w:val="1"/>
      <w:numFmt w:val="decimal"/>
      <w:isLgl/>
      <w:lvlText w:val="%1.%2.%3.%4.%5.%6.%7"/>
      <w:lvlJc w:val="left"/>
      <w:pPr>
        <w:tabs>
          <w:tab w:val="num" w:pos="0"/>
        </w:tabs>
        <w:ind w:left="3600" w:hanging="1080"/>
      </w:pPr>
      <w:rPr>
        <w:rFonts w:hint="default"/>
      </w:rPr>
    </w:lvl>
    <w:lvl w:ilvl="7">
      <w:start w:val="1"/>
      <w:numFmt w:val="decimal"/>
      <w:isLgl/>
      <w:lvlText w:val="%1.%2.%3.%4.%5.%6.%7.%8"/>
      <w:lvlJc w:val="left"/>
      <w:pPr>
        <w:tabs>
          <w:tab w:val="num" w:pos="0"/>
        </w:tabs>
        <w:ind w:left="4320" w:hanging="1440"/>
      </w:pPr>
      <w:rPr>
        <w:rFonts w:hint="default"/>
      </w:rPr>
    </w:lvl>
    <w:lvl w:ilvl="8">
      <w:start w:val="1"/>
      <w:numFmt w:val="decimal"/>
      <w:isLgl/>
      <w:lvlText w:val="%1.%2.%3.%4.%5.%6.%7.%8.%9"/>
      <w:lvlJc w:val="left"/>
      <w:pPr>
        <w:tabs>
          <w:tab w:val="num" w:pos="0"/>
        </w:tabs>
        <w:ind w:left="4680" w:hanging="1440"/>
      </w:pPr>
      <w:rPr>
        <w:rFonts w:hint="default"/>
      </w:rPr>
    </w:lvl>
  </w:abstractNum>
  <w:abstractNum w:abstractNumId="12" w15:restartNumberingAfterBreak="0">
    <w:nsid w:val="37E64444"/>
    <w:multiLevelType w:val="multilevel"/>
    <w:tmpl w:val="040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3824006F"/>
    <w:multiLevelType w:val="multilevel"/>
    <w:tmpl w:val="B1687DA8"/>
    <w:lvl w:ilvl="0">
      <w:start w:val="1"/>
      <w:numFmt w:val="decimal"/>
      <w:lvlText w:val="%1."/>
      <w:lvlJc w:val="left"/>
      <w:pPr>
        <w:tabs>
          <w:tab w:val="num" w:pos="720"/>
        </w:tabs>
        <w:ind w:left="720" w:hanging="360"/>
      </w:pPr>
      <w:rPr>
        <w:rFonts w:hint="default"/>
      </w:rPr>
    </w:lvl>
    <w:lvl w:ilvl="1">
      <w:start w:val="1"/>
      <w:numFmt w:val="decimal"/>
      <w:isLgl/>
      <w:lvlText w:val="%1.%2"/>
      <w:lvlJc w:val="left"/>
      <w:pPr>
        <w:tabs>
          <w:tab w:val="num" w:pos="0"/>
        </w:tabs>
        <w:ind w:left="1155" w:hanging="435"/>
      </w:pPr>
      <w:rPr>
        <w:rFonts w:hint="default"/>
      </w:rPr>
    </w:lvl>
    <w:lvl w:ilvl="2">
      <w:start w:val="1"/>
      <w:numFmt w:val="decimal"/>
      <w:isLgl/>
      <w:lvlText w:val="%1.%2.%3"/>
      <w:lvlJc w:val="left"/>
      <w:pPr>
        <w:tabs>
          <w:tab w:val="num" w:pos="0"/>
        </w:tabs>
        <w:ind w:left="1800" w:hanging="720"/>
      </w:pPr>
      <w:rPr>
        <w:rFonts w:hint="default"/>
      </w:rPr>
    </w:lvl>
    <w:lvl w:ilvl="3">
      <w:start w:val="4"/>
      <w:numFmt w:val="bullet"/>
      <w:lvlText w:val=""/>
      <w:lvlJc w:val="left"/>
      <w:pPr>
        <w:tabs>
          <w:tab w:val="num" w:pos="1800"/>
        </w:tabs>
        <w:ind w:left="1800" w:hanging="360"/>
      </w:pPr>
      <w:rPr>
        <w:rFonts w:ascii="Symbol" w:eastAsia="Calibri" w:hAnsi="Symbol" w:cs="Arial" w:hint="default"/>
      </w:rPr>
    </w:lvl>
    <w:lvl w:ilvl="4">
      <w:start w:val="1"/>
      <w:numFmt w:val="decimal"/>
      <w:isLgl/>
      <w:lvlText w:val="%1.%2.%3.%4.%5"/>
      <w:lvlJc w:val="left"/>
      <w:pPr>
        <w:tabs>
          <w:tab w:val="num" w:pos="0"/>
        </w:tabs>
        <w:ind w:left="2880" w:hanging="1080"/>
      </w:pPr>
      <w:rPr>
        <w:rFonts w:hint="default"/>
      </w:rPr>
    </w:lvl>
    <w:lvl w:ilvl="5">
      <w:start w:val="1"/>
      <w:numFmt w:val="decimal"/>
      <w:isLgl/>
      <w:lvlText w:val="%1.%2.%3.%4.%5.%6"/>
      <w:lvlJc w:val="left"/>
      <w:pPr>
        <w:tabs>
          <w:tab w:val="num" w:pos="0"/>
        </w:tabs>
        <w:ind w:left="3240" w:hanging="1080"/>
      </w:pPr>
      <w:rPr>
        <w:rFonts w:hint="default"/>
      </w:rPr>
    </w:lvl>
    <w:lvl w:ilvl="6">
      <w:start w:val="1"/>
      <w:numFmt w:val="decimal"/>
      <w:isLgl/>
      <w:lvlText w:val="%1.%2.%3.%4.%5.%6.%7"/>
      <w:lvlJc w:val="left"/>
      <w:pPr>
        <w:tabs>
          <w:tab w:val="num" w:pos="0"/>
        </w:tabs>
        <w:ind w:left="3600" w:hanging="1080"/>
      </w:pPr>
      <w:rPr>
        <w:rFonts w:hint="default"/>
      </w:rPr>
    </w:lvl>
    <w:lvl w:ilvl="7">
      <w:start w:val="1"/>
      <w:numFmt w:val="decimal"/>
      <w:isLgl/>
      <w:lvlText w:val="%1.%2.%3.%4.%5.%6.%7.%8"/>
      <w:lvlJc w:val="left"/>
      <w:pPr>
        <w:tabs>
          <w:tab w:val="num" w:pos="0"/>
        </w:tabs>
        <w:ind w:left="4320" w:hanging="1440"/>
      </w:pPr>
      <w:rPr>
        <w:rFonts w:hint="default"/>
      </w:rPr>
    </w:lvl>
    <w:lvl w:ilvl="8">
      <w:start w:val="1"/>
      <w:numFmt w:val="decimal"/>
      <w:isLgl/>
      <w:lvlText w:val="%1.%2.%3.%4.%5.%6.%7.%8.%9"/>
      <w:lvlJc w:val="left"/>
      <w:pPr>
        <w:tabs>
          <w:tab w:val="num" w:pos="0"/>
        </w:tabs>
        <w:ind w:left="4680" w:hanging="1440"/>
      </w:pPr>
      <w:rPr>
        <w:rFonts w:hint="default"/>
      </w:rPr>
    </w:lvl>
  </w:abstractNum>
  <w:abstractNum w:abstractNumId="14" w15:restartNumberingAfterBreak="0">
    <w:nsid w:val="3C124943"/>
    <w:multiLevelType w:val="hybridMultilevel"/>
    <w:tmpl w:val="B14C32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F81773C"/>
    <w:multiLevelType w:val="multilevel"/>
    <w:tmpl w:val="EA0A1016"/>
    <w:lvl w:ilvl="0">
      <w:start w:val="1"/>
      <w:numFmt w:val="decimal"/>
      <w:lvlRestart w:val="0"/>
      <w:lvlText w:val="%1."/>
      <w:lvlJc w:val="left"/>
      <w:pPr>
        <w:ind w:left="717" w:hanging="357"/>
      </w:pPr>
    </w:lvl>
    <w:lvl w:ilvl="1">
      <w:start w:val="1"/>
      <w:numFmt w:val="decimal"/>
      <w:lvlText w:val="%1.%2."/>
      <w:lvlJc w:val="left"/>
      <w:pPr>
        <w:ind w:left="1154" w:hanging="437"/>
      </w:pPr>
    </w:lvl>
    <w:lvl w:ilvl="2">
      <w:start w:val="1"/>
      <w:numFmt w:val="decimal"/>
      <w:lvlText w:val="%1.%2.%3."/>
      <w:lvlJc w:val="left"/>
      <w:pPr>
        <w:ind w:left="1585" w:hanging="505"/>
      </w:pPr>
    </w:lvl>
    <w:lvl w:ilvl="3">
      <w:start w:val="1"/>
      <w:numFmt w:val="decimal"/>
      <w:lvlText w:val="%1.%2.%3.%4."/>
      <w:lvlJc w:val="left"/>
      <w:pPr>
        <w:ind w:left="2089" w:hanging="652"/>
      </w:pPr>
    </w:lvl>
    <w:lvl w:ilvl="4">
      <w:start w:val="1"/>
      <w:numFmt w:val="decimal"/>
      <w:lvlText w:val="%1.%2.%3.%4.%5."/>
      <w:lvlJc w:val="left"/>
      <w:pPr>
        <w:ind w:left="2594" w:hanging="794"/>
      </w:pPr>
    </w:lvl>
    <w:lvl w:ilvl="5">
      <w:start w:val="1"/>
      <w:numFmt w:val="decimal"/>
      <w:lvlText w:val="%1.%2.%3.%4.%5.%6."/>
      <w:lvlJc w:val="left"/>
      <w:pPr>
        <w:ind w:left="3098" w:hanging="941"/>
      </w:pPr>
    </w:lvl>
    <w:lvl w:ilvl="6">
      <w:start w:val="1"/>
      <w:numFmt w:val="decimal"/>
      <w:lvlText w:val="%1.%2.%3.%4.%5.%6.%7."/>
      <w:lvlJc w:val="left"/>
      <w:pPr>
        <w:ind w:left="3597" w:hanging="1077"/>
      </w:pPr>
    </w:lvl>
    <w:lvl w:ilvl="7">
      <w:start w:val="1"/>
      <w:numFmt w:val="decimal"/>
      <w:lvlText w:val="%1.%2.%3.%4.%5.%6.%7.%8."/>
      <w:lvlJc w:val="left"/>
      <w:pPr>
        <w:ind w:left="4102" w:hanging="1225"/>
      </w:pPr>
    </w:lvl>
    <w:lvl w:ilvl="8">
      <w:start w:val="1"/>
      <w:numFmt w:val="decimal"/>
      <w:lvlText w:val="%1.%2.%3.%4.%5.%6.%7.%8.%9."/>
      <w:lvlJc w:val="left"/>
      <w:pPr>
        <w:ind w:left="4680" w:hanging="1440"/>
      </w:pPr>
    </w:lvl>
  </w:abstractNum>
  <w:abstractNum w:abstractNumId="16" w15:restartNumberingAfterBreak="0">
    <w:nsid w:val="481459E3"/>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4DC11CEF"/>
    <w:multiLevelType w:val="multilevel"/>
    <w:tmpl w:val="230E2EBE"/>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071" w:hanging="504"/>
      </w:pPr>
    </w:lvl>
    <w:lvl w:ilvl="3">
      <w:start w:val="1"/>
      <w:numFmt w:val="decimal"/>
      <w:lvlText w:val="%1.%2.%3.%4."/>
      <w:lvlJc w:val="left"/>
      <w:pPr>
        <w:ind w:left="1782" w:hanging="648"/>
      </w:pPr>
      <w:rPr>
        <w:color w:val="auto"/>
      </w:rPr>
    </w:lvl>
    <w:lvl w:ilvl="4">
      <w:start w:val="1"/>
      <w:numFmt w:val="decimal"/>
      <w:lvlText w:val="%1.%2.%3.%4.%5."/>
      <w:lvlJc w:val="left"/>
      <w:pPr>
        <w:ind w:left="2776"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526522F4"/>
    <w:multiLevelType w:val="multilevel"/>
    <w:tmpl w:val="61508EA2"/>
    <w:lvl w:ilvl="0">
      <w:start w:val="1"/>
      <w:numFmt w:val="decimal"/>
      <w:lvlText w:val="%1."/>
      <w:lvlJc w:val="left"/>
      <w:pPr>
        <w:ind w:left="360" w:hanging="360"/>
      </w:pPr>
      <w:rPr>
        <w:b/>
        <w:bCs/>
      </w:rPr>
    </w:lvl>
    <w:lvl w:ilvl="1">
      <w:start w:val="1"/>
      <w:numFmt w:val="decimal"/>
      <w:lvlText w:val="%1.%2."/>
      <w:lvlJc w:val="left"/>
      <w:pPr>
        <w:ind w:left="792" w:hanging="432"/>
      </w:pPr>
      <w:rPr>
        <w:b w:val="0"/>
        <w:bCs w:val="0"/>
      </w:rPr>
    </w:lvl>
    <w:lvl w:ilvl="2">
      <w:start w:val="1"/>
      <w:numFmt w:val="decimal"/>
      <w:lvlText w:val="%1.%2.%3."/>
      <w:lvlJc w:val="left"/>
      <w:pPr>
        <w:ind w:left="504" w:hanging="504"/>
      </w:pPr>
      <w:rPr>
        <w:b/>
        <w:bCs w:val="0"/>
        <w:lang w:val="en-US"/>
      </w:rPr>
    </w:lvl>
    <w:lvl w:ilvl="3">
      <w:start w:val="1"/>
      <w:numFmt w:val="decimal"/>
      <w:lvlText w:val="%1.%2.%3.%4."/>
      <w:lvlJc w:val="left"/>
      <w:pPr>
        <w:ind w:left="1098" w:hanging="648"/>
      </w:pPr>
      <w:rPr>
        <w:rFonts w:ascii="Times New Roman" w:hAnsi="Times New Roman" w:cs="Times New Roman" w:hint="default"/>
        <w:sz w:val="24"/>
        <w:szCs w:val="24"/>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15:restartNumberingAfterBreak="0">
    <w:nsid w:val="56525D56"/>
    <w:multiLevelType w:val="multilevel"/>
    <w:tmpl w:val="040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576F0C83"/>
    <w:multiLevelType w:val="multilevel"/>
    <w:tmpl w:val="B8449380"/>
    <w:lvl w:ilvl="0">
      <w:start w:val="1"/>
      <w:numFmt w:val="decimal"/>
      <w:lvlText w:val="%1."/>
      <w:lvlJc w:val="left"/>
      <w:pPr>
        <w:ind w:left="720" w:hanging="360"/>
      </w:p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1" w15:restartNumberingAfterBreak="0">
    <w:nsid w:val="5A88522C"/>
    <w:multiLevelType w:val="multilevel"/>
    <w:tmpl w:val="2F26191A"/>
    <w:lvl w:ilvl="0">
      <w:start w:val="1"/>
      <w:numFmt w:val="decimal"/>
      <w:lvlText w:val="%1."/>
      <w:lvlJc w:val="left"/>
      <w:pPr>
        <w:tabs>
          <w:tab w:val="num" w:pos="720"/>
        </w:tabs>
        <w:ind w:left="720" w:hanging="360"/>
      </w:pPr>
      <w:rPr>
        <w:rFonts w:hint="default"/>
      </w:rPr>
    </w:lvl>
    <w:lvl w:ilvl="1">
      <w:start w:val="1"/>
      <w:numFmt w:val="decimal"/>
      <w:isLgl/>
      <w:lvlText w:val="%1.%2"/>
      <w:lvlJc w:val="left"/>
      <w:pPr>
        <w:tabs>
          <w:tab w:val="num" w:pos="0"/>
        </w:tabs>
        <w:ind w:left="1155" w:hanging="435"/>
      </w:pPr>
      <w:rPr>
        <w:rFonts w:hint="default"/>
      </w:rPr>
    </w:lvl>
    <w:lvl w:ilvl="2">
      <w:start w:val="1"/>
      <w:numFmt w:val="decimal"/>
      <w:isLgl/>
      <w:lvlText w:val="%1.%2.%3"/>
      <w:lvlJc w:val="left"/>
      <w:pPr>
        <w:tabs>
          <w:tab w:val="num" w:pos="0"/>
        </w:tabs>
        <w:ind w:left="1800" w:hanging="720"/>
      </w:pPr>
      <w:rPr>
        <w:rFonts w:hint="default"/>
      </w:rPr>
    </w:lvl>
    <w:lvl w:ilvl="3">
      <w:start w:val="4"/>
      <w:numFmt w:val="bullet"/>
      <w:lvlText w:val=""/>
      <w:lvlJc w:val="left"/>
      <w:pPr>
        <w:tabs>
          <w:tab w:val="num" w:pos="1800"/>
        </w:tabs>
        <w:ind w:left="1800" w:hanging="360"/>
      </w:pPr>
      <w:rPr>
        <w:rFonts w:ascii="Symbol" w:eastAsia="Calibri" w:hAnsi="Symbol" w:cs="Arial" w:hint="default"/>
      </w:rPr>
    </w:lvl>
    <w:lvl w:ilvl="4">
      <w:start w:val="1"/>
      <w:numFmt w:val="decimal"/>
      <w:isLgl/>
      <w:lvlText w:val="%1.%2.%3.%4.%5"/>
      <w:lvlJc w:val="left"/>
      <w:pPr>
        <w:tabs>
          <w:tab w:val="num" w:pos="0"/>
        </w:tabs>
        <w:ind w:left="2880" w:hanging="1080"/>
      </w:pPr>
      <w:rPr>
        <w:rFonts w:hint="default"/>
      </w:rPr>
    </w:lvl>
    <w:lvl w:ilvl="5">
      <w:start w:val="1"/>
      <w:numFmt w:val="decimal"/>
      <w:isLgl/>
      <w:lvlText w:val="%1.%2.%3.%4.%5.%6"/>
      <w:lvlJc w:val="left"/>
      <w:pPr>
        <w:tabs>
          <w:tab w:val="num" w:pos="0"/>
        </w:tabs>
        <w:ind w:left="3240" w:hanging="1080"/>
      </w:pPr>
      <w:rPr>
        <w:rFonts w:hint="default"/>
      </w:rPr>
    </w:lvl>
    <w:lvl w:ilvl="6">
      <w:start w:val="1"/>
      <w:numFmt w:val="decimal"/>
      <w:isLgl/>
      <w:lvlText w:val="%1.%2.%3.%4.%5.%6.%7"/>
      <w:lvlJc w:val="left"/>
      <w:pPr>
        <w:tabs>
          <w:tab w:val="num" w:pos="0"/>
        </w:tabs>
        <w:ind w:left="3600" w:hanging="1080"/>
      </w:pPr>
      <w:rPr>
        <w:rFonts w:hint="default"/>
      </w:rPr>
    </w:lvl>
    <w:lvl w:ilvl="7">
      <w:start w:val="1"/>
      <w:numFmt w:val="decimal"/>
      <w:isLgl/>
      <w:lvlText w:val="%1.%2.%3.%4.%5.%6.%7.%8"/>
      <w:lvlJc w:val="left"/>
      <w:pPr>
        <w:tabs>
          <w:tab w:val="num" w:pos="0"/>
        </w:tabs>
        <w:ind w:left="4320" w:hanging="1440"/>
      </w:pPr>
      <w:rPr>
        <w:rFonts w:hint="default"/>
      </w:rPr>
    </w:lvl>
    <w:lvl w:ilvl="8">
      <w:start w:val="1"/>
      <w:numFmt w:val="decimal"/>
      <w:isLgl/>
      <w:lvlText w:val="%1.%2.%3.%4.%5.%6.%7.%8.%9"/>
      <w:lvlJc w:val="left"/>
      <w:pPr>
        <w:tabs>
          <w:tab w:val="num" w:pos="0"/>
        </w:tabs>
        <w:ind w:left="4680" w:hanging="1440"/>
      </w:pPr>
      <w:rPr>
        <w:rFonts w:hint="default"/>
      </w:rPr>
    </w:lvl>
  </w:abstractNum>
  <w:abstractNum w:abstractNumId="22" w15:restartNumberingAfterBreak="0">
    <w:nsid w:val="5F6629BA"/>
    <w:multiLevelType w:val="hybridMultilevel"/>
    <w:tmpl w:val="8918F4E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FE21D2B"/>
    <w:multiLevelType w:val="hybridMultilevel"/>
    <w:tmpl w:val="F1DC17F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1AF4BCC"/>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6CAB27CF"/>
    <w:multiLevelType w:val="multilevel"/>
    <w:tmpl w:val="0F8CD4DE"/>
    <w:lvl w:ilvl="0">
      <w:start w:val="1"/>
      <w:numFmt w:val="decimal"/>
      <w:lvlText w:val="%1."/>
      <w:lvlJc w:val="left"/>
      <w:pPr>
        <w:ind w:left="360" w:hanging="360"/>
      </w:pPr>
      <w:rPr>
        <w:rFonts w:hint="default"/>
        <w:b w:val="0"/>
        <w:bCs w:val="0"/>
      </w:rPr>
    </w:lvl>
    <w:lvl w:ilvl="1">
      <w:start w:val="1"/>
      <w:numFmt w:val="decimal"/>
      <w:lvlText w:val="%1.%2."/>
      <w:lvlJc w:val="left"/>
      <w:pPr>
        <w:ind w:left="792" w:hanging="432"/>
      </w:pPr>
      <w:rPr>
        <w:rFonts w:hint="default"/>
        <w:b w:val="0"/>
        <w:bCs w:val="0"/>
        <w:sz w:val="24"/>
        <w:szCs w:val="24"/>
      </w:rPr>
    </w:lvl>
    <w:lvl w:ilvl="2">
      <w:start w:val="1"/>
      <w:numFmt w:val="decimal"/>
      <w:lvlText w:val="%1.%2.%3."/>
      <w:lvlJc w:val="left"/>
      <w:pPr>
        <w:ind w:left="1224" w:hanging="504"/>
      </w:pPr>
      <w:rPr>
        <w:rFonts w:hint="default"/>
        <w:b w:val="0"/>
        <w:bCs w:val="0"/>
        <w:sz w:val="26"/>
        <w:szCs w:val="26"/>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bullet"/>
      <w:lvlText w:val=""/>
      <w:lvlJc w:val="left"/>
      <w:pPr>
        <w:ind w:left="2736" w:hanging="936"/>
      </w:pPr>
      <w:rPr>
        <w:rFonts w:ascii="Symbol" w:hAnsi="Symbol"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6" w15:restartNumberingAfterBreak="0">
    <w:nsid w:val="6CD5033F"/>
    <w:multiLevelType w:val="multilevel"/>
    <w:tmpl w:val="4AF2B55A"/>
    <w:lvl w:ilvl="0">
      <w:start w:val="1"/>
      <w:numFmt w:val="decimal"/>
      <w:lvlRestart w:val="0"/>
      <w:lvlText w:val="%1."/>
      <w:lvlJc w:val="left"/>
      <w:pPr>
        <w:ind w:left="357" w:hanging="357"/>
      </w:pPr>
    </w:lvl>
    <w:lvl w:ilvl="1">
      <w:start w:val="1"/>
      <w:numFmt w:val="decimal"/>
      <w:lvlText w:val="%1.%2."/>
      <w:lvlJc w:val="left"/>
      <w:pPr>
        <w:ind w:left="794" w:hanging="437"/>
      </w:pPr>
    </w:lvl>
    <w:lvl w:ilvl="2">
      <w:start w:val="1"/>
      <w:numFmt w:val="decimal"/>
      <w:lvlText w:val="%1.%2.%3."/>
      <w:lvlJc w:val="left"/>
      <w:pPr>
        <w:ind w:left="1225" w:hanging="505"/>
      </w:pPr>
    </w:lvl>
    <w:lvl w:ilvl="3">
      <w:start w:val="1"/>
      <w:numFmt w:val="decimal"/>
      <w:lvlText w:val="%1.%2.%3.%4."/>
      <w:lvlJc w:val="left"/>
      <w:pPr>
        <w:ind w:left="1729" w:hanging="652"/>
      </w:pPr>
    </w:lvl>
    <w:lvl w:ilvl="4">
      <w:start w:val="1"/>
      <w:numFmt w:val="decimal"/>
      <w:lvlText w:val="%1.%2.%3.%4.%5."/>
      <w:lvlJc w:val="left"/>
      <w:pPr>
        <w:ind w:left="2234" w:hanging="794"/>
      </w:pPr>
    </w:lvl>
    <w:lvl w:ilvl="5">
      <w:start w:val="1"/>
      <w:numFmt w:val="decimal"/>
      <w:lvlText w:val="%1.%2.%3.%4.%5.%6."/>
      <w:lvlJc w:val="left"/>
      <w:pPr>
        <w:ind w:left="2738" w:hanging="941"/>
      </w:pPr>
    </w:lvl>
    <w:lvl w:ilvl="6">
      <w:start w:val="1"/>
      <w:numFmt w:val="decimal"/>
      <w:lvlText w:val="%1.%2.%3.%4.%5.%6.%7."/>
      <w:lvlJc w:val="left"/>
      <w:pPr>
        <w:ind w:left="3237" w:hanging="1077"/>
      </w:pPr>
    </w:lvl>
    <w:lvl w:ilvl="7">
      <w:start w:val="1"/>
      <w:numFmt w:val="decimal"/>
      <w:lvlText w:val="%1.%2.%3.%4.%5.%6.%7.%8."/>
      <w:lvlJc w:val="left"/>
      <w:pPr>
        <w:ind w:left="3742" w:hanging="1225"/>
      </w:pPr>
    </w:lvl>
    <w:lvl w:ilvl="8">
      <w:start w:val="1"/>
      <w:numFmt w:val="decimal"/>
      <w:lvlText w:val="%1.%2.%3.%4.%5.%6.%7.%8.%9."/>
      <w:lvlJc w:val="left"/>
      <w:pPr>
        <w:ind w:left="4320" w:hanging="1440"/>
      </w:pPr>
    </w:lvl>
  </w:abstractNum>
  <w:abstractNum w:abstractNumId="27" w15:restartNumberingAfterBreak="0">
    <w:nsid w:val="749542A5"/>
    <w:multiLevelType w:val="multilevel"/>
    <w:tmpl w:val="1C90168C"/>
    <w:lvl w:ilvl="0">
      <w:start w:val="1"/>
      <w:numFmt w:val="bullet"/>
      <w:lvlText w:val=""/>
      <w:lvlJc w:val="left"/>
      <w:pPr>
        <w:tabs>
          <w:tab w:val="num" w:pos="720"/>
        </w:tabs>
        <w:ind w:left="720" w:hanging="360"/>
      </w:pPr>
      <w:rPr>
        <w:rFonts w:ascii="Symbol" w:hAnsi="Symbol" w:hint="default"/>
      </w:rPr>
    </w:lvl>
    <w:lvl w:ilvl="1">
      <w:start w:val="1"/>
      <w:numFmt w:val="decimal"/>
      <w:isLgl/>
      <w:lvlText w:val="%1.%2"/>
      <w:lvlJc w:val="left"/>
      <w:pPr>
        <w:tabs>
          <w:tab w:val="num" w:pos="0"/>
        </w:tabs>
        <w:ind w:left="1155" w:hanging="435"/>
      </w:pPr>
      <w:rPr>
        <w:rFonts w:hint="default"/>
      </w:rPr>
    </w:lvl>
    <w:lvl w:ilvl="2">
      <w:start w:val="1"/>
      <w:numFmt w:val="decimal"/>
      <w:isLgl/>
      <w:lvlText w:val="%1.%2.%3"/>
      <w:lvlJc w:val="left"/>
      <w:pPr>
        <w:tabs>
          <w:tab w:val="num" w:pos="0"/>
        </w:tabs>
        <w:ind w:left="1800" w:hanging="720"/>
      </w:pPr>
      <w:rPr>
        <w:rFonts w:hint="default"/>
      </w:rPr>
    </w:lvl>
    <w:lvl w:ilvl="3">
      <w:start w:val="1"/>
      <w:numFmt w:val="decimal"/>
      <w:isLgl/>
      <w:lvlText w:val="%1.%2.%3.%4"/>
      <w:lvlJc w:val="left"/>
      <w:pPr>
        <w:tabs>
          <w:tab w:val="num" w:pos="0"/>
        </w:tabs>
        <w:ind w:left="2160" w:hanging="720"/>
      </w:pPr>
      <w:rPr>
        <w:rFonts w:hint="default"/>
      </w:rPr>
    </w:lvl>
    <w:lvl w:ilvl="4">
      <w:start w:val="1"/>
      <w:numFmt w:val="decimal"/>
      <w:isLgl/>
      <w:lvlText w:val="%1.%2.%3.%4.%5"/>
      <w:lvlJc w:val="left"/>
      <w:pPr>
        <w:tabs>
          <w:tab w:val="num" w:pos="0"/>
        </w:tabs>
        <w:ind w:left="2880" w:hanging="1080"/>
      </w:pPr>
      <w:rPr>
        <w:rFonts w:hint="default"/>
      </w:rPr>
    </w:lvl>
    <w:lvl w:ilvl="5">
      <w:start w:val="1"/>
      <w:numFmt w:val="decimal"/>
      <w:isLgl/>
      <w:lvlText w:val="%1.%2.%3.%4.%5.%6"/>
      <w:lvlJc w:val="left"/>
      <w:pPr>
        <w:tabs>
          <w:tab w:val="num" w:pos="0"/>
        </w:tabs>
        <w:ind w:left="3240" w:hanging="1080"/>
      </w:pPr>
      <w:rPr>
        <w:rFonts w:hint="default"/>
      </w:rPr>
    </w:lvl>
    <w:lvl w:ilvl="6">
      <w:start w:val="1"/>
      <w:numFmt w:val="decimal"/>
      <w:isLgl/>
      <w:lvlText w:val="%1.%2.%3.%4.%5.%6.%7"/>
      <w:lvlJc w:val="left"/>
      <w:pPr>
        <w:tabs>
          <w:tab w:val="num" w:pos="0"/>
        </w:tabs>
        <w:ind w:left="3600" w:hanging="1080"/>
      </w:pPr>
      <w:rPr>
        <w:rFonts w:hint="default"/>
      </w:rPr>
    </w:lvl>
    <w:lvl w:ilvl="7">
      <w:start w:val="1"/>
      <w:numFmt w:val="decimal"/>
      <w:isLgl/>
      <w:lvlText w:val="%1.%2.%3.%4.%5.%6.%7.%8"/>
      <w:lvlJc w:val="left"/>
      <w:pPr>
        <w:tabs>
          <w:tab w:val="num" w:pos="0"/>
        </w:tabs>
        <w:ind w:left="4320" w:hanging="1440"/>
      </w:pPr>
      <w:rPr>
        <w:rFonts w:hint="default"/>
      </w:rPr>
    </w:lvl>
    <w:lvl w:ilvl="8">
      <w:start w:val="1"/>
      <w:numFmt w:val="decimal"/>
      <w:isLgl/>
      <w:lvlText w:val="%1.%2.%3.%4.%5.%6.%7.%8.%9"/>
      <w:lvlJc w:val="left"/>
      <w:pPr>
        <w:tabs>
          <w:tab w:val="num" w:pos="0"/>
        </w:tabs>
        <w:ind w:left="4680" w:hanging="1440"/>
      </w:pPr>
      <w:rPr>
        <w:rFonts w:hint="default"/>
      </w:rPr>
    </w:lvl>
  </w:abstractNum>
  <w:abstractNum w:abstractNumId="28" w15:restartNumberingAfterBreak="0">
    <w:nsid w:val="763A6ED7"/>
    <w:multiLevelType w:val="multilevel"/>
    <w:tmpl w:val="1C90168C"/>
    <w:lvl w:ilvl="0">
      <w:start w:val="1"/>
      <w:numFmt w:val="bullet"/>
      <w:lvlText w:val=""/>
      <w:lvlJc w:val="left"/>
      <w:pPr>
        <w:tabs>
          <w:tab w:val="num" w:pos="720"/>
        </w:tabs>
        <w:ind w:left="720" w:hanging="360"/>
      </w:pPr>
      <w:rPr>
        <w:rFonts w:ascii="Symbol" w:hAnsi="Symbol" w:hint="default"/>
      </w:rPr>
    </w:lvl>
    <w:lvl w:ilvl="1">
      <w:start w:val="1"/>
      <w:numFmt w:val="decimal"/>
      <w:isLgl/>
      <w:lvlText w:val="%1.%2"/>
      <w:lvlJc w:val="left"/>
      <w:pPr>
        <w:tabs>
          <w:tab w:val="num" w:pos="0"/>
        </w:tabs>
        <w:ind w:left="1155" w:hanging="435"/>
      </w:pPr>
      <w:rPr>
        <w:rFonts w:hint="default"/>
      </w:rPr>
    </w:lvl>
    <w:lvl w:ilvl="2">
      <w:start w:val="1"/>
      <w:numFmt w:val="decimal"/>
      <w:isLgl/>
      <w:lvlText w:val="%1.%2.%3"/>
      <w:lvlJc w:val="left"/>
      <w:pPr>
        <w:tabs>
          <w:tab w:val="num" w:pos="0"/>
        </w:tabs>
        <w:ind w:left="1800" w:hanging="720"/>
      </w:pPr>
      <w:rPr>
        <w:rFonts w:hint="default"/>
      </w:rPr>
    </w:lvl>
    <w:lvl w:ilvl="3">
      <w:start w:val="1"/>
      <w:numFmt w:val="decimal"/>
      <w:isLgl/>
      <w:lvlText w:val="%1.%2.%3.%4"/>
      <w:lvlJc w:val="left"/>
      <w:pPr>
        <w:tabs>
          <w:tab w:val="num" w:pos="0"/>
        </w:tabs>
        <w:ind w:left="2160" w:hanging="720"/>
      </w:pPr>
      <w:rPr>
        <w:rFonts w:hint="default"/>
      </w:rPr>
    </w:lvl>
    <w:lvl w:ilvl="4">
      <w:start w:val="1"/>
      <w:numFmt w:val="decimal"/>
      <w:isLgl/>
      <w:lvlText w:val="%1.%2.%3.%4.%5"/>
      <w:lvlJc w:val="left"/>
      <w:pPr>
        <w:tabs>
          <w:tab w:val="num" w:pos="0"/>
        </w:tabs>
        <w:ind w:left="2880" w:hanging="1080"/>
      </w:pPr>
      <w:rPr>
        <w:rFonts w:hint="default"/>
      </w:rPr>
    </w:lvl>
    <w:lvl w:ilvl="5">
      <w:start w:val="1"/>
      <w:numFmt w:val="decimal"/>
      <w:isLgl/>
      <w:lvlText w:val="%1.%2.%3.%4.%5.%6"/>
      <w:lvlJc w:val="left"/>
      <w:pPr>
        <w:tabs>
          <w:tab w:val="num" w:pos="0"/>
        </w:tabs>
        <w:ind w:left="3240" w:hanging="1080"/>
      </w:pPr>
      <w:rPr>
        <w:rFonts w:hint="default"/>
      </w:rPr>
    </w:lvl>
    <w:lvl w:ilvl="6">
      <w:start w:val="1"/>
      <w:numFmt w:val="decimal"/>
      <w:isLgl/>
      <w:lvlText w:val="%1.%2.%3.%4.%5.%6.%7"/>
      <w:lvlJc w:val="left"/>
      <w:pPr>
        <w:tabs>
          <w:tab w:val="num" w:pos="0"/>
        </w:tabs>
        <w:ind w:left="3600" w:hanging="1080"/>
      </w:pPr>
      <w:rPr>
        <w:rFonts w:hint="default"/>
      </w:rPr>
    </w:lvl>
    <w:lvl w:ilvl="7">
      <w:start w:val="1"/>
      <w:numFmt w:val="decimal"/>
      <w:isLgl/>
      <w:lvlText w:val="%1.%2.%3.%4.%5.%6.%7.%8"/>
      <w:lvlJc w:val="left"/>
      <w:pPr>
        <w:tabs>
          <w:tab w:val="num" w:pos="0"/>
        </w:tabs>
        <w:ind w:left="4320" w:hanging="1440"/>
      </w:pPr>
      <w:rPr>
        <w:rFonts w:hint="default"/>
      </w:rPr>
    </w:lvl>
    <w:lvl w:ilvl="8">
      <w:start w:val="1"/>
      <w:numFmt w:val="decimal"/>
      <w:isLgl/>
      <w:lvlText w:val="%1.%2.%3.%4.%5.%6.%7.%8.%9"/>
      <w:lvlJc w:val="left"/>
      <w:pPr>
        <w:tabs>
          <w:tab w:val="num" w:pos="0"/>
        </w:tabs>
        <w:ind w:left="4680" w:hanging="1440"/>
      </w:pPr>
      <w:rPr>
        <w:rFonts w:hint="default"/>
      </w:rPr>
    </w:lvl>
  </w:abstractNum>
  <w:abstractNum w:abstractNumId="29" w15:restartNumberingAfterBreak="0">
    <w:nsid w:val="78BF0285"/>
    <w:multiLevelType w:val="multilevel"/>
    <w:tmpl w:val="BE88F07A"/>
    <w:lvl w:ilvl="0">
      <w:start w:val="1"/>
      <w:numFmt w:val="decimal"/>
      <w:lvlText w:val="%1."/>
      <w:lvlJc w:val="left"/>
      <w:pPr>
        <w:tabs>
          <w:tab w:val="num" w:pos="720"/>
        </w:tabs>
        <w:ind w:left="720" w:hanging="360"/>
      </w:pPr>
      <w:rPr>
        <w:rFonts w:hint="default"/>
      </w:rPr>
    </w:lvl>
    <w:lvl w:ilvl="1">
      <w:start w:val="1"/>
      <w:numFmt w:val="decimal"/>
      <w:isLgl/>
      <w:lvlText w:val="%1.%2"/>
      <w:lvlJc w:val="left"/>
      <w:pPr>
        <w:tabs>
          <w:tab w:val="num" w:pos="0"/>
        </w:tabs>
        <w:ind w:left="1155" w:hanging="435"/>
      </w:pPr>
      <w:rPr>
        <w:rFonts w:hint="default"/>
      </w:rPr>
    </w:lvl>
    <w:lvl w:ilvl="2">
      <w:start w:val="1"/>
      <w:numFmt w:val="decimal"/>
      <w:isLgl/>
      <w:lvlText w:val="%1.%2.%3"/>
      <w:lvlJc w:val="left"/>
      <w:pPr>
        <w:tabs>
          <w:tab w:val="num" w:pos="0"/>
        </w:tabs>
        <w:ind w:left="1800" w:hanging="720"/>
      </w:pPr>
      <w:rPr>
        <w:rFonts w:hint="default"/>
      </w:rPr>
    </w:lvl>
    <w:lvl w:ilvl="3">
      <w:start w:val="4"/>
      <w:numFmt w:val="bullet"/>
      <w:lvlText w:val=""/>
      <w:lvlJc w:val="left"/>
      <w:pPr>
        <w:tabs>
          <w:tab w:val="num" w:pos="1800"/>
        </w:tabs>
        <w:ind w:left="1800" w:hanging="360"/>
      </w:pPr>
      <w:rPr>
        <w:rFonts w:ascii="Symbol" w:eastAsia="Calibri" w:hAnsi="Symbol" w:cs="Arial" w:hint="default"/>
      </w:rPr>
    </w:lvl>
    <w:lvl w:ilvl="4">
      <w:start w:val="1"/>
      <w:numFmt w:val="decimal"/>
      <w:isLgl/>
      <w:lvlText w:val="%1.%2.%3.%4.%5"/>
      <w:lvlJc w:val="left"/>
      <w:pPr>
        <w:tabs>
          <w:tab w:val="num" w:pos="0"/>
        </w:tabs>
        <w:ind w:left="2880" w:hanging="1080"/>
      </w:pPr>
      <w:rPr>
        <w:rFonts w:hint="default"/>
      </w:rPr>
    </w:lvl>
    <w:lvl w:ilvl="5">
      <w:start w:val="1"/>
      <w:numFmt w:val="decimal"/>
      <w:isLgl/>
      <w:lvlText w:val="%1.%2.%3.%4.%5.%6"/>
      <w:lvlJc w:val="left"/>
      <w:pPr>
        <w:tabs>
          <w:tab w:val="num" w:pos="0"/>
        </w:tabs>
        <w:ind w:left="3240" w:hanging="1080"/>
      </w:pPr>
      <w:rPr>
        <w:rFonts w:hint="default"/>
      </w:rPr>
    </w:lvl>
    <w:lvl w:ilvl="6">
      <w:start w:val="1"/>
      <w:numFmt w:val="decimal"/>
      <w:isLgl/>
      <w:lvlText w:val="%1.%2.%3.%4.%5.%6.%7"/>
      <w:lvlJc w:val="left"/>
      <w:pPr>
        <w:tabs>
          <w:tab w:val="num" w:pos="0"/>
        </w:tabs>
        <w:ind w:left="3600" w:hanging="1080"/>
      </w:pPr>
      <w:rPr>
        <w:rFonts w:hint="default"/>
      </w:rPr>
    </w:lvl>
    <w:lvl w:ilvl="7">
      <w:start w:val="1"/>
      <w:numFmt w:val="decimal"/>
      <w:isLgl/>
      <w:lvlText w:val="%1.%2.%3.%4.%5.%6.%7.%8"/>
      <w:lvlJc w:val="left"/>
      <w:pPr>
        <w:tabs>
          <w:tab w:val="num" w:pos="0"/>
        </w:tabs>
        <w:ind w:left="4320" w:hanging="1440"/>
      </w:pPr>
      <w:rPr>
        <w:rFonts w:hint="default"/>
      </w:rPr>
    </w:lvl>
    <w:lvl w:ilvl="8">
      <w:start w:val="1"/>
      <w:numFmt w:val="decimal"/>
      <w:isLgl/>
      <w:lvlText w:val="%1.%2.%3.%4.%5.%6.%7.%8.%9"/>
      <w:lvlJc w:val="left"/>
      <w:pPr>
        <w:tabs>
          <w:tab w:val="num" w:pos="0"/>
        </w:tabs>
        <w:ind w:left="4680" w:hanging="1440"/>
      </w:pPr>
      <w:rPr>
        <w:rFonts w:hint="default"/>
      </w:rPr>
    </w:lvl>
  </w:abstractNum>
  <w:num w:numId="1">
    <w:abstractNumId w:val="20"/>
  </w:num>
  <w:num w:numId="2">
    <w:abstractNumId w:val="16"/>
  </w:num>
  <w:num w:numId="3">
    <w:abstractNumId w:val="4"/>
  </w:num>
  <w:num w:numId="4">
    <w:abstractNumId w:val="19"/>
  </w:num>
  <w:num w:numId="5">
    <w:abstractNumId w:val="9"/>
  </w:num>
  <w:num w:numId="6">
    <w:abstractNumId w:val="2"/>
  </w:num>
  <w:num w:numId="7">
    <w:abstractNumId w:val="27"/>
  </w:num>
  <w:num w:numId="8">
    <w:abstractNumId w:val="28"/>
  </w:num>
  <w:num w:numId="9">
    <w:abstractNumId w:val="18"/>
  </w:num>
  <w:num w:numId="10">
    <w:abstractNumId w:val="25"/>
  </w:num>
  <w:num w:numId="11">
    <w:abstractNumId w:val="29"/>
  </w:num>
  <w:num w:numId="12">
    <w:abstractNumId w:val="7"/>
  </w:num>
  <w:num w:numId="13">
    <w:abstractNumId w:val="11"/>
  </w:num>
  <w:num w:numId="14">
    <w:abstractNumId w:val="13"/>
  </w:num>
  <w:num w:numId="15">
    <w:abstractNumId w:val="5"/>
  </w:num>
  <w:num w:numId="16">
    <w:abstractNumId w:val="3"/>
  </w:num>
  <w:num w:numId="17">
    <w:abstractNumId w:val="21"/>
  </w:num>
  <w:num w:numId="18">
    <w:abstractNumId w:val="14"/>
  </w:num>
  <w:num w:numId="19">
    <w:abstractNumId w:val="23"/>
  </w:num>
  <w:num w:numId="20">
    <w:abstractNumId w:val="22"/>
  </w:num>
  <w:num w:numId="21">
    <w:abstractNumId w:val="17"/>
  </w:num>
  <w:num w:numId="22">
    <w:abstractNumId w:val="1"/>
  </w:num>
  <w:num w:numId="23">
    <w:abstractNumId w:val="10"/>
  </w:num>
  <w:num w:numId="24">
    <w:abstractNumId w:val="8"/>
  </w:num>
  <w:num w:numId="25">
    <w:abstractNumId w:val="6"/>
  </w:num>
  <w:num w:numId="26">
    <w:abstractNumId w:val="26"/>
  </w:num>
  <w:num w:numId="27">
    <w:abstractNumId w:val="15"/>
  </w:num>
  <w:num w:numId="28">
    <w:abstractNumId w:val="12"/>
  </w:num>
  <w:num w:numId="29">
    <w:abstractNumId w:val="24"/>
  </w:num>
  <w:num w:numId="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grammar="clean"/>
  <w:documentProtection w:edit="readOnly" w:enforcement="1" w:cryptProviderType="rsaAES" w:cryptAlgorithmClass="hash" w:cryptAlgorithmType="typeAny" w:cryptAlgorithmSid="14" w:cryptSpinCount="100000" w:hash="A9eJ8HZ1z9uvCjCUfvdh6+walsb03zgJ5pst/qHXhSdVFPE0DYwUY4ZRaVmpxC07+T6I3OU/TIz4gIRw9S0leQ==" w:salt="IbjEKshFHcNJ03l+vwGNl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70B8B"/>
    <w:rsid w:val="000002FD"/>
    <w:rsid w:val="00001D88"/>
    <w:rsid w:val="000105DE"/>
    <w:rsid w:val="00013628"/>
    <w:rsid w:val="000276E4"/>
    <w:rsid w:val="000300D3"/>
    <w:rsid w:val="00036191"/>
    <w:rsid w:val="00050173"/>
    <w:rsid w:val="0005078C"/>
    <w:rsid w:val="00053435"/>
    <w:rsid w:val="00053B2E"/>
    <w:rsid w:val="000560C9"/>
    <w:rsid w:val="0007058E"/>
    <w:rsid w:val="000728BD"/>
    <w:rsid w:val="000849B1"/>
    <w:rsid w:val="0009029B"/>
    <w:rsid w:val="000904A3"/>
    <w:rsid w:val="000954FB"/>
    <w:rsid w:val="00095964"/>
    <w:rsid w:val="000A1BE2"/>
    <w:rsid w:val="000B0488"/>
    <w:rsid w:val="000B7D67"/>
    <w:rsid w:val="000D6129"/>
    <w:rsid w:val="000D6213"/>
    <w:rsid w:val="000D6D82"/>
    <w:rsid w:val="000F1837"/>
    <w:rsid w:val="000F21D8"/>
    <w:rsid w:val="000F4E4D"/>
    <w:rsid w:val="001003AC"/>
    <w:rsid w:val="00101E03"/>
    <w:rsid w:val="00107C20"/>
    <w:rsid w:val="00113FA0"/>
    <w:rsid w:val="00114211"/>
    <w:rsid w:val="001148AD"/>
    <w:rsid w:val="001422AF"/>
    <w:rsid w:val="00144652"/>
    <w:rsid w:val="001460B9"/>
    <w:rsid w:val="001517C7"/>
    <w:rsid w:val="00151A51"/>
    <w:rsid w:val="00153BA3"/>
    <w:rsid w:val="00156C0B"/>
    <w:rsid w:val="0016373A"/>
    <w:rsid w:val="00164D23"/>
    <w:rsid w:val="001651CE"/>
    <w:rsid w:val="00166C5D"/>
    <w:rsid w:val="00181B70"/>
    <w:rsid w:val="001823DD"/>
    <w:rsid w:val="001826E9"/>
    <w:rsid w:val="00186B22"/>
    <w:rsid w:val="001914D7"/>
    <w:rsid w:val="00195741"/>
    <w:rsid w:val="001A088C"/>
    <w:rsid w:val="001A3086"/>
    <w:rsid w:val="001A6C6E"/>
    <w:rsid w:val="001B6ABA"/>
    <w:rsid w:val="001C0B99"/>
    <w:rsid w:val="001C1F6D"/>
    <w:rsid w:val="001C4223"/>
    <w:rsid w:val="001C73D1"/>
    <w:rsid w:val="001D0764"/>
    <w:rsid w:val="001D2F23"/>
    <w:rsid w:val="001D6DDB"/>
    <w:rsid w:val="001E0B35"/>
    <w:rsid w:val="001E2152"/>
    <w:rsid w:val="001E4D7D"/>
    <w:rsid w:val="001F11CB"/>
    <w:rsid w:val="001F1276"/>
    <w:rsid w:val="001F3492"/>
    <w:rsid w:val="002013E0"/>
    <w:rsid w:val="002024B4"/>
    <w:rsid w:val="00212660"/>
    <w:rsid w:val="00224F94"/>
    <w:rsid w:val="002266F2"/>
    <w:rsid w:val="00230FBA"/>
    <w:rsid w:val="00231031"/>
    <w:rsid w:val="0023202E"/>
    <w:rsid w:val="00235001"/>
    <w:rsid w:val="00250E9D"/>
    <w:rsid w:val="0025544C"/>
    <w:rsid w:val="00263B47"/>
    <w:rsid w:val="00263B61"/>
    <w:rsid w:val="00271548"/>
    <w:rsid w:val="0027324E"/>
    <w:rsid w:val="0028052C"/>
    <w:rsid w:val="002812DD"/>
    <w:rsid w:val="00281ADB"/>
    <w:rsid w:val="00282772"/>
    <w:rsid w:val="00284B10"/>
    <w:rsid w:val="00290C7E"/>
    <w:rsid w:val="00291D03"/>
    <w:rsid w:val="00297101"/>
    <w:rsid w:val="002A3709"/>
    <w:rsid w:val="002A3FE8"/>
    <w:rsid w:val="002B0459"/>
    <w:rsid w:val="002B3FB0"/>
    <w:rsid w:val="002B5AA7"/>
    <w:rsid w:val="002B704C"/>
    <w:rsid w:val="002C2666"/>
    <w:rsid w:val="002C60D0"/>
    <w:rsid w:val="002D3E5C"/>
    <w:rsid w:val="002E48B8"/>
    <w:rsid w:val="002E7A24"/>
    <w:rsid w:val="002F30AA"/>
    <w:rsid w:val="002F3926"/>
    <w:rsid w:val="002F5E8F"/>
    <w:rsid w:val="003008DE"/>
    <w:rsid w:val="00301DAC"/>
    <w:rsid w:val="00302D6C"/>
    <w:rsid w:val="003079DD"/>
    <w:rsid w:val="003155AA"/>
    <w:rsid w:val="003358D3"/>
    <w:rsid w:val="00337E45"/>
    <w:rsid w:val="00356D74"/>
    <w:rsid w:val="003571CF"/>
    <w:rsid w:val="0036661E"/>
    <w:rsid w:val="00370588"/>
    <w:rsid w:val="00373BC0"/>
    <w:rsid w:val="003757C5"/>
    <w:rsid w:val="00377892"/>
    <w:rsid w:val="003843F1"/>
    <w:rsid w:val="003B4F64"/>
    <w:rsid w:val="003B7B1A"/>
    <w:rsid w:val="003C1C5E"/>
    <w:rsid w:val="003C2AC5"/>
    <w:rsid w:val="003D0CB7"/>
    <w:rsid w:val="003D6756"/>
    <w:rsid w:val="003E4A35"/>
    <w:rsid w:val="003E589F"/>
    <w:rsid w:val="003E705E"/>
    <w:rsid w:val="004046D0"/>
    <w:rsid w:val="00404C42"/>
    <w:rsid w:val="0040599D"/>
    <w:rsid w:val="0040720C"/>
    <w:rsid w:val="004126C0"/>
    <w:rsid w:val="00423A62"/>
    <w:rsid w:val="00426F42"/>
    <w:rsid w:val="00426FA8"/>
    <w:rsid w:val="004324E0"/>
    <w:rsid w:val="00433D07"/>
    <w:rsid w:val="00435845"/>
    <w:rsid w:val="004358FF"/>
    <w:rsid w:val="00437FA4"/>
    <w:rsid w:val="004523C7"/>
    <w:rsid w:val="00455242"/>
    <w:rsid w:val="00465AFF"/>
    <w:rsid w:val="0046603C"/>
    <w:rsid w:val="00475CF2"/>
    <w:rsid w:val="00481836"/>
    <w:rsid w:val="00485EAF"/>
    <w:rsid w:val="00490A16"/>
    <w:rsid w:val="00491F40"/>
    <w:rsid w:val="004968BD"/>
    <w:rsid w:val="004A6553"/>
    <w:rsid w:val="004B0EC0"/>
    <w:rsid w:val="004B3B66"/>
    <w:rsid w:val="004B757A"/>
    <w:rsid w:val="004C66D6"/>
    <w:rsid w:val="004C745E"/>
    <w:rsid w:val="004C7C48"/>
    <w:rsid w:val="004D160E"/>
    <w:rsid w:val="004D3ECC"/>
    <w:rsid w:val="004D45A3"/>
    <w:rsid w:val="004D4B65"/>
    <w:rsid w:val="004E00E5"/>
    <w:rsid w:val="004E209D"/>
    <w:rsid w:val="004E6C10"/>
    <w:rsid w:val="004F24CC"/>
    <w:rsid w:val="00502DAE"/>
    <w:rsid w:val="0050558D"/>
    <w:rsid w:val="0050643A"/>
    <w:rsid w:val="005105CA"/>
    <w:rsid w:val="0051502B"/>
    <w:rsid w:val="005204BB"/>
    <w:rsid w:val="00521301"/>
    <w:rsid w:val="005241FB"/>
    <w:rsid w:val="005324C3"/>
    <w:rsid w:val="00534CA4"/>
    <w:rsid w:val="0053697F"/>
    <w:rsid w:val="00536EC6"/>
    <w:rsid w:val="00541047"/>
    <w:rsid w:val="005454E9"/>
    <w:rsid w:val="005478E4"/>
    <w:rsid w:val="00560233"/>
    <w:rsid w:val="00561475"/>
    <w:rsid w:val="005673C7"/>
    <w:rsid w:val="005729D8"/>
    <w:rsid w:val="00574337"/>
    <w:rsid w:val="00582D26"/>
    <w:rsid w:val="005833D8"/>
    <w:rsid w:val="00585D91"/>
    <w:rsid w:val="00591483"/>
    <w:rsid w:val="005929B6"/>
    <w:rsid w:val="00592F0B"/>
    <w:rsid w:val="005A25D4"/>
    <w:rsid w:val="005A3B69"/>
    <w:rsid w:val="005A4DFC"/>
    <w:rsid w:val="005A53CB"/>
    <w:rsid w:val="005B0DBF"/>
    <w:rsid w:val="005B4E2C"/>
    <w:rsid w:val="005B5C01"/>
    <w:rsid w:val="005B786E"/>
    <w:rsid w:val="005C5F69"/>
    <w:rsid w:val="005E10AF"/>
    <w:rsid w:val="005E25A2"/>
    <w:rsid w:val="005E4AA5"/>
    <w:rsid w:val="005E624D"/>
    <w:rsid w:val="005F1A60"/>
    <w:rsid w:val="005F531C"/>
    <w:rsid w:val="005F7CF6"/>
    <w:rsid w:val="006017E0"/>
    <w:rsid w:val="0061694E"/>
    <w:rsid w:val="0062013B"/>
    <w:rsid w:val="00621A65"/>
    <w:rsid w:val="00623DE5"/>
    <w:rsid w:val="00627360"/>
    <w:rsid w:val="006357C9"/>
    <w:rsid w:val="0064059B"/>
    <w:rsid w:val="00641C30"/>
    <w:rsid w:val="006441C0"/>
    <w:rsid w:val="00652333"/>
    <w:rsid w:val="0065557D"/>
    <w:rsid w:val="00673326"/>
    <w:rsid w:val="00675EE9"/>
    <w:rsid w:val="00694A3F"/>
    <w:rsid w:val="006966F6"/>
    <w:rsid w:val="006A08B6"/>
    <w:rsid w:val="006A0C05"/>
    <w:rsid w:val="006A1020"/>
    <w:rsid w:val="006A2AFF"/>
    <w:rsid w:val="006A5863"/>
    <w:rsid w:val="006B2478"/>
    <w:rsid w:val="006B6DB7"/>
    <w:rsid w:val="006B7F65"/>
    <w:rsid w:val="006C0EE7"/>
    <w:rsid w:val="006C3382"/>
    <w:rsid w:val="006C3849"/>
    <w:rsid w:val="006C408D"/>
    <w:rsid w:val="006C7FCE"/>
    <w:rsid w:val="006D410B"/>
    <w:rsid w:val="006D535B"/>
    <w:rsid w:val="006E2DD1"/>
    <w:rsid w:val="006E3409"/>
    <w:rsid w:val="006E5A90"/>
    <w:rsid w:val="006E5E6B"/>
    <w:rsid w:val="006E648E"/>
    <w:rsid w:val="006F45C3"/>
    <w:rsid w:val="006F7B71"/>
    <w:rsid w:val="007022DD"/>
    <w:rsid w:val="00705982"/>
    <w:rsid w:val="00705F4B"/>
    <w:rsid w:val="007066D8"/>
    <w:rsid w:val="00712910"/>
    <w:rsid w:val="00714DF2"/>
    <w:rsid w:val="007174B5"/>
    <w:rsid w:val="00724C3C"/>
    <w:rsid w:val="00725A27"/>
    <w:rsid w:val="00725DDB"/>
    <w:rsid w:val="00726919"/>
    <w:rsid w:val="007301AA"/>
    <w:rsid w:val="00732AC2"/>
    <w:rsid w:val="007343E3"/>
    <w:rsid w:val="00755052"/>
    <w:rsid w:val="00755321"/>
    <w:rsid w:val="007556E5"/>
    <w:rsid w:val="00763D2E"/>
    <w:rsid w:val="00766764"/>
    <w:rsid w:val="00766A3C"/>
    <w:rsid w:val="007801FD"/>
    <w:rsid w:val="00784AA1"/>
    <w:rsid w:val="0078621F"/>
    <w:rsid w:val="00790CBA"/>
    <w:rsid w:val="00790F6C"/>
    <w:rsid w:val="00792CA3"/>
    <w:rsid w:val="007B14F2"/>
    <w:rsid w:val="007B53CA"/>
    <w:rsid w:val="007B724B"/>
    <w:rsid w:val="007C05A9"/>
    <w:rsid w:val="007C0882"/>
    <w:rsid w:val="007C12E7"/>
    <w:rsid w:val="007C4B8F"/>
    <w:rsid w:val="007D138D"/>
    <w:rsid w:val="007D230B"/>
    <w:rsid w:val="007D53B5"/>
    <w:rsid w:val="007D55C5"/>
    <w:rsid w:val="007F14B1"/>
    <w:rsid w:val="007F3571"/>
    <w:rsid w:val="007F5859"/>
    <w:rsid w:val="00800136"/>
    <w:rsid w:val="00804771"/>
    <w:rsid w:val="00805366"/>
    <w:rsid w:val="00805869"/>
    <w:rsid w:val="00815063"/>
    <w:rsid w:val="00817958"/>
    <w:rsid w:val="00820350"/>
    <w:rsid w:val="008209C3"/>
    <w:rsid w:val="00825FE2"/>
    <w:rsid w:val="00827DD0"/>
    <w:rsid w:val="00840A2D"/>
    <w:rsid w:val="00840F34"/>
    <w:rsid w:val="008414C5"/>
    <w:rsid w:val="008426C9"/>
    <w:rsid w:val="008559BE"/>
    <w:rsid w:val="008604C7"/>
    <w:rsid w:val="00861B70"/>
    <w:rsid w:val="00867FDF"/>
    <w:rsid w:val="00870112"/>
    <w:rsid w:val="00873695"/>
    <w:rsid w:val="00885785"/>
    <w:rsid w:val="008866BF"/>
    <w:rsid w:val="00886706"/>
    <w:rsid w:val="0089148B"/>
    <w:rsid w:val="00895252"/>
    <w:rsid w:val="008A1FA6"/>
    <w:rsid w:val="008A2484"/>
    <w:rsid w:val="008A4679"/>
    <w:rsid w:val="008A506D"/>
    <w:rsid w:val="008B2F31"/>
    <w:rsid w:val="008C3313"/>
    <w:rsid w:val="008C4A1B"/>
    <w:rsid w:val="008D1169"/>
    <w:rsid w:val="008D3B93"/>
    <w:rsid w:val="008D47D4"/>
    <w:rsid w:val="008E1C20"/>
    <w:rsid w:val="008E2866"/>
    <w:rsid w:val="008E3B1B"/>
    <w:rsid w:val="008E6412"/>
    <w:rsid w:val="008F3AAE"/>
    <w:rsid w:val="00902C23"/>
    <w:rsid w:val="00912780"/>
    <w:rsid w:val="00915100"/>
    <w:rsid w:val="00920548"/>
    <w:rsid w:val="009210CB"/>
    <w:rsid w:val="00921802"/>
    <w:rsid w:val="00922750"/>
    <w:rsid w:val="00922B13"/>
    <w:rsid w:val="00923BDD"/>
    <w:rsid w:val="00930DDD"/>
    <w:rsid w:val="0093190E"/>
    <w:rsid w:val="00932E32"/>
    <w:rsid w:val="00933E91"/>
    <w:rsid w:val="00935F4D"/>
    <w:rsid w:val="00940158"/>
    <w:rsid w:val="00951F13"/>
    <w:rsid w:val="00952677"/>
    <w:rsid w:val="00954EBD"/>
    <w:rsid w:val="00957620"/>
    <w:rsid w:val="009602F7"/>
    <w:rsid w:val="00960F76"/>
    <w:rsid w:val="0096497A"/>
    <w:rsid w:val="00965605"/>
    <w:rsid w:val="00965732"/>
    <w:rsid w:val="00971C82"/>
    <w:rsid w:val="00973255"/>
    <w:rsid w:val="00973640"/>
    <w:rsid w:val="009808F9"/>
    <w:rsid w:val="00987E82"/>
    <w:rsid w:val="009937F4"/>
    <w:rsid w:val="00994019"/>
    <w:rsid w:val="009A0F1E"/>
    <w:rsid w:val="009A760C"/>
    <w:rsid w:val="009B1B96"/>
    <w:rsid w:val="009B281C"/>
    <w:rsid w:val="009B732F"/>
    <w:rsid w:val="009C6EDF"/>
    <w:rsid w:val="009D3478"/>
    <w:rsid w:val="009D4079"/>
    <w:rsid w:val="009E2E5A"/>
    <w:rsid w:val="009E6604"/>
    <w:rsid w:val="009E7CBE"/>
    <w:rsid w:val="009F23B0"/>
    <w:rsid w:val="009F474E"/>
    <w:rsid w:val="009F79FA"/>
    <w:rsid w:val="00A05264"/>
    <w:rsid w:val="00A060B7"/>
    <w:rsid w:val="00A06D3F"/>
    <w:rsid w:val="00A148C4"/>
    <w:rsid w:val="00A23C69"/>
    <w:rsid w:val="00A25812"/>
    <w:rsid w:val="00A27A8F"/>
    <w:rsid w:val="00A32467"/>
    <w:rsid w:val="00A35ED5"/>
    <w:rsid w:val="00A400DB"/>
    <w:rsid w:val="00A4259B"/>
    <w:rsid w:val="00A51778"/>
    <w:rsid w:val="00A63C0D"/>
    <w:rsid w:val="00A65E7D"/>
    <w:rsid w:val="00A727C0"/>
    <w:rsid w:val="00A77DAA"/>
    <w:rsid w:val="00A805BA"/>
    <w:rsid w:val="00A80A59"/>
    <w:rsid w:val="00A83C16"/>
    <w:rsid w:val="00A83CC0"/>
    <w:rsid w:val="00A87571"/>
    <w:rsid w:val="00A87D72"/>
    <w:rsid w:val="00A9165A"/>
    <w:rsid w:val="00AA36C2"/>
    <w:rsid w:val="00AA559B"/>
    <w:rsid w:val="00AA58C4"/>
    <w:rsid w:val="00AB04B3"/>
    <w:rsid w:val="00AB3150"/>
    <w:rsid w:val="00AC11D5"/>
    <w:rsid w:val="00AC7338"/>
    <w:rsid w:val="00AE23B8"/>
    <w:rsid w:val="00AE354F"/>
    <w:rsid w:val="00AF0E11"/>
    <w:rsid w:val="00AF2161"/>
    <w:rsid w:val="00B024F3"/>
    <w:rsid w:val="00B04D5C"/>
    <w:rsid w:val="00B108E6"/>
    <w:rsid w:val="00B10FB6"/>
    <w:rsid w:val="00B11E12"/>
    <w:rsid w:val="00B11EEC"/>
    <w:rsid w:val="00B1284F"/>
    <w:rsid w:val="00B13190"/>
    <w:rsid w:val="00B13E68"/>
    <w:rsid w:val="00B15D2C"/>
    <w:rsid w:val="00B35580"/>
    <w:rsid w:val="00B4338C"/>
    <w:rsid w:val="00B603AB"/>
    <w:rsid w:val="00B63B5C"/>
    <w:rsid w:val="00B6459D"/>
    <w:rsid w:val="00B64B08"/>
    <w:rsid w:val="00B76EE2"/>
    <w:rsid w:val="00B8272A"/>
    <w:rsid w:val="00B84D30"/>
    <w:rsid w:val="00B8653A"/>
    <w:rsid w:val="00B9058D"/>
    <w:rsid w:val="00B9191F"/>
    <w:rsid w:val="00B923A9"/>
    <w:rsid w:val="00B966B0"/>
    <w:rsid w:val="00B97F4D"/>
    <w:rsid w:val="00BB4456"/>
    <w:rsid w:val="00BB6095"/>
    <w:rsid w:val="00BB6C26"/>
    <w:rsid w:val="00BD0116"/>
    <w:rsid w:val="00BD1B43"/>
    <w:rsid w:val="00BD2E82"/>
    <w:rsid w:val="00BD5E0A"/>
    <w:rsid w:val="00BD6234"/>
    <w:rsid w:val="00BE7A63"/>
    <w:rsid w:val="00BF259A"/>
    <w:rsid w:val="00BF6273"/>
    <w:rsid w:val="00BF774B"/>
    <w:rsid w:val="00C048E5"/>
    <w:rsid w:val="00C0639E"/>
    <w:rsid w:val="00C07448"/>
    <w:rsid w:val="00C12A7C"/>
    <w:rsid w:val="00C151B3"/>
    <w:rsid w:val="00C1709C"/>
    <w:rsid w:val="00C30E80"/>
    <w:rsid w:val="00C31CFF"/>
    <w:rsid w:val="00C34117"/>
    <w:rsid w:val="00C46D98"/>
    <w:rsid w:val="00C46DBE"/>
    <w:rsid w:val="00C536F2"/>
    <w:rsid w:val="00C90DA2"/>
    <w:rsid w:val="00C921D6"/>
    <w:rsid w:val="00CA0CEF"/>
    <w:rsid w:val="00CA1B30"/>
    <w:rsid w:val="00CA738A"/>
    <w:rsid w:val="00CB152B"/>
    <w:rsid w:val="00CB3415"/>
    <w:rsid w:val="00CB58CC"/>
    <w:rsid w:val="00CB620E"/>
    <w:rsid w:val="00CD2BCD"/>
    <w:rsid w:val="00CE4E45"/>
    <w:rsid w:val="00CF0F45"/>
    <w:rsid w:val="00CF3AC0"/>
    <w:rsid w:val="00D0073E"/>
    <w:rsid w:val="00D0143F"/>
    <w:rsid w:val="00D03A70"/>
    <w:rsid w:val="00D14110"/>
    <w:rsid w:val="00D14BCD"/>
    <w:rsid w:val="00D212A6"/>
    <w:rsid w:val="00D232E0"/>
    <w:rsid w:val="00D278FF"/>
    <w:rsid w:val="00D304C9"/>
    <w:rsid w:val="00D309A0"/>
    <w:rsid w:val="00D345A3"/>
    <w:rsid w:val="00D36F5A"/>
    <w:rsid w:val="00D46849"/>
    <w:rsid w:val="00D507CF"/>
    <w:rsid w:val="00D60F8C"/>
    <w:rsid w:val="00D62C70"/>
    <w:rsid w:val="00D64714"/>
    <w:rsid w:val="00D66E7A"/>
    <w:rsid w:val="00D72731"/>
    <w:rsid w:val="00D737F9"/>
    <w:rsid w:val="00D74D3C"/>
    <w:rsid w:val="00D920CE"/>
    <w:rsid w:val="00D92754"/>
    <w:rsid w:val="00D9390F"/>
    <w:rsid w:val="00D95393"/>
    <w:rsid w:val="00D976B6"/>
    <w:rsid w:val="00DA0A6D"/>
    <w:rsid w:val="00DA0C98"/>
    <w:rsid w:val="00DA18CD"/>
    <w:rsid w:val="00DA464B"/>
    <w:rsid w:val="00DA4A0B"/>
    <w:rsid w:val="00DB0F92"/>
    <w:rsid w:val="00DB155A"/>
    <w:rsid w:val="00DB1C79"/>
    <w:rsid w:val="00DB711D"/>
    <w:rsid w:val="00DC2BF8"/>
    <w:rsid w:val="00DD1ABC"/>
    <w:rsid w:val="00DD2154"/>
    <w:rsid w:val="00DD32DB"/>
    <w:rsid w:val="00DE0369"/>
    <w:rsid w:val="00DE58D3"/>
    <w:rsid w:val="00DE6033"/>
    <w:rsid w:val="00DE6AA7"/>
    <w:rsid w:val="00DF62BF"/>
    <w:rsid w:val="00E00E6C"/>
    <w:rsid w:val="00E02C8E"/>
    <w:rsid w:val="00E035CA"/>
    <w:rsid w:val="00E04A37"/>
    <w:rsid w:val="00E06881"/>
    <w:rsid w:val="00E1229B"/>
    <w:rsid w:val="00E238DE"/>
    <w:rsid w:val="00E264EC"/>
    <w:rsid w:val="00E31439"/>
    <w:rsid w:val="00E35534"/>
    <w:rsid w:val="00E37007"/>
    <w:rsid w:val="00E4236D"/>
    <w:rsid w:val="00E44181"/>
    <w:rsid w:val="00E60CFA"/>
    <w:rsid w:val="00E65046"/>
    <w:rsid w:val="00E75A72"/>
    <w:rsid w:val="00E85C16"/>
    <w:rsid w:val="00E97463"/>
    <w:rsid w:val="00EA11B5"/>
    <w:rsid w:val="00EA664B"/>
    <w:rsid w:val="00EC0ED7"/>
    <w:rsid w:val="00EC2DA1"/>
    <w:rsid w:val="00EC2F4C"/>
    <w:rsid w:val="00EC4965"/>
    <w:rsid w:val="00ED0ACC"/>
    <w:rsid w:val="00ED6ACE"/>
    <w:rsid w:val="00EE551E"/>
    <w:rsid w:val="00EE6439"/>
    <w:rsid w:val="00EF2A22"/>
    <w:rsid w:val="00F016D3"/>
    <w:rsid w:val="00F03509"/>
    <w:rsid w:val="00F0420A"/>
    <w:rsid w:val="00F10C5D"/>
    <w:rsid w:val="00F126F4"/>
    <w:rsid w:val="00F13A13"/>
    <w:rsid w:val="00F1647B"/>
    <w:rsid w:val="00F2088E"/>
    <w:rsid w:val="00F23D60"/>
    <w:rsid w:val="00F240B5"/>
    <w:rsid w:val="00F25C87"/>
    <w:rsid w:val="00F31383"/>
    <w:rsid w:val="00F32263"/>
    <w:rsid w:val="00F32DA1"/>
    <w:rsid w:val="00F43BD7"/>
    <w:rsid w:val="00F43CBE"/>
    <w:rsid w:val="00F45475"/>
    <w:rsid w:val="00F45970"/>
    <w:rsid w:val="00F526FB"/>
    <w:rsid w:val="00F527FC"/>
    <w:rsid w:val="00F55366"/>
    <w:rsid w:val="00F61FD8"/>
    <w:rsid w:val="00F64D7A"/>
    <w:rsid w:val="00F70B8B"/>
    <w:rsid w:val="00F80220"/>
    <w:rsid w:val="00F84EB2"/>
    <w:rsid w:val="00F86E20"/>
    <w:rsid w:val="00F97CE0"/>
    <w:rsid w:val="00FA1FFE"/>
    <w:rsid w:val="00FA5214"/>
    <w:rsid w:val="00FB2E30"/>
    <w:rsid w:val="00FC31BC"/>
    <w:rsid w:val="00FD593F"/>
    <w:rsid w:val="00FE0E7C"/>
    <w:rsid w:val="00FE324B"/>
    <w:rsid w:val="00FE493D"/>
    <w:rsid w:val="00FF0665"/>
    <w:rsid w:val="00FF20FA"/>
    <w:rsid w:val="00FF2B96"/>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DBC46F2"/>
  <w15:docId w15:val="{235E06E8-B8B7-472C-8049-A43A5E0571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70B8B"/>
    <w:pPr>
      <w:bidi/>
      <w:spacing w:after="0" w:line="240" w:lineRule="auto"/>
      <w:jc w:val="both"/>
    </w:pPr>
    <w:rPr>
      <w:rFonts w:ascii="Times New Roman" w:eastAsia="Times New Roman" w:hAnsi="Times New Roman" w:cs="David"/>
      <w:sz w:val="24"/>
      <w:szCs w:val="26"/>
    </w:rPr>
  </w:style>
  <w:style w:type="paragraph" w:styleId="Heading1">
    <w:name w:val="heading 1"/>
    <w:basedOn w:val="Normal"/>
    <w:next w:val="Normal"/>
    <w:link w:val="Heading1Char"/>
    <w:uiPriority w:val="9"/>
    <w:qFormat/>
    <w:rsid w:val="00F45970"/>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23BDD"/>
    <w:pPr>
      <w:keepNext/>
      <w:keepLines/>
      <w:spacing w:before="240" w:after="120" w:line="360" w:lineRule="auto"/>
      <w:outlineLvl w:val="1"/>
    </w:pPr>
    <w:rPr>
      <w:rFonts w:asciiTheme="majorHAnsi" w:eastAsiaTheme="majorEastAsia" w:hAnsiTheme="majorHAnsi" w:cstheme="majorBidi"/>
      <w:bCs/>
      <w:color w:val="2E74B5" w:themeColor="accent1" w:themeShade="BF"/>
      <w:sz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70B8B"/>
    <w:pPr>
      <w:tabs>
        <w:tab w:val="center" w:pos="4153"/>
        <w:tab w:val="right" w:pos="8306"/>
      </w:tabs>
    </w:pPr>
  </w:style>
  <w:style w:type="character" w:customStyle="1" w:styleId="HeaderChar">
    <w:name w:val="Header Char"/>
    <w:basedOn w:val="DefaultParagraphFont"/>
    <w:link w:val="Header"/>
    <w:uiPriority w:val="99"/>
    <w:rsid w:val="00F70B8B"/>
  </w:style>
  <w:style w:type="paragraph" w:styleId="Footer">
    <w:name w:val="footer"/>
    <w:basedOn w:val="Normal"/>
    <w:link w:val="FooterChar"/>
    <w:unhideWhenUsed/>
    <w:rsid w:val="00F70B8B"/>
    <w:pPr>
      <w:tabs>
        <w:tab w:val="center" w:pos="4153"/>
        <w:tab w:val="right" w:pos="8306"/>
      </w:tabs>
    </w:pPr>
  </w:style>
  <w:style w:type="character" w:customStyle="1" w:styleId="FooterChar">
    <w:name w:val="Footer Char"/>
    <w:basedOn w:val="DefaultParagraphFont"/>
    <w:link w:val="Footer"/>
    <w:rsid w:val="00F70B8B"/>
  </w:style>
  <w:style w:type="character" w:styleId="Hyperlink">
    <w:name w:val="Hyperlink"/>
    <w:uiPriority w:val="99"/>
    <w:rsid w:val="00F70B8B"/>
    <w:rPr>
      <w:rFonts w:cs="Miriam"/>
      <w:color w:val="0000FF"/>
      <w:u w:val="single"/>
    </w:rPr>
  </w:style>
  <w:style w:type="table" w:styleId="TableGrid">
    <w:name w:val="Table Grid"/>
    <w:basedOn w:val="TableNormal"/>
    <w:uiPriority w:val="39"/>
    <w:rsid w:val="0080013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99"/>
    <w:qFormat/>
    <w:rsid w:val="005C5F69"/>
    <w:pPr>
      <w:ind w:left="720"/>
      <w:contextualSpacing/>
    </w:pPr>
  </w:style>
  <w:style w:type="character" w:styleId="FollowedHyperlink">
    <w:name w:val="FollowedHyperlink"/>
    <w:rsid w:val="00AA36C2"/>
    <w:rPr>
      <w:color w:val="800080"/>
      <w:u w:val="single"/>
    </w:rPr>
  </w:style>
  <w:style w:type="paragraph" w:styleId="FootnoteText">
    <w:name w:val="footnote text"/>
    <w:basedOn w:val="Normal"/>
    <w:link w:val="FootnoteTextChar"/>
    <w:semiHidden/>
    <w:rsid w:val="00AA36C2"/>
    <w:rPr>
      <w:sz w:val="20"/>
      <w:szCs w:val="20"/>
    </w:rPr>
  </w:style>
  <w:style w:type="character" w:customStyle="1" w:styleId="FootnoteTextChar">
    <w:name w:val="Footnote Text Char"/>
    <w:basedOn w:val="DefaultParagraphFont"/>
    <w:link w:val="FootnoteText"/>
    <w:rsid w:val="00AA36C2"/>
    <w:rPr>
      <w:rFonts w:ascii="Times New Roman" w:eastAsia="Times New Roman" w:hAnsi="Times New Roman" w:cs="David"/>
      <w:sz w:val="20"/>
      <w:szCs w:val="20"/>
    </w:rPr>
  </w:style>
  <w:style w:type="character" w:styleId="FootnoteReference">
    <w:name w:val="footnote reference"/>
    <w:semiHidden/>
    <w:rsid w:val="00AA36C2"/>
    <w:rPr>
      <w:vertAlign w:val="superscript"/>
    </w:rPr>
  </w:style>
  <w:style w:type="paragraph" w:customStyle="1" w:styleId="Default">
    <w:name w:val="Default"/>
    <w:rsid w:val="00AA36C2"/>
    <w:pPr>
      <w:autoSpaceDE w:val="0"/>
      <w:autoSpaceDN w:val="0"/>
      <w:adjustRightInd w:val="0"/>
      <w:spacing w:after="0" w:line="240" w:lineRule="auto"/>
    </w:pPr>
    <w:rPr>
      <w:rFonts w:ascii="Lucida Sans" w:eastAsia="Times New Roman" w:hAnsi="Lucida Sans" w:cs="Lucida Sans"/>
      <w:color w:val="000000"/>
      <w:sz w:val="24"/>
      <w:szCs w:val="24"/>
      <w:lang w:bidi="ar-SA"/>
    </w:rPr>
  </w:style>
  <w:style w:type="character" w:styleId="PlaceholderText">
    <w:name w:val="Placeholder Text"/>
    <w:basedOn w:val="DefaultParagraphFont"/>
    <w:uiPriority w:val="99"/>
    <w:semiHidden/>
    <w:rsid w:val="00F43BD7"/>
    <w:rPr>
      <w:color w:val="808080"/>
    </w:rPr>
  </w:style>
  <w:style w:type="character" w:styleId="Strong">
    <w:name w:val="Strong"/>
    <w:qFormat/>
    <w:rsid w:val="00965605"/>
    <w:rPr>
      <w:b/>
      <w:bCs/>
    </w:rPr>
  </w:style>
  <w:style w:type="paragraph" w:styleId="NormalWeb">
    <w:name w:val="Normal (Web)"/>
    <w:basedOn w:val="Normal"/>
    <w:uiPriority w:val="99"/>
    <w:semiHidden/>
    <w:unhideWhenUsed/>
    <w:rsid w:val="00F32263"/>
    <w:pPr>
      <w:bidi w:val="0"/>
      <w:spacing w:before="100" w:beforeAutospacing="1" w:after="100" w:afterAutospacing="1"/>
      <w:jc w:val="left"/>
    </w:pPr>
    <w:rPr>
      <w:rFonts w:cs="Times New Roman"/>
      <w:szCs w:val="24"/>
    </w:rPr>
  </w:style>
  <w:style w:type="character" w:styleId="CommentReference">
    <w:name w:val="annotation reference"/>
    <w:basedOn w:val="DefaultParagraphFont"/>
    <w:uiPriority w:val="99"/>
    <w:semiHidden/>
    <w:unhideWhenUsed/>
    <w:rsid w:val="00B84D30"/>
    <w:rPr>
      <w:sz w:val="16"/>
      <w:szCs w:val="16"/>
    </w:rPr>
  </w:style>
  <w:style w:type="paragraph" w:styleId="CommentText">
    <w:name w:val="annotation text"/>
    <w:basedOn w:val="Normal"/>
    <w:link w:val="CommentTextChar"/>
    <w:uiPriority w:val="99"/>
    <w:semiHidden/>
    <w:unhideWhenUsed/>
    <w:rsid w:val="00B84D30"/>
    <w:rPr>
      <w:sz w:val="20"/>
      <w:szCs w:val="20"/>
    </w:rPr>
  </w:style>
  <w:style w:type="character" w:customStyle="1" w:styleId="CommentTextChar">
    <w:name w:val="Comment Text Char"/>
    <w:basedOn w:val="DefaultParagraphFont"/>
    <w:link w:val="CommentText"/>
    <w:uiPriority w:val="99"/>
    <w:semiHidden/>
    <w:rsid w:val="00B84D30"/>
    <w:rPr>
      <w:rFonts w:ascii="Times New Roman" w:eastAsia="Times New Roman" w:hAnsi="Times New Roman" w:cs="David"/>
      <w:sz w:val="20"/>
      <w:szCs w:val="20"/>
    </w:rPr>
  </w:style>
  <w:style w:type="paragraph" w:styleId="CommentSubject">
    <w:name w:val="annotation subject"/>
    <w:basedOn w:val="CommentText"/>
    <w:next w:val="CommentText"/>
    <w:link w:val="CommentSubjectChar"/>
    <w:uiPriority w:val="99"/>
    <w:semiHidden/>
    <w:unhideWhenUsed/>
    <w:rsid w:val="00B84D30"/>
    <w:rPr>
      <w:b/>
      <w:bCs/>
    </w:rPr>
  </w:style>
  <w:style w:type="character" w:customStyle="1" w:styleId="CommentSubjectChar">
    <w:name w:val="Comment Subject Char"/>
    <w:basedOn w:val="CommentTextChar"/>
    <w:link w:val="CommentSubject"/>
    <w:uiPriority w:val="99"/>
    <w:semiHidden/>
    <w:rsid w:val="00B84D30"/>
    <w:rPr>
      <w:rFonts w:ascii="Times New Roman" w:eastAsia="Times New Roman" w:hAnsi="Times New Roman" w:cs="David"/>
      <w:b/>
      <w:bCs/>
      <w:sz w:val="20"/>
      <w:szCs w:val="20"/>
    </w:rPr>
  </w:style>
  <w:style w:type="paragraph" w:styleId="BalloonText">
    <w:name w:val="Balloon Text"/>
    <w:basedOn w:val="Normal"/>
    <w:link w:val="BalloonTextChar"/>
    <w:uiPriority w:val="99"/>
    <w:semiHidden/>
    <w:unhideWhenUsed/>
    <w:rsid w:val="00B84D30"/>
    <w:rPr>
      <w:rFonts w:ascii="Tahoma" w:hAnsi="Tahoma" w:cs="Tahoma"/>
      <w:sz w:val="16"/>
      <w:szCs w:val="16"/>
    </w:rPr>
  </w:style>
  <w:style w:type="character" w:customStyle="1" w:styleId="BalloonTextChar">
    <w:name w:val="Balloon Text Char"/>
    <w:basedOn w:val="DefaultParagraphFont"/>
    <w:link w:val="BalloonText"/>
    <w:uiPriority w:val="99"/>
    <w:semiHidden/>
    <w:rsid w:val="00B84D30"/>
    <w:rPr>
      <w:rFonts w:ascii="Tahoma" w:eastAsia="Times New Roman" w:hAnsi="Tahoma" w:cs="Tahoma"/>
      <w:sz w:val="16"/>
      <w:szCs w:val="16"/>
    </w:rPr>
  </w:style>
  <w:style w:type="paragraph" w:styleId="Revision">
    <w:name w:val="Revision"/>
    <w:hidden/>
    <w:uiPriority w:val="99"/>
    <w:semiHidden/>
    <w:rsid w:val="004358FF"/>
    <w:pPr>
      <w:spacing w:after="0" w:line="240" w:lineRule="auto"/>
    </w:pPr>
    <w:rPr>
      <w:rFonts w:ascii="Times New Roman" w:eastAsia="Times New Roman" w:hAnsi="Times New Roman" w:cs="David"/>
      <w:sz w:val="24"/>
      <w:szCs w:val="26"/>
    </w:rPr>
  </w:style>
  <w:style w:type="paragraph" w:styleId="Caption">
    <w:name w:val="caption"/>
    <w:basedOn w:val="Normal"/>
    <w:next w:val="Normal"/>
    <w:uiPriority w:val="35"/>
    <w:unhideWhenUsed/>
    <w:qFormat/>
    <w:rsid w:val="0027324E"/>
    <w:pPr>
      <w:spacing w:after="200"/>
    </w:pPr>
    <w:rPr>
      <w:i/>
      <w:iCs/>
      <w:color w:val="44546A" w:themeColor="text2"/>
      <w:sz w:val="18"/>
      <w:szCs w:val="18"/>
    </w:rPr>
  </w:style>
  <w:style w:type="character" w:customStyle="1" w:styleId="Heading1Char">
    <w:name w:val="Heading 1 Char"/>
    <w:basedOn w:val="DefaultParagraphFont"/>
    <w:link w:val="Heading1"/>
    <w:uiPriority w:val="9"/>
    <w:rsid w:val="009F23B0"/>
    <w:rPr>
      <w:rFonts w:asciiTheme="majorHAnsi" w:eastAsiaTheme="majorEastAsia" w:hAnsiTheme="majorHAnsi" w:cstheme="majorBidi"/>
      <w:color w:val="2E74B5" w:themeColor="accent1" w:themeShade="BF"/>
      <w:sz w:val="32"/>
      <w:szCs w:val="32"/>
    </w:rPr>
  </w:style>
  <w:style w:type="paragraph" w:styleId="TOCHeading">
    <w:name w:val="TOC Heading"/>
    <w:basedOn w:val="Heading1"/>
    <w:next w:val="Normal"/>
    <w:uiPriority w:val="39"/>
    <w:unhideWhenUsed/>
    <w:qFormat/>
    <w:rsid w:val="009F23B0"/>
    <w:pPr>
      <w:bidi w:val="0"/>
      <w:spacing w:line="259" w:lineRule="auto"/>
      <w:jc w:val="left"/>
      <w:outlineLvl w:val="9"/>
    </w:pPr>
    <w:rPr>
      <w:lang w:bidi="ar-SA"/>
    </w:rPr>
  </w:style>
  <w:style w:type="character" w:customStyle="1" w:styleId="Heading2Char">
    <w:name w:val="Heading 2 Char"/>
    <w:basedOn w:val="DefaultParagraphFont"/>
    <w:link w:val="Heading2"/>
    <w:uiPriority w:val="9"/>
    <w:rsid w:val="00923BDD"/>
    <w:rPr>
      <w:rFonts w:asciiTheme="majorHAnsi" w:eastAsiaTheme="majorEastAsia" w:hAnsiTheme="majorHAnsi" w:cstheme="majorBidi"/>
      <w:bCs/>
      <w:color w:val="2E74B5" w:themeColor="accent1" w:themeShade="BF"/>
      <w:sz w:val="26"/>
      <w:szCs w:val="26"/>
    </w:rPr>
  </w:style>
  <w:style w:type="paragraph" w:styleId="TOC1">
    <w:name w:val="toc 1"/>
    <w:basedOn w:val="Normal"/>
    <w:next w:val="Normal"/>
    <w:autoRedefine/>
    <w:uiPriority w:val="39"/>
    <w:unhideWhenUsed/>
    <w:rsid w:val="0023202E"/>
    <w:pPr>
      <w:spacing w:after="100"/>
    </w:pPr>
  </w:style>
  <w:style w:type="paragraph" w:styleId="TOC2">
    <w:name w:val="toc 2"/>
    <w:basedOn w:val="Normal"/>
    <w:next w:val="Normal"/>
    <w:autoRedefine/>
    <w:uiPriority w:val="39"/>
    <w:unhideWhenUsed/>
    <w:rsid w:val="0023202E"/>
    <w:pPr>
      <w:spacing w:after="100"/>
      <w:ind w:left="240"/>
    </w:pPr>
  </w:style>
  <w:style w:type="paragraph" w:styleId="Title">
    <w:name w:val="Title"/>
    <w:basedOn w:val="Normal"/>
    <w:next w:val="Normal"/>
    <w:link w:val="TitleChar"/>
    <w:uiPriority w:val="10"/>
    <w:qFormat/>
    <w:rsid w:val="00356D74"/>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56D74"/>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195229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image" Target="media/image1.emf"/><Relationship Id="rId18" Type="http://schemas.openxmlformats.org/officeDocument/2006/relationships/image" Target="media/image6.emf"/><Relationship Id="rId26" Type="http://schemas.openxmlformats.org/officeDocument/2006/relationships/footer" Target="footer1.xml"/><Relationship Id="rId3" Type="http://schemas.openxmlformats.org/officeDocument/2006/relationships/customXml" Target="../customXml/item2.xml"/><Relationship Id="rId21" Type="http://schemas.openxmlformats.org/officeDocument/2006/relationships/image" Target="media/image9.emf"/><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image" Target="media/image5.emf"/><Relationship Id="rId25" Type="http://schemas.openxmlformats.org/officeDocument/2006/relationships/header" Target="header1.xml"/><Relationship Id="rId2" Type="http://schemas.openxmlformats.org/officeDocument/2006/relationships/customXml" Target="../customXml/item1.xml"/><Relationship Id="rId16" Type="http://schemas.openxmlformats.org/officeDocument/2006/relationships/image" Target="media/image4.emf"/><Relationship Id="rId20" Type="http://schemas.openxmlformats.org/officeDocument/2006/relationships/image" Target="media/image8.JPG"/><Relationship Id="rId1" Type="http://schemas.microsoft.com/office/2006/relationships/keyMapCustomizations" Target="customizations.xml"/><Relationship Id="rId6" Type="http://schemas.openxmlformats.org/officeDocument/2006/relationships/customXml" Target="../customXml/item5.xml"/><Relationship Id="rId11" Type="http://schemas.openxmlformats.org/officeDocument/2006/relationships/footnotes" Target="footnotes.xml"/><Relationship Id="rId24" Type="http://schemas.openxmlformats.org/officeDocument/2006/relationships/image" Target="media/image12.JPG"/><Relationship Id="rId5" Type="http://schemas.openxmlformats.org/officeDocument/2006/relationships/customXml" Target="../customXml/item4.xml"/><Relationship Id="rId15" Type="http://schemas.openxmlformats.org/officeDocument/2006/relationships/image" Target="media/image3.emf"/><Relationship Id="rId23" Type="http://schemas.openxmlformats.org/officeDocument/2006/relationships/image" Target="media/image11.emf"/><Relationship Id="rId28" Type="http://schemas.openxmlformats.org/officeDocument/2006/relationships/theme" Target="theme/theme1.xml"/><Relationship Id="rId10" Type="http://schemas.openxmlformats.org/officeDocument/2006/relationships/webSettings" Target="webSettings.xml"/><Relationship Id="rId19" Type="http://schemas.openxmlformats.org/officeDocument/2006/relationships/image" Target="media/image7.jpeg"/><Relationship Id="rId4" Type="http://schemas.openxmlformats.org/officeDocument/2006/relationships/customXml" Target="../customXml/item3.xml"/><Relationship Id="rId9" Type="http://schemas.openxmlformats.org/officeDocument/2006/relationships/settings" Target="settings.xml"/><Relationship Id="rId14" Type="http://schemas.openxmlformats.org/officeDocument/2006/relationships/image" Target="media/image2.emf"/><Relationship Id="rId22" Type="http://schemas.openxmlformats.org/officeDocument/2006/relationships/image" Target="media/image10.emf"/><Relationship Id="rId27"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15.jpeg"/><Relationship Id="rId2" Type="http://schemas.openxmlformats.org/officeDocument/2006/relationships/image" Target="media/image14.png"/><Relationship Id="rId1" Type="http://schemas.openxmlformats.org/officeDocument/2006/relationships/image" Target="media/image13.jpeg"/><Relationship Id="rId4" Type="http://schemas.openxmlformats.org/officeDocument/2006/relationships/image" Target="media/image1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4.xml><?xml version="1.0" encoding="utf-8"?>
<ct:contentTypeSchema xmlns:ct="http://schemas.microsoft.com/office/2006/metadata/contentType" xmlns:ma="http://schemas.microsoft.com/office/2006/metadata/properties/metaAttributes" ct:_="" ma:_="" ma:contentTypeName="מסמך סביבתי" ma:contentTypeID="0x010100E5B8FEC42D71C148B1ADD56636BBBBBB0500754DDACA02671F448DB9441943F5A6F4" ma:contentTypeVersion="7134" ma:contentTypeDescription="" ma:contentTypeScope="" ma:versionID="323b834af8d1fe313134a47701c8461d">
  <xsd:schema xmlns:xsd="http://www.w3.org/2001/XMLSchema" xmlns:xs="http://www.w3.org/2001/XMLSchema" xmlns:p="http://schemas.microsoft.com/office/2006/metadata/properties" xmlns:ns2="768d7c6a-c0de-4a09-b8cf-57dd5f94ab56" xmlns:ns3="308b3270-09fb-4fff-a65e-91eeb85710c8" xmlns:ns4="cd176683-f386-4427-8b81-f86b02d16ad3" targetNamespace="http://schemas.microsoft.com/office/2006/metadata/properties" ma:root="true" ma:fieldsID="e57116450cfea9af14cd96e00186d085" ns2:_="" ns3:_="" ns4:_="">
    <xsd:import namespace="768d7c6a-c0de-4a09-b8cf-57dd5f94ab56"/>
    <xsd:import namespace="308b3270-09fb-4fff-a65e-91eeb85710c8"/>
    <xsd:import namespace="cd176683-f386-4427-8b81-f86b02d16ad3"/>
    <xsd:element name="properties">
      <xsd:complexType>
        <xsd:sequence>
          <xsd:element name="documentManagement">
            <xsd:complexType>
              <xsd:all>
                <xsd:element ref="ns2:SvivaDocSource" minOccurs="0"/>
                <xsd:element ref="ns3:DocumentDate" minOccurs="0"/>
                <xsd:element ref="ns4:To" minOccurs="0"/>
                <xsd:element ref="ns4:From1" minOccurs="0"/>
                <xsd:element ref="ns4:addNotesFields" minOccurs="0"/>
                <xsd:element ref="ns4:_dlc_DocIdUrl" minOccurs="0"/>
                <xsd:element ref="ns4:_dlc_DocIdPersistId" minOccurs="0"/>
                <xsd:element ref="ns4:InterestsMetaTaxHTField0" minOccurs="0"/>
                <xsd:element ref="ns4:TaxCatchAll" minOccurs="0"/>
                <xsd:element ref="ns4:TaxCatchAllLabel" minOccurs="0"/>
                <xsd:element ref="ns3:SvivaOfficeUnitsMMetaTaxHTField0" minOccurs="0"/>
                <xsd:element ref="ns3:SvivaLabelingFreeMMetaTaxHTField0" minOccurs="0"/>
                <xsd:element ref="ns4:IdDocSviva" minOccurs="0"/>
                <xsd:element ref="ns4:_dlc_DocId" minOccurs="0"/>
                <xsd:element ref="ns3:ForDocIDSufixSearch" minOccurs="0"/>
                <xsd:element ref="ns3:SvivaCustomFieldEnvironmentSite" minOccurs="0"/>
                <xsd:element ref="ns3:SvivaCustomFieldLegalEntity" minOccurs="0"/>
                <xsd:element ref="ns3:SvivaCustomFieldLocalAuthor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68d7c6a-c0de-4a09-b8cf-57dd5f94ab56" elementFormDefault="qualified">
    <xsd:import namespace="http://schemas.microsoft.com/office/2006/documentManagement/types"/>
    <xsd:import namespace="http://schemas.microsoft.com/office/infopath/2007/PartnerControls"/>
    <xsd:element name="SvivaDocSource" ma:index="2" nillable="true" ma:displayName="מקור המסמך" ma:format="Dropdown" ma:internalName="SvivaDocSource">
      <xsd:simpleType>
        <xsd:restriction base="dms:Choice">
          <xsd:enumeration value="נכנס"/>
          <xsd:enumeration value="יוצא"/>
          <xsd:enumeration value="פנימי"/>
        </xsd:restriction>
      </xsd:simpleType>
    </xsd:element>
  </xsd:schema>
  <xsd:schema xmlns:xsd="http://www.w3.org/2001/XMLSchema" xmlns:xs="http://www.w3.org/2001/XMLSchema" xmlns:dms="http://schemas.microsoft.com/office/2006/documentManagement/types" xmlns:pc="http://schemas.microsoft.com/office/infopath/2007/PartnerControls" targetNamespace="308b3270-09fb-4fff-a65e-91eeb85710c8" elementFormDefault="qualified">
    <xsd:import namespace="http://schemas.microsoft.com/office/2006/documentManagement/types"/>
    <xsd:import namespace="http://schemas.microsoft.com/office/infopath/2007/PartnerControls"/>
    <xsd:element name="DocumentDate" ma:index="3" nillable="true" ma:displayName="תאריך המסמך" ma:default="[today]" ma:description="" ma:format="DateOnly" ma:indexed="true" ma:internalName="DocumentDate">
      <xsd:simpleType>
        <xsd:restriction base="dms:DateTime"/>
      </xsd:simpleType>
    </xsd:element>
    <xsd:element name="SvivaOfficeUnitsMMetaTaxHTField0" ma:index="20" nillable="true" ma:taxonomy="true" ma:internalName="SvivaOfficeUnitsMMetaTaxHTField0" ma:taxonomyFieldName="SvivaOfficeUnitsMMeta" ma:displayName="יחידות משרדיות" ma:default="" ma:fieldId="{0f9f4e77-fecb-4e6c-afa7-216b1f370344}" ma:taxonomyMulti="true" ma:sspId="ff4440f8-564e-4fa8-afbc-ea990aa8b102" ma:termSetId="bf56d739-595c-4460-b601-9cbdb6bbab3d" ma:anchorId="06c53814-0ae8-466c-8805-eaa83b6d43f2" ma:open="false" ma:isKeyword="false">
      <xsd:complexType>
        <xsd:sequence>
          <xsd:element ref="pc:Terms" minOccurs="0" maxOccurs="1"/>
        </xsd:sequence>
      </xsd:complexType>
    </xsd:element>
    <xsd:element name="SvivaLabelingFreeMMetaTaxHTField0" ma:index="22" nillable="true" ma:taxonomy="true" ma:internalName="SvivaLabelingFreeMMetaTaxHTField0" ma:taxonomyFieldName="SvivaLabelingFreeMMeta" ma:displayName="תיוג חופשי" ma:readOnly="false" ma:default="" ma:fieldId="{567e8b18-fe5c-4419-a490-0486e86ff6ae}" ma:taxonomyMulti="true" ma:sspId="ff4440f8-564e-4fa8-afbc-ea990aa8b102" ma:termSetId="55cf6b9e-590e-4a7a-a46c-94f42b633773" ma:anchorId="00000000-0000-0000-0000-000000000000" ma:open="true" ma:isKeyword="false">
      <xsd:complexType>
        <xsd:sequence>
          <xsd:element ref="pc:Terms" minOccurs="0" maxOccurs="1"/>
        </xsd:sequence>
      </xsd:complexType>
    </xsd:element>
    <xsd:element name="ForDocIDSufixSearch" ma:index="25" nillable="true" ma:displayName="פירוק סימוכין לצורך חיפוש" ma:description="שדה זה מיועד לאחסנת מספר הסימוכין (לא ידנית) בווריציות שונות על מנת, שיהיה ניתן למצוא את המסמך לפי הקלדת סופית" ma:hidden="true" ma:internalName="ForDocIDSufixSearch" ma:readOnly="false">
      <xsd:simpleType>
        <xsd:restriction base="dms:Text">
          <xsd:maxLength value="255"/>
        </xsd:restriction>
      </xsd:simpleType>
    </xsd:element>
    <xsd:element name="SvivaCustomFieldEnvironmentSite" ma:index="26" nillable="true" ma:displayName="אתר סביבתי" ma:description="" ma:internalName="SvivaCustomFieldEnvironmentSite">
      <xsd:simpleType>
        <xsd:restriction base="dms:Unknown"/>
      </xsd:simpleType>
    </xsd:element>
    <xsd:element name="SvivaCustomFieldLegalEntity" ma:index="27" nillable="true" ma:displayName="ישות משפטית" ma:description="" ma:internalName="SvivaCustomFieldLegalEntity">
      <xsd:simpleType>
        <xsd:restriction base="dms:Unknown"/>
      </xsd:simpleType>
    </xsd:element>
    <xsd:element name="SvivaCustomFieldLocalAuthority" ma:index="28" nillable="true" ma:displayName="רשות מקומית" ma:description="" ma:internalName="SvivaCustomFieldLocalAuthority">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cd176683-f386-4427-8b81-f86b02d16ad3" elementFormDefault="qualified">
    <xsd:import namespace="http://schemas.microsoft.com/office/2006/documentManagement/types"/>
    <xsd:import namespace="http://schemas.microsoft.com/office/infopath/2007/PartnerControls"/>
    <xsd:element name="To" ma:index="4" nillable="true" ma:displayName="אל" ma:indexed="true" ma:internalName="To">
      <xsd:simpleType>
        <xsd:restriction base="dms:Text">
          <xsd:maxLength value="255"/>
        </xsd:restriction>
      </xsd:simpleType>
    </xsd:element>
    <xsd:element name="From1" ma:index="5" nillable="true" ma:displayName="מאת" ma:indexed="true" ma:internalName="From1">
      <xsd:simpleType>
        <xsd:restriction base="dms:Text">
          <xsd:maxLength value="255"/>
        </xsd:restriction>
      </xsd:simpleType>
    </xsd:element>
    <xsd:element name="addNotesFields" ma:index="9" nillable="true" ma:displayName="הערות" ma:internalName="addNotesFields">
      <xsd:simpleType>
        <xsd:restriction base="dms:Note"/>
      </xsd:simpleType>
    </xsd:element>
    <xsd:element name="_dlc_DocIdUrl" ma:index="10" nillable="true" ma:displayName="סימוכין" ma:description="קישור קבוע למסמך זה."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1" nillable="true" ma:displayName="Persist ID" ma:description="Keep ID on add." ma:hidden="true" ma:internalName="_dlc_DocIdPersistId" ma:readOnly="true">
      <xsd:simpleType>
        <xsd:restriction base="dms:Boolean"/>
      </xsd:simpleType>
    </xsd:element>
    <xsd:element name="InterestsMetaTaxHTField0" ma:index="12" nillable="true" ma:taxonomy="true" ma:internalName="InterestsMetaTaxHTField0" ma:taxonomyFieldName="InterestsMeta" ma:displayName="נושאים סביבתיים" ma:default="" ma:fieldId="{3c901234-d614-4893-80f1-91f08c43bcc4}" ma:taxonomyMulti="true" ma:sspId="ff4440f8-564e-4fa8-afbc-ea990aa8b102" ma:termSetId="bf56d739-595c-4460-b601-9cbdb6bbab3d" ma:anchorId="9d4ac17b-53fc-40a1-90ae-7e0050090adb" ma:open="false" ma:isKeyword="false">
      <xsd:complexType>
        <xsd:sequence>
          <xsd:element ref="pc:Terms" minOccurs="0" maxOccurs="1"/>
        </xsd:sequence>
      </xsd:complexType>
    </xsd:element>
    <xsd:element name="TaxCatchAll" ma:index="13" nillable="true" ma:displayName="Taxonomy Catch All Column" ma:hidden="true" ma:list="{73062d61-dc1e-4fe4-92aa-89431bb3230e}" ma:internalName="TaxCatchAll" ma:showField="CatchAllData" ma:web="cd176683-f386-4427-8b81-f86b02d16ad3">
      <xsd:complexType>
        <xsd:complexContent>
          <xsd:extension base="dms:MultiChoiceLookup">
            <xsd:sequence>
              <xsd:element name="Value" type="dms:Lookup" maxOccurs="unbounded" minOccurs="0" nillable="true"/>
            </xsd:sequence>
          </xsd:extension>
        </xsd:complexContent>
      </xsd:complexType>
    </xsd:element>
    <xsd:element name="TaxCatchAllLabel" ma:index="14" nillable="true" ma:displayName="Taxonomy Catch All Column1" ma:hidden="true" ma:list="{73062d61-dc1e-4fe4-92aa-89431bb3230e}" ma:internalName="TaxCatchAllLabel" ma:readOnly="true" ma:showField="CatchAllDataLabel" ma:web="cd176683-f386-4427-8b81-f86b02d16ad3">
      <xsd:complexType>
        <xsd:complexContent>
          <xsd:extension base="dms:MultiChoiceLookup">
            <xsd:sequence>
              <xsd:element name="Value" type="dms:Lookup" maxOccurs="unbounded" minOccurs="0" nillable="true"/>
            </xsd:sequence>
          </xsd:extension>
        </xsd:complexContent>
      </xsd:complexType>
    </xsd:element>
    <xsd:element name="IdDocSviva" ma:index="23" nillable="true" ma:displayName="סימוכין ישן" ma:hidden="true" ma:internalName="IdDocSviva">
      <xsd:simpleType>
        <xsd:restriction base="dms:Text">
          <xsd:maxLength value="255"/>
        </xsd:restriction>
      </xsd:simpleType>
    </xsd:element>
    <xsd:element name="_dlc_DocId" ma:index="24" nillable="true" ma:displayName="ערך של סימוכין" ma:description="הערך של מזהה המסמך שהוקצה לפריט זה." ma:internalName="_dlc_DocId"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6" ma:displayName="סוג תוכן"/>
        <xsd:element ref="dc:title" minOccurs="0" maxOccurs="1" ma:index="1" ma:displayName="כותרת"/>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p:properties xmlns:p="http://schemas.microsoft.com/office/2006/metadata/properties" xmlns:xsi="http://www.w3.org/2001/XMLSchema-instance" xmlns:pc="http://schemas.microsoft.com/office/infopath/2007/PartnerControls">
  <documentManagement>
    <ForDocIDSufixSearch xmlns="308b3270-09fb-4fff-a65e-91eeb85710c8">270619094919306 70619094919306 0619094919306 619094919306 19094919306 9094919306 094919306 94919306 4919306 919306 19306 9306 </ForDocIDSufixSearch>
    <_dlc_DocId xmlns="cd176683-f386-4427-8b81-f86b02d16ad3">PR_010621085129681</_dlc_DocId>
    <_dlc_DocIdUrl xmlns="cd176683-f386-4427-8b81-f86b02d16ad3">
      <Url>https://portal.sviva.gov.il/industry/sewage/_layouts/15/DocIdRedir.aspx?ID=PR_010621085129681</Url>
      <Description>PR_010621085129681</Description>
    </_dlc_DocIdUrl>
    <InterestsMetaTaxHTField0 xmlns="cd176683-f386-4427-8b81-f86b02d16ad3">
      <Terms xmlns="http://schemas.microsoft.com/office/infopath/2007/PartnerControls"/>
    </InterestsMetaTaxHTField0>
    <TaxCatchAll xmlns="cd176683-f386-4427-8b81-f86b02d16ad3"/>
    <SvivaCustomFieldLocalAuthority xmlns="308b3270-09fb-4fff-a65e-91eeb85710c8" xsi:nil="true"/>
    <To xmlns="cd176683-f386-4427-8b81-f86b02d16ad3" xsi:nil="true"/>
    <SvivaDocSource xmlns="768d7c6a-c0de-4a09-b8cf-57dd5f94ab56" xsi:nil="true"/>
    <SvivaCustomFieldLegalEntity xmlns="308b3270-09fb-4fff-a65e-91eeb85710c8" xsi:nil="true"/>
    <SvivaOfficeUnitsMMetaTaxHTField0 xmlns="308b3270-09fb-4fff-a65e-91eeb85710c8">
      <Terms xmlns="http://schemas.microsoft.com/office/infopath/2007/PartnerControls"/>
    </SvivaOfficeUnitsMMetaTaxHTField0>
    <SvivaCustomFieldEnvironmentSite xmlns="308b3270-09fb-4fff-a65e-91eeb85710c8" xsi:nil="true"/>
    <SvivaLabelingFreeMMetaTaxHTField0 xmlns="308b3270-09fb-4fff-a65e-91eeb85710c8">
      <Terms xmlns="http://schemas.microsoft.com/office/infopath/2007/PartnerControls"/>
    </SvivaLabelingFreeMMetaTaxHTField0>
    <DocumentDate xmlns="308b3270-09fb-4fff-a65e-91eeb85710c8">2019-01-15T07:33:44+00:00</DocumentDate>
    <From1 xmlns="cd176683-f386-4427-8b81-f86b02d16ad3" xsi:nil="true"/>
    <addNotesFields xmlns="cd176683-f386-4427-8b81-f86b02d16ad3" xsi:nil="true"/>
    <IdDocSviva xmlns="cd176683-f386-4427-8b81-f86b02d16ad3" xsi:nil="true"/>
  </documentManagement>
</p:properties>
</file>

<file path=customXml/itemProps1.xml><?xml version="1.0" encoding="utf-8"?>
<ds:datastoreItem xmlns:ds="http://schemas.openxmlformats.org/officeDocument/2006/customXml" ds:itemID="{F66B8D5F-1234-4519-9FCE-B4B6C2D06638}">
  <ds:schemaRefs>
    <ds:schemaRef ds:uri="http://schemas.microsoft.com/sharepoint/v3/contenttype/forms"/>
  </ds:schemaRefs>
</ds:datastoreItem>
</file>

<file path=customXml/itemProps2.xml><?xml version="1.0" encoding="utf-8"?>
<ds:datastoreItem xmlns:ds="http://schemas.openxmlformats.org/officeDocument/2006/customXml" ds:itemID="{F234C104-73CA-4E1D-B3F9-107463E2C030}">
  <ds:schemaRefs>
    <ds:schemaRef ds:uri="http://schemas.openxmlformats.org/officeDocument/2006/bibliography"/>
  </ds:schemaRefs>
</ds:datastoreItem>
</file>

<file path=customXml/itemProps3.xml><?xml version="1.0" encoding="utf-8"?>
<ds:datastoreItem xmlns:ds="http://schemas.openxmlformats.org/officeDocument/2006/customXml" ds:itemID="{1A0EF132-4A54-4D65-B7ED-2BAE6C6F9506}">
  <ds:schemaRefs>
    <ds:schemaRef ds:uri="http://schemas.microsoft.com/sharepoint/events"/>
  </ds:schemaRefs>
</ds:datastoreItem>
</file>

<file path=customXml/itemProps4.xml><?xml version="1.0" encoding="utf-8"?>
<ds:datastoreItem xmlns:ds="http://schemas.openxmlformats.org/officeDocument/2006/customXml" ds:itemID="{50D98761-6E02-41A2-9A68-56D11A3C3E2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68d7c6a-c0de-4a09-b8cf-57dd5f94ab56"/>
    <ds:schemaRef ds:uri="308b3270-09fb-4fff-a65e-91eeb85710c8"/>
    <ds:schemaRef ds:uri="cd176683-f386-4427-8b81-f86b02d16ad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9B9639DB-DA96-4A27-8AE2-79C962C9AD25}">
  <ds:schemaRefs>
    <ds:schemaRef ds:uri="http://schemas.microsoft.com/office/2006/metadata/properties"/>
    <ds:schemaRef ds:uri="http://schemas.microsoft.com/office/infopath/2007/PartnerControls"/>
    <ds:schemaRef ds:uri="308b3270-09fb-4fff-a65e-91eeb85710c8"/>
    <ds:schemaRef ds:uri="cd176683-f386-4427-8b81-f86b02d16ad3"/>
    <ds:schemaRef ds:uri="768d7c6a-c0de-4a09-b8cf-57dd5f94ab56"/>
  </ds:schemaRefs>
</ds:datastoreItem>
</file>

<file path=docProps/app.xml><?xml version="1.0" encoding="utf-8"?>
<Properties xmlns="http://schemas.openxmlformats.org/officeDocument/2006/extended-properties" xmlns:vt="http://schemas.openxmlformats.org/officeDocument/2006/docPropsVTypes">
  <Template>Normal.dotm</Template>
  <TotalTime>24</TotalTime>
  <Pages>20</Pages>
  <Words>4838</Words>
  <Characters>24191</Characters>
  <Application>Microsoft Office Word</Application>
  <DocSecurity>8</DocSecurity>
  <Lines>201</Lines>
  <Paragraphs>57</Paragraphs>
  <ScaleCrop>false</ScaleCrop>
  <HeadingPairs>
    <vt:vector size="4" baseType="variant">
      <vt:variant>
        <vt:lpstr>Title</vt:lpstr>
      </vt:variant>
      <vt:variant>
        <vt:i4>1</vt:i4>
      </vt:variant>
      <vt:variant>
        <vt:lpstr>שם</vt:lpstr>
      </vt:variant>
      <vt:variant>
        <vt:i4>1</vt:i4>
      </vt:variant>
    </vt:vector>
  </HeadingPairs>
  <TitlesOfParts>
    <vt:vector size="2" baseType="lpstr">
      <vt:lpstr>הנחיות מקצועיות לביצוע סקר גז קרקע בשיטת דיגום אקטיבית TO-15</vt:lpstr>
      <vt:lpstr>הנחיות מקצועיות לביצוע סקר גז קרקע בשיטת דיגום אקטיבית TO-15</vt:lpstr>
    </vt:vector>
  </TitlesOfParts>
  <Company>Ministry of Environmental Protection</Company>
  <LinksUpToDate>false</LinksUpToDate>
  <CharactersWithSpaces>28972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הנחיות מקצועיות לביצוע סקר גז קרקע בשיטת דיגום אקטיבית TO-15</dc:title>
  <dc:creator>שירה תמיר   Shira Tamir</dc:creator>
  <cp:lastModifiedBy>אסתר טל  Esther Tal</cp:lastModifiedBy>
  <cp:revision>8</cp:revision>
  <cp:lastPrinted>2019-06-27T14:05:00Z</cp:lastPrinted>
  <dcterms:created xsi:type="dcterms:W3CDTF">2021-07-01T12:36:00Z</dcterms:created>
  <dcterms:modified xsi:type="dcterms:W3CDTF">2021-07-04T08:45:00Z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0x010100E5B8FEC42D71C148B1ADD56636BBBBBB0500754DDACA02671F448DB9441943F5A6F4</vt:lpwstr>
  </property>
  <property fmtid="{D5CDD505-2E9C-101B-9397-08002B2CF9AE}" pid="3" name="SvivaOfficeUnitsMMeta">
    <vt:lpwstr/>
  </property>
  <property fmtid="{D5CDD505-2E9C-101B-9397-08002B2CF9AE}" pid="4" name="SvivaLabelingFreeMMeta">
    <vt:lpwstr/>
  </property>
  <property fmtid="{D5CDD505-2E9C-101B-9397-08002B2CF9AE}" pid="5" name="InterestsMeta">
    <vt:lpwstr/>
  </property>
  <property fmtid="{D5CDD505-2E9C-101B-9397-08002B2CF9AE}" pid="6" name="_dlc_DocIdItemGuid">
    <vt:lpwstr>d8733c57-806f-4f8b-99fa-a999da6b9faa</vt:lpwstr>
  </property>
</Properties>
</file>