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84D07A" w14:textId="54DC929D" w:rsidR="007944A4" w:rsidRPr="00244CB6" w:rsidRDefault="007944A4" w:rsidP="00D0687D">
      <w:pPr>
        <w:bidi/>
        <w:spacing w:after="0"/>
        <w:ind w:left="-72"/>
        <w:rPr>
          <w:rFonts w:ascii="Arial" w:hAnsi="Arial"/>
          <w:sz w:val="24"/>
          <w:szCs w:val="24"/>
          <w:rtl/>
        </w:rPr>
      </w:pPr>
      <w:r w:rsidRPr="00244CB6">
        <w:rPr>
          <w:rFonts w:ascii="Arial" w:hAnsi="Arial"/>
          <w:b/>
          <w:bCs/>
          <w:sz w:val="24"/>
          <w:szCs w:val="24"/>
          <w:rtl/>
        </w:rPr>
        <w:t>תאריך</w:t>
      </w:r>
      <w:r w:rsidRPr="00244CB6">
        <w:rPr>
          <w:rFonts w:ascii="Arial" w:hAnsi="Arial"/>
          <w:sz w:val="24"/>
          <w:szCs w:val="24"/>
          <w:rtl/>
        </w:rPr>
        <w:t xml:space="preserve">: </w:t>
      </w:r>
      <w:r w:rsidR="004A6C20" w:rsidRPr="00244CB6">
        <w:rPr>
          <w:rFonts w:ascii="Arial" w:hAnsi="Arial" w:hint="cs"/>
          <w:sz w:val="24"/>
          <w:szCs w:val="24"/>
          <w:rtl/>
        </w:rPr>
        <w:t>15.1.2019</w:t>
      </w:r>
    </w:p>
    <w:p w14:paraId="3C84D07B" w14:textId="77777777" w:rsidR="007944A4" w:rsidRPr="00244CB6" w:rsidRDefault="007944A4" w:rsidP="00085ED3">
      <w:pPr>
        <w:bidi/>
        <w:spacing w:after="0"/>
        <w:ind w:left="-72"/>
        <w:rPr>
          <w:rFonts w:ascii="Arial" w:hAnsi="Arial"/>
          <w:sz w:val="24"/>
          <w:szCs w:val="24"/>
          <w:rtl/>
        </w:rPr>
      </w:pPr>
      <w:r w:rsidRPr="00244CB6">
        <w:rPr>
          <w:rFonts w:ascii="Arial" w:hAnsi="Arial"/>
          <w:b/>
          <w:bCs/>
          <w:sz w:val="24"/>
          <w:szCs w:val="24"/>
          <w:rtl/>
        </w:rPr>
        <w:t>תיק</w:t>
      </w:r>
      <w:r w:rsidRPr="00244CB6">
        <w:rPr>
          <w:rFonts w:ascii="Arial" w:hAnsi="Arial"/>
          <w:sz w:val="24"/>
          <w:szCs w:val="24"/>
          <w:rtl/>
        </w:rPr>
        <w:t>: הנחיות אגף</w:t>
      </w:r>
    </w:p>
    <w:p w14:paraId="3C84D07C" w14:textId="0AF6D147" w:rsidR="007944A4" w:rsidRPr="00244CB6" w:rsidRDefault="007944A4" w:rsidP="00D2289A">
      <w:pPr>
        <w:bidi/>
        <w:spacing w:after="0"/>
        <w:ind w:left="-72"/>
        <w:rPr>
          <w:rFonts w:ascii="Arial" w:hAnsi="Arial"/>
          <w:sz w:val="24"/>
          <w:szCs w:val="24"/>
          <w:rtl/>
        </w:rPr>
      </w:pPr>
      <w:r w:rsidRPr="00244CB6">
        <w:rPr>
          <w:rFonts w:ascii="Arial" w:hAnsi="Arial"/>
          <w:b/>
          <w:bCs/>
          <w:sz w:val="24"/>
          <w:szCs w:val="24"/>
          <w:rtl/>
        </w:rPr>
        <w:t>סימוכין</w:t>
      </w:r>
      <w:r w:rsidR="00164B91" w:rsidRPr="00244CB6">
        <w:rPr>
          <w:rFonts w:ascii="Arial" w:hAnsi="Arial" w:hint="cs"/>
          <w:sz w:val="24"/>
          <w:szCs w:val="24"/>
          <w:rtl/>
        </w:rPr>
        <w:t>:</w:t>
      </w:r>
      <w:r w:rsidRPr="00244CB6">
        <w:rPr>
          <w:rFonts w:ascii="Arial" w:hAnsi="Arial"/>
          <w:sz w:val="24"/>
          <w:szCs w:val="24"/>
          <w:rtl/>
        </w:rPr>
        <w:t xml:space="preserve"> </w:t>
      </w:r>
      <w:r w:rsidR="002E63CD" w:rsidRPr="00244CB6">
        <w:rPr>
          <w:rFonts w:ascii="Arial" w:hAnsi="Arial" w:hint="cs"/>
          <w:sz w:val="24"/>
          <w:szCs w:val="24"/>
          <w:rtl/>
        </w:rPr>
        <w:t>137-18</w:t>
      </w:r>
    </w:p>
    <w:p w14:paraId="3C84D07D" w14:textId="4351AFBF" w:rsidR="007944A4" w:rsidRPr="00244CB6" w:rsidRDefault="007944A4" w:rsidP="00244CB6">
      <w:pPr>
        <w:bidi/>
        <w:spacing w:after="0"/>
        <w:ind w:left="-72"/>
        <w:rPr>
          <w:rFonts w:ascii="Arial" w:hAnsi="Arial"/>
          <w:sz w:val="24"/>
          <w:szCs w:val="24"/>
          <w:rtl/>
        </w:rPr>
      </w:pPr>
      <w:r w:rsidRPr="00244CB6">
        <w:rPr>
          <w:rFonts w:ascii="Arial" w:hAnsi="Arial"/>
          <w:b/>
          <w:bCs/>
          <w:sz w:val="24"/>
          <w:szCs w:val="24"/>
          <w:rtl/>
        </w:rPr>
        <w:t>מאשר</w:t>
      </w:r>
      <w:r w:rsidRPr="00244CB6">
        <w:rPr>
          <w:rFonts w:ascii="Arial" w:hAnsi="Arial"/>
          <w:sz w:val="24"/>
          <w:szCs w:val="24"/>
          <w:rtl/>
        </w:rPr>
        <w:t>: אבי חיים</w:t>
      </w:r>
      <w:r w:rsidR="00085ED3" w:rsidRPr="00244CB6">
        <w:rPr>
          <w:rFonts w:ascii="Arial" w:hAnsi="Arial"/>
          <w:sz w:val="24"/>
          <w:szCs w:val="24"/>
          <w:rtl/>
        </w:rPr>
        <w:t>, רא</w:t>
      </w:r>
      <w:r w:rsidR="00085ED3" w:rsidRPr="00244CB6">
        <w:rPr>
          <w:rFonts w:ascii="Arial" w:hAnsi="Arial" w:hint="cs"/>
          <w:sz w:val="24"/>
          <w:szCs w:val="24"/>
          <w:rtl/>
        </w:rPr>
        <w:t>ש א</w:t>
      </w:r>
      <w:r w:rsidR="0001299B" w:rsidRPr="00244CB6">
        <w:rPr>
          <w:rFonts w:ascii="Arial" w:hAnsi="Arial"/>
          <w:sz w:val="24"/>
          <w:szCs w:val="24"/>
          <w:rtl/>
        </w:rPr>
        <w:t>ג</w:t>
      </w:r>
      <w:r w:rsidR="00085ED3" w:rsidRPr="00244CB6">
        <w:rPr>
          <w:rFonts w:ascii="Arial" w:hAnsi="Arial" w:hint="cs"/>
          <w:sz w:val="24"/>
          <w:szCs w:val="24"/>
          <w:rtl/>
        </w:rPr>
        <w:t>ף</w:t>
      </w:r>
      <w:r w:rsidR="0001299B" w:rsidRPr="00244CB6">
        <w:rPr>
          <w:rFonts w:ascii="Arial" w:hAnsi="Arial"/>
          <w:sz w:val="24"/>
          <w:szCs w:val="24"/>
          <w:rtl/>
        </w:rPr>
        <w:t xml:space="preserve"> קרקע</w:t>
      </w:r>
      <w:r w:rsidR="00D0687D" w:rsidRPr="00244CB6">
        <w:rPr>
          <w:rFonts w:ascii="Arial" w:hAnsi="Arial"/>
          <w:sz w:val="24"/>
          <w:szCs w:val="24"/>
          <w:rtl/>
        </w:rPr>
        <w:t>ות מזוהמות, שפכי תעשייה ודלקים</w:t>
      </w:r>
    </w:p>
    <w:p w14:paraId="3C84D07E" w14:textId="7901DD24" w:rsidR="00155FD1" w:rsidRPr="00244CB6" w:rsidRDefault="007944A4" w:rsidP="00244CB6">
      <w:pPr>
        <w:bidi/>
        <w:spacing w:after="2000"/>
        <w:ind w:left="-74"/>
        <w:rPr>
          <w:rFonts w:ascii="Arial" w:hAnsi="Arial"/>
          <w:b/>
          <w:bCs/>
          <w:sz w:val="24"/>
          <w:szCs w:val="24"/>
          <w:u w:val="single"/>
          <w:rtl/>
        </w:rPr>
      </w:pPr>
      <w:r w:rsidRPr="00244CB6">
        <w:rPr>
          <w:rFonts w:ascii="Arial" w:hAnsi="Arial"/>
          <w:sz w:val="24"/>
          <w:szCs w:val="24"/>
          <w:rtl/>
        </w:rPr>
        <w:t>גרס</w:t>
      </w:r>
      <w:r w:rsidR="00AD60A6" w:rsidRPr="00244CB6">
        <w:rPr>
          <w:rFonts w:ascii="Arial" w:hAnsi="Arial"/>
          <w:sz w:val="24"/>
          <w:szCs w:val="24"/>
          <w:rtl/>
        </w:rPr>
        <w:t>ה</w:t>
      </w:r>
      <w:r w:rsidRPr="00244CB6">
        <w:rPr>
          <w:rFonts w:ascii="Arial" w:hAnsi="Arial"/>
          <w:sz w:val="24"/>
          <w:szCs w:val="24"/>
          <w:rtl/>
        </w:rPr>
        <w:t>:</w:t>
      </w:r>
      <w:r w:rsidR="007534E0" w:rsidRPr="00244CB6">
        <w:rPr>
          <w:rFonts w:ascii="Arial" w:hAnsi="Arial" w:hint="cs"/>
          <w:sz w:val="24"/>
          <w:szCs w:val="24"/>
          <w:rtl/>
        </w:rPr>
        <w:t xml:space="preserve"> </w:t>
      </w:r>
      <w:r w:rsidR="00B13683" w:rsidRPr="00244CB6">
        <w:rPr>
          <w:rFonts w:ascii="Arial" w:hAnsi="Arial" w:hint="cs"/>
          <w:sz w:val="24"/>
          <w:szCs w:val="24"/>
          <w:rtl/>
        </w:rPr>
        <w:t xml:space="preserve">1 </w:t>
      </w:r>
    </w:p>
    <w:p w14:paraId="3C84D07F" w14:textId="56B902A8" w:rsidR="00164B91" w:rsidRPr="00244CB6" w:rsidRDefault="00D2289A" w:rsidP="00244CB6">
      <w:pPr>
        <w:spacing w:after="0" w:line="259" w:lineRule="auto"/>
        <w:jc w:val="center"/>
        <w:rPr>
          <w:rFonts w:asciiTheme="minorHAnsi" w:eastAsiaTheme="minorHAnsi" w:hAnsiTheme="minorHAnsi" w:cstheme="minorBidi"/>
          <w:b/>
          <w:bCs/>
          <w:sz w:val="44"/>
          <w:szCs w:val="44"/>
          <w:rtl/>
        </w:rPr>
      </w:pPr>
      <w:r w:rsidRPr="00244CB6">
        <w:rPr>
          <w:rFonts w:asciiTheme="minorHAnsi" w:eastAsiaTheme="minorHAnsi" w:hAnsiTheme="minorHAnsi" w:cstheme="minorBidi" w:hint="cs"/>
          <w:b/>
          <w:bCs/>
          <w:sz w:val="44"/>
          <w:szCs w:val="44"/>
          <w:rtl/>
        </w:rPr>
        <w:t xml:space="preserve">מנגנון </w:t>
      </w:r>
      <w:r w:rsidR="00D0687D" w:rsidRPr="00244CB6">
        <w:rPr>
          <w:rFonts w:asciiTheme="minorHAnsi" w:eastAsiaTheme="minorHAnsi" w:hAnsiTheme="minorHAnsi" w:cstheme="minorBidi" w:hint="cs"/>
          <w:b/>
          <w:bCs/>
          <w:sz w:val="44"/>
          <w:szCs w:val="44"/>
          <w:rtl/>
        </w:rPr>
        <w:t>תיעדוף</w:t>
      </w:r>
      <w:r w:rsidRPr="00244CB6">
        <w:rPr>
          <w:rFonts w:asciiTheme="minorHAnsi" w:eastAsiaTheme="minorHAnsi" w:hAnsiTheme="minorHAnsi" w:cstheme="minorBidi" w:hint="cs"/>
          <w:b/>
          <w:bCs/>
          <w:sz w:val="44"/>
          <w:szCs w:val="44"/>
          <w:rtl/>
        </w:rPr>
        <w:t xml:space="preserve"> רגולטורי</w:t>
      </w:r>
    </w:p>
    <w:p w14:paraId="3C84D080" w14:textId="77777777" w:rsidR="00D2289A" w:rsidRPr="00244CB6" w:rsidRDefault="00D2289A" w:rsidP="00244CB6">
      <w:pPr>
        <w:spacing w:after="0" w:line="259" w:lineRule="auto"/>
        <w:jc w:val="center"/>
        <w:rPr>
          <w:rFonts w:asciiTheme="minorHAnsi" w:eastAsiaTheme="minorHAnsi" w:hAnsiTheme="minorHAnsi" w:cstheme="minorBidi"/>
          <w:b/>
          <w:bCs/>
          <w:sz w:val="44"/>
          <w:szCs w:val="44"/>
        </w:rPr>
      </w:pPr>
      <w:r w:rsidRPr="00244CB6">
        <w:rPr>
          <w:rFonts w:asciiTheme="minorHAnsi" w:eastAsiaTheme="minorHAnsi" w:hAnsiTheme="minorHAnsi" w:cstheme="minorBidi" w:hint="cs"/>
          <w:b/>
          <w:bCs/>
          <w:sz w:val="44"/>
          <w:szCs w:val="44"/>
          <w:rtl/>
        </w:rPr>
        <w:t xml:space="preserve">עדכון ערכי סף למזהמים </w:t>
      </w:r>
    </w:p>
    <w:p w14:paraId="3C84D082" w14:textId="77777777" w:rsidR="007944A4" w:rsidRPr="00450115" w:rsidRDefault="00155FD1" w:rsidP="00085ED3">
      <w:pPr>
        <w:bidi/>
        <w:spacing w:after="0"/>
        <w:ind w:left="-72"/>
        <w:rPr>
          <w:rFonts w:ascii="Arial" w:hAnsi="Arial"/>
          <w:b/>
          <w:bCs/>
          <w:sz w:val="32"/>
          <w:szCs w:val="32"/>
          <w:u w:val="single"/>
          <w:rtl/>
        </w:rPr>
      </w:pPr>
      <w:r w:rsidRPr="00450115">
        <w:rPr>
          <w:rFonts w:ascii="Arial" w:hAnsi="Arial"/>
          <w:b/>
          <w:bCs/>
          <w:sz w:val="32"/>
          <w:szCs w:val="32"/>
          <w:u w:val="single"/>
          <w:rtl/>
        </w:rPr>
        <w:br w:type="page"/>
      </w:r>
    </w:p>
    <w:p w14:paraId="3C84D083" w14:textId="77777777" w:rsidR="0075195D" w:rsidRPr="00D0687D" w:rsidRDefault="00EE7AD6" w:rsidP="00244CB6">
      <w:pPr>
        <w:pStyle w:val="Heading2"/>
        <w:rPr>
          <w:rtl/>
        </w:rPr>
      </w:pPr>
      <w:bookmarkStart w:id="0" w:name="_Toc443398539"/>
      <w:r w:rsidRPr="00D0687D">
        <w:rPr>
          <w:rtl/>
        </w:rPr>
        <w:lastRenderedPageBreak/>
        <w:t>רקע</w:t>
      </w:r>
      <w:bookmarkEnd w:id="0"/>
    </w:p>
    <w:p w14:paraId="3C84D084" w14:textId="77777777" w:rsidR="00685347" w:rsidRPr="00D0687D" w:rsidRDefault="00685347" w:rsidP="00085ED3">
      <w:pPr>
        <w:tabs>
          <w:tab w:val="left" w:pos="54"/>
          <w:tab w:val="left" w:pos="762"/>
          <w:tab w:val="left" w:pos="6889"/>
          <w:tab w:val="left" w:pos="7456"/>
        </w:tabs>
        <w:overflowPunct w:val="0"/>
        <w:autoSpaceDE w:val="0"/>
        <w:autoSpaceDN w:val="0"/>
        <w:bidi/>
        <w:adjustRightInd w:val="0"/>
        <w:spacing w:after="0"/>
        <w:ind w:left="-72"/>
        <w:textAlignment w:val="baseline"/>
        <w:rPr>
          <w:rFonts w:ascii="Arial" w:eastAsia="Times New Roman" w:hAnsi="Arial"/>
          <w:sz w:val="26"/>
          <w:szCs w:val="26"/>
          <w:rtl/>
          <w:lang w:eastAsia="he-IL"/>
        </w:rPr>
      </w:pPr>
    </w:p>
    <w:p w14:paraId="3C84D085" w14:textId="154785D4" w:rsidR="00164B91" w:rsidRPr="00D0687D" w:rsidRDefault="00D2289A" w:rsidP="002E63CD">
      <w:pPr>
        <w:tabs>
          <w:tab w:val="left" w:pos="54"/>
        </w:tabs>
        <w:overflowPunct w:val="0"/>
        <w:autoSpaceDE w:val="0"/>
        <w:autoSpaceDN w:val="0"/>
        <w:bidi/>
        <w:adjustRightInd w:val="0"/>
        <w:spacing w:after="0"/>
        <w:ind w:left="-72"/>
        <w:textAlignment w:val="baseline"/>
        <w:rPr>
          <w:rFonts w:ascii="Arial" w:eastAsia="Times New Roman" w:hAnsi="Arial"/>
          <w:sz w:val="26"/>
          <w:szCs w:val="26"/>
          <w:rtl/>
          <w:lang w:eastAsia="he-IL"/>
        </w:rPr>
      </w:pPr>
      <w:r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בתאריך 20.4.16 הפיץ אגף שפכי תעשייה, דלקים וקרקעות מזוהמות את ההנחיות לשימוש </w:t>
      </w:r>
      <w:hyperlink r:id="rId13" w:history="1">
        <w:r w:rsidRPr="00D0687D">
          <w:rPr>
            <w:rStyle w:val="Hyperlink"/>
            <w:rFonts w:ascii="Arial" w:eastAsia="Times New Roman" w:hAnsi="Arial" w:hint="cs"/>
            <w:sz w:val="26"/>
            <w:szCs w:val="26"/>
            <w:rtl/>
            <w:lang w:eastAsia="he-IL"/>
          </w:rPr>
          <w:t>במנגנון רגולטורי לקרקעות מזוהמות</w:t>
        </w:r>
      </w:hyperlink>
      <w:r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 (סימוכין 131-16). לאור הניסיון שנצבר מבדיקה של עשרות / מאות מנגנוני </w:t>
      </w:r>
      <w:r w:rsidR="00D0687D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תיעדוף</w:t>
      </w:r>
      <w:r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 שונים, פרסום של ערכי סף חדשים (</w:t>
      </w:r>
      <w:hyperlink r:id="rId14" w:history="1">
        <w:r w:rsidRPr="00D0687D">
          <w:rPr>
            <w:rStyle w:val="Hyperlink"/>
            <w:rFonts w:ascii="Arial" w:eastAsia="Times New Roman" w:hAnsi="Arial"/>
            <w:sz w:val="26"/>
            <w:szCs w:val="26"/>
            <w:lang w:eastAsia="he-IL"/>
          </w:rPr>
          <w:t xml:space="preserve">VSL </w:t>
        </w:r>
        <w:r w:rsidRPr="00D0687D">
          <w:rPr>
            <w:rStyle w:val="Hyperlink"/>
            <w:rFonts w:ascii="Arial" w:eastAsia="Times New Roman" w:hAnsi="Arial" w:hint="cs"/>
            <w:sz w:val="26"/>
            <w:szCs w:val="26"/>
            <w:rtl/>
            <w:lang w:eastAsia="he-IL"/>
          </w:rPr>
          <w:t xml:space="preserve"> 2017</w:t>
        </w:r>
      </w:hyperlink>
      <w:r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) עלה הצורך לעדכן את ערכי הסף במנגנון ה</w:t>
      </w:r>
      <w:r w:rsidR="00D0687D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תיעדוף</w:t>
      </w:r>
      <w:r w:rsidR="007458C8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 (חישוב ערך הסף של ה </w:t>
      </w:r>
      <w:r w:rsidR="007458C8" w:rsidRPr="00D0687D">
        <w:rPr>
          <w:rFonts w:ascii="Arial" w:eastAsia="Times New Roman" w:hAnsi="Arial"/>
          <w:sz w:val="26"/>
          <w:szCs w:val="26"/>
          <w:lang w:eastAsia="he-IL"/>
        </w:rPr>
        <w:t>MTBE</w:t>
      </w:r>
      <w:r w:rsidR="007458C8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), כן קביעת ערכי זיהום </w:t>
      </w:r>
      <w:r w:rsidR="00D0687D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מרביים</w:t>
      </w:r>
      <w:r w:rsidR="007458C8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 למזהמים שונים </w:t>
      </w:r>
      <w:r w:rsidR="002E63CD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ו</w:t>
      </w:r>
      <w:r w:rsidR="007458C8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קביעת נפח זיהום </w:t>
      </w:r>
      <w:r w:rsidR="00D0687D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>מרבי</w:t>
      </w:r>
      <w:r w:rsidR="007458C8" w:rsidRPr="00D0687D">
        <w:rPr>
          <w:rFonts w:ascii="Arial" w:eastAsia="Times New Roman" w:hAnsi="Arial" w:hint="cs"/>
          <w:sz w:val="26"/>
          <w:szCs w:val="26"/>
          <w:rtl/>
          <w:lang w:eastAsia="he-IL"/>
        </w:rPr>
        <w:t xml:space="preserve">  - נפח / ריכוז שמעליהם לא ניתן לאשר את דחיית השיקום ל 7 שנים בהתאם למנגנון.</w:t>
      </w:r>
    </w:p>
    <w:p w14:paraId="3C84D086" w14:textId="77777777" w:rsidR="0075195D" w:rsidRPr="00D0687D" w:rsidRDefault="0075195D" w:rsidP="00085ED3">
      <w:pPr>
        <w:tabs>
          <w:tab w:val="left" w:pos="54"/>
          <w:tab w:val="left" w:pos="762"/>
          <w:tab w:val="left" w:pos="6889"/>
          <w:tab w:val="left" w:pos="7456"/>
        </w:tabs>
        <w:overflowPunct w:val="0"/>
        <w:autoSpaceDE w:val="0"/>
        <w:autoSpaceDN w:val="0"/>
        <w:bidi/>
        <w:adjustRightInd w:val="0"/>
        <w:spacing w:after="0"/>
        <w:ind w:left="-72"/>
        <w:textAlignment w:val="baseline"/>
        <w:rPr>
          <w:rFonts w:ascii="Arial" w:eastAsia="Times New Roman" w:hAnsi="Arial"/>
          <w:sz w:val="26"/>
          <w:szCs w:val="26"/>
          <w:rtl/>
          <w:lang w:eastAsia="he-IL"/>
        </w:rPr>
      </w:pPr>
    </w:p>
    <w:p w14:paraId="3C84D087" w14:textId="7D02470B" w:rsidR="0075195D" w:rsidRPr="00244CB6" w:rsidRDefault="007458C8" w:rsidP="00244CB6">
      <w:pPr>
        <w:pStyle w:val="Heading2"/>
        <w:rPr>
          <w:rtl/>
        </w:rPr>
      </w:pPr>
      <w:r w:rsidRPr="00244CB6">
        <w:rPr>
          <w:rFonts w:hint="cs"/>
          <w:rtl/>
        </w:rPr>
        <w:t>השינויים במנגנון ה</w:t>
      </w:r>
      <w:r w:rsidR="00D0687D" w:rsidRPr="00244CB6">
        <w:rPr>
          <w:rFonts w:hint="cs"/>
          <w:rtl/>
        </w:rPr>
        <w:t>תיעדוף</w:t>
      </w:r>
      <w:r w:rsidRPr="00244CB6">
        <w:rPr>
          <w:rFonts w:hint="cs"/>
          <w:rtl/>
        </w:rPr>
        <w:t>:</w:t>
      </w:r>
    </w:p>
    <w:p w14:paraId="3C84D088" w14:textId="77777777" w:rsidR="007458C8" w:rsidRPr="00D0687D" w:rsidRDefault="007458C8" w:rsidP="007458C8">
      <w:pPr>
        <w:rPr>
          <w:sz w:val="24"/>
          <w:szCs w:val="24"/>
          <w:rtl/>
          <w:lang w:eastAsia="he-IL"/>
        </w:rPr>
      </w:pPr>
    </w:p>
    <w:p w14:paraId="0B1D841A" w14:textId="4540E131" w:rsidR="002E63CD" w:rsidRPr="00D0687D" w:rsidRDefault="007458C8" w:rsidP="007C12C8">
      <w:pPr>
        <w:pStyle w:val="ListParagraph"/>
        <w:numPr>
          <w:ilvl w:val="0"/>
          <w:numId w:val="43"/>
        </w:numPr>
        <w:bidi/>
        <w:rPr>
          <w:b/>
          <w:bCs/>
          <w:sz w:val="24"/>
          <w:szCs w:val="24"/>
          <w:lang w:eastAsia="he-IL"/>
        </w:rPr>
      </w:pPr>
      <w:r w:rsidRPr="00D0687D">
        <w:rPr>
          <w:rFonts w:hint="cs"/>
          <w:sz w:val="24"/>
          <w:szCs w:val="24"/>
          <w:rtl/>
          <w:lang w:eastAsia="he-IL"/>
        </w:rPr>
        <w:t xml:space="preserve">חישוב ערך סף ל </w:t>
      </w:r>
      <w:r w:rsidRPr="00D0687D">
        <w:rPr>
          <w:sz w:val="24"/>
          <w:szCs w:val="24"/>
          <w:lang w:eastAsia="he-IL"/>
        </w:rPr>
        <w:t>MTBE</w:t>
      </w:r>
      <w:r w:rsidRPr="00D0687D">
        <w:rPr>
          <w:rFonts w:hint="cs"/>
          <w:sz w:val="24"/>
          <w:szCs w:val="24"/>
          <w:rtl/>
          <w:lang w:eastAsia="he-IL"/>
        </w:rPr>
        <w:t xml:space="preserve"> </w:t>
      </w:r>
      <w:r w:rsidRPr="00D0687D">
        <w:rPr>
          <w:sz w:val="24"/>
          <w:szCs w:val="24"/>
          <w:rtl/>
          <w:lang w:eastAsia="he-IL"/>
        </w:rPr>
        <w:t>–</w:t>
      </w:r>
      <w:r w:rsidR="008C2D5D" w:rsidRPr="00D0687D">
        <w:rPr>
          <w:rFonts w:hint="cs"/>
          <w:sz w:val="24"/>
          <w:szCs w:val="24"/>
          <w:rtl/>
          <w:lang w:eastAsia="he-IL"/>
        </w:rPr>
        <w:t xml:space="preserve"> </w:t>
      </w:r>
      <w:r w:rsidRPr="00D0687D">
        <w:rPr>
          <w:rFonts w:hint="cs"/>
          <w:sz w:val="24"/>
          <w:szCs w:val="24"/>
          <w:rtl/>
          <w:lang w:eastAsia="he-IL"/>
        </w:rPr>
        <w:t xml:space="preserve">ערך הסף של </w:t>
      </w:r>
      <w:r w:rsidRPr="00D0687D">
        <w:rPr>
          <w:sz w:val="24"/>
          <w:szCs w:val="24"/>
          <w:lang w:eastAsia="he-IL"/>
        </w:rPr>
        <w:t>MTBE</w:t>
      </w:r>
      <w:r w:rsidRPr="00D0687D">
        <w:rPr>
          <w:rFonts w:hint="cs"/>
          <w:sz w:val="24"/>
          <w:szCs w:val="24"/>
          <w:rtl/>
          <w:lang w:eastAsia="he-IL"/>
        </w:rPr>
        <w:t xml:space="preserve"> הינו היחיד שמחושב ע"י מחשבון פנימי. החישוב הינו על פי </w:t>
      </w:r>
      <w:r w:rsidR="00B31D71" w:rsidRPr="00D0687D">
        <w:rPr>
          <w:sz w:val="24"/>
          <w:szCs w:val="24"/>
          <w:rtl/>
          <w:lang w:eastAsia="he-IL"/>
        </w:rPr>
        <w:t>עומק מי התהום ותוך הנחה שמרחק באר ההפקה הקרובה 100 מ' מהאתר</w:t>
      </w:r>
      <w:r w:rsidR="00B31D71" w:rsidRPr="00D0687D">
        <w:rPr>
          <w:rFonts w:hint="cs"/>
          <w:sz w:val="24"/>
          <w:szCs w:val="24"/>
          <w:rtl/>
          <w:lang w:eastAsia="he-IL"/>
        </w:rPr>
        <w:t xml:space="preserve">. לאור העובדה כי ערך הסף </w:t>
      </w:r>
      <w:r w:rsidR="00E56C57" w:rsidRPr="00D0687D">
        <w:rPr>
          <w:rFonts w:hint="cs"/>
          <w:sz w:val="24"/>
          <w:szCs w:val="24"/>
          <w:rtl/>
          <w:lang w:eastAsia="he-IL"/>
        </w:rPr>
        <w:t xml:space="preserve">להגנה על מי תהום </w:t>
      </w:r>
      <w:r w:rsidR="00B31D71" w:rsidRPr="00D0687D">
        <w:rPr>
          <w:rFonts w:hint="cs"/>
          <w:sz w:val="24"/>
          <w:szCs w:val="24"/>
          <w:rtl/>
          <w:lang w:eastAsia="he-IL"/>
        </w:rPr>
        <w:t>השתנה מ</w:t>
      </w:r>
      <w:r w:rsidR="00E56C57" w:rsidRPr="00D0687D">
        <w:rPr>
          <w:rFonts w:hint="cs"/>
          <w:sz w:val="24"/>
          <w:szCs w:val="24"/>
          <w:rtl/>
          <w:lang w:eastAsia="he-IL"/>
        </w:rPr>
        <w:t>-</w:t>
      </w:r>
      <w:r w:rsidR="00B31D71" w:rsidRPr="00D0687D">
        <w:rPr>
          <w:rFonts w:hint="cs"/>
          <w:sz w:val="24"/>
          <w:szCs w:val="24"/>
          <w:rtl/>
          <w:lang w:eastAsia="he-IL"/>
        </w:rPr>
        <w:t xml:space="preserve"> 0.028 </w:t>
      </w:r>
      <w:r w:rsidR="00E56C57" w:rsidRPr="00D0687D">
        <w:rPr>
          <w:rFonts w:hint="cs"/>
          <w:sz w:val="24"/>
          <w:szCs w:val="24"/>
          <w:rtl/>
          <w:lang w:eastAsia="he-IL"/>
        </w:rPr>
        <w:t xml:space="preserve">מ"ג\ק"ג </w:t>
      </w:r>
      <w:r w:rsidR="00B31D71" w:rsidRPr="00D0687D">
        <w:rPr>
          <w:rFonts w:hint="cs"/>
          <w:sz w:val="24"/>
          <w:szCs w:val="24"/>
          <w:rtl/>
          <w:lang w:eastAsia="he-IL"/>
        </w:rPr>
        <w:t>ל</w:t>
      </w:r>
      <w:r w:rsidR="00E56C57" w:rsidRPr="00D0687D">
        <w:rPr>
          <w:rFonts w:hint="cs"/>
          <w:sz w:val="24"/>
          <w:szCs w:val="24"/>
          <w:rtl/>
          <w:lang w:eastAsia="he-IL"/>
        </w:rPr>
        <w:t>-0.0085</w:t>
      </w:r>
      <w:r w:rsidR="00B31D71" w:rsidRPr="00D0687D">
        <w:rPr>
          <w:rFonts w:hint="cs"/>
          <w:sz w:val="24"/>
          <w:szCs w:val="24"/>
          <w:rtl/>
          <w:lang w:eastAsia="he-IL"/>
        </w:rPr>
        <w:t xml:space="preserve"> מ"ג/ק"ג, ולאור העובדה שההכפלות בהתאם למרחק מבאר הפקה השתנו (בתיאום עם רשות המים ) </w:t>
      </w:r>
      <w:r w:rsidR="00B31D71" w:rsidRPr="00D0687D">
        <w:rPr>
          <w:sz w:val="24"/>
          <w:szCs w:val="24"/>
          <w:rtl/>
          <w:lang w:eastAsia="he-IL"/>
        </w:rPr>
        <w:t>–</w:t>
      </w:r>
      <w:r w:rsidR="00B31D71" w:rsidRPr="00D0687D">
        <w:rPr>
          <w:rFonts w:hint="cs"/>
          <w:sz w:val="24"/>
          <w:szCs w:val="24"/>
          <w:rtl/>
          <w:lang w:eastAsia="he-IL"/>
        </w:rPr>
        <w:t xml:space="preserve"> </w:t>
      </w:r>
      <w:r w:rsidR="00E56C57" w:rsidRPr="00D0687D">
        <w:rPr>
          <w:rFonts w:hint="cs"/>
          <w:sz w:val="24"/>
          <w:szCs w:val="24"/>
          <w:rtl/>
          <w:lang w:eastAsia="he-IL"/>
        </w:rPr>
        <w:t xml:space="preserve">עודכן ערך הסף, ועודכנה טבלת הערכים להכפלה לפי מרחק מבאר הפקה. </w:t>
      </w:r>
      <w:r w:rsidR="000E65FB" w:rsidRPr="00D0687D">
        <w:rPr>
          <w:sz w:val="24"/>
          <w:szCs w:val="24"/>
          <w:rtl/>
          <w:lang w:eastAsia="he-IL"/>
        </w:rPr>
        <w:tab/>
      </w:r>
      <w:r w:rsidR="000E65FB" w:rsidRPr="00D0687D">
        <w:rPr>
          <w:sz w:val="24"/>
          <w:szCs w:val="24"/>
          <w:rtl/>
          <w:lang w:eastAsia="he-IL"/>
        </w:rPr>
        <w:br/>
      </w:r>
      <w:r w:rsidR="002E63CD" w:rsidRPr="00D0687D">
        <w:rPr>
          <w:sz w:val="24"/>
          <w:szCs w:val="24"/>
          <w:rtl/>
        </w:rPr>
        <w:t>עדכון המשקלים וההכפלות של מרחק מבאר שאיבה:</w:t>
      </w:r>
    </w:p>
    <w:tbl>
      <w:tblPr>
        <w:bidiVisual/>
        <w:tblW w:w="6302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טבלה עדכון המשקלים וההכפלות מרחק מבאר שאיבה"/>
        <w:tblDescription w:val="טבלה עדכון המשקלים וההכפלות מרחק מבאר שאיבה"/>
      </w:tblPr>
      <w:tblGrid>
        <w:gridCol w:w="2264"/>
        <w:gridCol w:w="2410"/>
        <w:gridCol w:w="1628"/>
      </w:tblGrid>
      <w:tr w:rsidR="002E63CD" w:rsidRPr="00D0687D" w14:paraId="69EA3485" w14:textId="77777777" w:rsidTr="00205C37">
        <w:trPr>
          <w:trHeight w:val="493"/>
          <w:jc w:val="center"/>
        </w:trPr>
        <w:tc>
          <w:tcPr>
            <w:tcW w:w="22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618FFF" w14:textId="77777777" w:rsidR="002E63CD" w:rsidRPr="00D0687D" w:rsidRDefault="002E63CD">
            <w:pPr>
              <w:bidi/>
              <w:jc w:val="center"/>
              <w:rPr>
                <w:rFonts w:ascii="Arial" w:eastAsiaTheme="minorHAnsi" w:hAnsi="Arial"/>
                <w:b/>
                <w:bCs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  <w:t>קידוחי הפקה למי תהום בסביבת האתר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DDE61A" w14:textId="77777777" w:rsidR="002E63CD" w:rsidRPr="00D0687D" w:rsidRDefault="002E63CD">
            <w:pPr>
              <w:bidi/>
              <w:jc w:val="center"/>
              <w:rPr>
                <w:rFonts w:ascii="Arial" w:eastAsiaTheme="minorHAnsi" w:hAnsi="Arial"/>
                <w:b/>
                <w:bCs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  <w:t>פקטור קידוחי הפקה למי תהום</w:t>
            </w:r>
          </w:p>
        </w:tc>
        <w:tc>
          <w:tcPr>
            <w:tcW w:w="16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D163B0" w14:textId="77777777" w:rsidR="002E63CD" w:rsidRPr="00D0687D" w:rsidRDefault="002E63CD">
            <w:pPr>
              <w:bidi/>
              <w:jc w:val="center"/>
              <w:rPr>
                <w:rFonts w:ascii="Arial" w:eastAsiaTheme="minorHAnsi" w:hAnsi="Arial"/>
                <w:b/>
                <w:bCs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b/>
                <w:bCs/>
                <w:color w:val="000000"/>
                <w:sz w:val="24"/>
                <w:szCs w:val="24"/>
                <w:rtl/>
              </w:rPr>
              <w:t xml:space="preserve">ערך לחישוב </w:t>
            </w:r>
            <w:r w:rsidRPr="00D0687D">
              <w:rPr>
                <w:rFonts w:ascii="Arial" w:hAnsi="Arial"/>
                <w:b/>
                <w:bCs/>
                <w:color w:val="000000"/>
                <w:sz w:val="24"/>
                <w:szCs w:val="24"/>
              </w:rPr>
              <w:t>MTBE</w:t>
            </w:r>
          </w:p>
        </w:tc>
      </w:tr>
      <w:tr w:rsidR="002E63CD" w:rsidRPr="00D0687D" w14:paraId="41F0429D" w14:textId="77777777" w:rsidTr="00205C37">
        <w:trPr>
          <w:trHeight w:val="789"/>
          <w:jc w:val="center"/>
        </w:trPr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DCD7F" w14:textId="77777777" w:rsidR="002E63CD" w:rsidRPr="00D0687D" w:rsidRDefault="002E63CD">
            <w:pPr>
              <w:bidi/>
              <w:jc w:val="center"/>
              <w:rPr>
                <w:rFonts w:ascii="Arial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  <w:rtl/>
              </w:rPr>
              <w:t>מעל ל-800 מ'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172A7" w14:textId="77777777" w:rsidR="002E63CD" w:rsidRPr="00D0687D" w:rsidRDefault="002E63CD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851A1" w14:textId="2F27B545" w:rsidR="002E63CD" w:rsidRPr="00D0687D" w:rsidRDefault="002E63CD" w:rsidP="00496E27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7</w:t>
            </w:r>
            <w:r w:rsidR="00496E27" w:rsidRPr="00D0687D">
              <w:rPr>
                <w:rFonts w:ascii="Arial" w:hAnsi="Arial" w:hint="cs"/>
                <w:color w:val="000000"/>
                <w:sz w:val="24"/>
                <w:szCs w:val="24"/>
                <w:rtl/>
              </w:rPr>
              <w:t>1</w:t>
            </w: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.8</w:t>
            </w:r>
          </w:p>
        </w:tc>
      </w:tr>
      <w:tr w:rsidR="002E63CD" w:rsidRPr="00D0687D" w14:paraId="73CF3B77" w14:textId="77777777" w:rsidTr="00205C37">
        <w:trPr>
          <w:trHeight w:val="691"/>
          <w:jc w:val="center"/>
        </w:trPr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8528F" w14:textId="77777777" w:rsidR="002E63CD" w:rsidRPr="00D0687D" w:rsidRDefault="002E63CD">
            <w:pPr>
              <w:bidi/>
              <w:jc w:val="center"/>
              <w:rPr>
                <w:rFonts w:ascii="Arial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  <w:rtl/>
              </w:rPr>
              <w:t>בין 200 מ' ל-800 מ'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40367" w14:textId="77777777" w:rsidR="002E63CD" w:rsidRPr="00D0687D" w:rsidRDefault="002E63CD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C35CE3" w14:textId="54F4FECF" w:rsidR="002E63CD" w:rsidRPr="00D0687D" w:rsidRDefault="002E63CD" w:rsidP="00496E27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7</w:t>
            </w:r>
            <w:r w:rsidR="00496E27" w:rsidRPr="00D0687D">
              <w:rPr>
                <w:rFonts w:ascii="Arial" w:hAnsi="Arial" w:hint="cs"/>
                <w:color w:val="000000"/>
                <w:sz w:val="24"/>
                <w:szCs w:val="24"/>
                <w:rtl/>
              </w:rPr>
              <w:t>1</w:t>
            </w: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.8</w:t>
            </w:r>
          </w:p>
        </w:tc>
      </w:tr>
      <w:tr w:rsidR="002E63CD" w:rsidRPr="00D0687D" w14:paraId="33D1A743" w14:textId="77777777" w:rsidTr="00205C37">
        <w:trPr>
          <w:trHeight w:val="598"/>
          <w:jc w:val="center"/>
        </w:trPr>
        <w:tc>
          <w:tcPr>
            <w:tcW w:w="22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93D9D" w14:textId="77777777" w:rsidR="002E63CD" w:rsidRPr="00D0687D" w:rsidRDefault="002E63CD">
            <w:pPr>
              <w:bidi/>
              <w:jc w:val="center"/>
              <w:rPr>
                <w:rFonts w:ascii="Arial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  <w:rtl/>
              </w:rPr>
              <w:t>מתחת ל-200 מ'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D93C3" w14:textId="77777777" w:rsidR="002E63CD" w:rsidRPr="00D0687D" w:rsidRDefault="002E63CD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A970D" w14:textId="77777777" w:rsidR="002E63CD" w:rsidRPr="00D0687D" w:rsidRDefault="002E63CD">
            <w:pPr>
              <w:jc w:val="center"/>
              <w:rPr>
                <w:rFonts w:ascii="Arial" w:eastAsiaTheme="minorHAnsi" w:hAnsi="Arial"/>
                <w:color w:val="000000"/>
                <w:sz w:val="24"/>
                <w:szCs w:val="24"/>
              </w:rPr>
            </w:pPr>
            <w:r w:rsidRPr="00D0687D">
              <w:rPr>
                <w:rFonts w:ascii="Arial" w:hAnsi="Arial"/>
                <w:color w:val="000000"/>
                <w:sz w:val="24"/>
                <w:szCs w:val="24"/>
              </w:rPr>
              <w:t>1</w:t>
            </w:r>
          </w:p>
        </w:tc>
      </w:tr>
    </w:tbl>
    <w:p w14:paraId="57D6D9C1" w14:textId="72010A92" w:rsidR="002E63CD" w:rsidRPr="00D0687D" w:rsidRDefault="002E63CD" w:rsidP="00244CB6">
      <w:pPr>
        <w:pStyle w:val="Heading2"/>
        <w:numPr>
          <w:ilvl w:val="0"/>
          <w:numId w:val="0"/>
        </w:numPr>
        <w:ind w:left="211"/>
        <w:rPr>
          <w:rtl/>
        </w:rPr>
      </w:pPr>
    </w:p>
    <w:p w14:paraId="3C84D08A" w14:textId="529DE5F9" w:rsidR="000E65FB" w:rsidRPr="00D0687D" w:rsidRDefault="000E65FB">
      <w:pPr>
        <w:spacing w:after="0" w:line="240" w:lineRule="auto"/>
        <w:rPr>
          <w:rFonts w:ascii="Arial" w:eastAsia="Times New Roman" w:hAnsi="Arial"/>
          <w:sz w:val="26"/>
          <w:szCs w:val="26"/>
          <w:rtl/>
          <w:lang w:eastAsia="he-IL"/>
        </w:rPr>
      </w:pPr>
      <w:r w:rsidRPr="00D0687D">
        <w:rPr>
          <w:rFonts w:ascii="Arial" w:eastAsia="Times New Roman" w:hAnsi="Arial"/>
          <w:sz w:val="26"/>
          <w:szCs w:val="26"/>
          <w:rtl/>
          <w:lang w:eastAsia="he-IL"/>
        </w:rPr>
        <w:br w:type="page"/>
      </w:r>
    </w:p>
    <w:p w14:paraId="0E8C5BAD" w14:textId="77777777" w:rsidR="00164B91" w:rsidRPr="00D0687D" w:rsidRDefault="00164B91" w:rsidP="000E65FB">
      <w:pPr>
        <w:overflowPunct w:val="0"/>
        <w:autoSpaceDE w:val="0"/>
        <w:autoSpaceDN w:val="0"/>
        <w:bidi/>
        <w:adjustRightInd w:val="0"/>
        <w:spacing w:after="0" w:line="20" w:lineRule="exact"/>
        <w:textAlignment w:val="baseline"/>
        <w:rPr>
          <w:rFonts w:ascii="Arial" w:eastAsia="Times New Roman" w:hAnsi="Arial" w:hint="cs"/>
          <w:sz w:val="26"/>
          <w:szCs w:val="26"/>
          <w:rtl/>
          <w:lang w:eastAsia="he-IL"/>
        </w:rPr>
      </w:pPr>
    </w:p>
    <w:p w14:paraId="3C84D08B" w14:textId="5EE5E439" w:rsidR="007458C8" w:rsidRDefault="00B31D71" w:rsidP="00244CB6">
      <w:pPr>
        <w:pStyle w:val="ListParagraph"/>
        <w:numPr>
          <w:ilvl w:val="0"/>
          <w:numId w:val="43"/>
        </w:numPr>
        <w:bidi/>
        <w:spacing w:after="360"/>
        <w:ind w:left="714" w:hanging="357"/>
        <w:rPr>
          <w:b/>
          <w:bCs/>
          <w:sz w:val="24"/>
          <w:szCs w:val="24"/>
          <w:lang w:eastAsia="he-IL"/>
        </w:rPr>
      </w:pPr>
      <w:r w:rsidRPr="00D0687D">
        <w:rPr>
          <w:rFonts w:hint="cs"/>
          <w:sz w:val="24"/>
          <w:szCs w:val="24"/>
          <w:rtl/>
          <w:lang w:eastAsia="he-IL"/>
        </w:rPr>
        <w:t xml:space="preserve">הגבלת ערכים מזהמים מקסימאליים </w:t>
      </w:r>
      <w:r w:rsidRPr="00D0687D">
        <w:rPr>
          <w:sz w:val="24"/>
          <w:szCs w:val="24"/>
          <w:rtl/>
          <w:lang w:eastAsia="he-IL"/>
        </w:rPr>
        <w:t>–</w:t>
      </w:r>
      <w:r w:rsidRPr="00D0687D">
        <w:rPr>
          <w:rFonts w:hint="cs"/>
          <w:sz w:val="24"/>
          <w:szCs w:val="24"/>
          <w:rtl/>
          <w:lang w:eastAsia="he-IL"/>
        </w:rPr>
        <w:t xml:space="preserve"> מהניסיון שנצבר עולה צורך להגדיר ריכוזים מקסימאליים למזהמים שונים, אשר מעבר לריכוזים אלו לא ניתן יהיה לקבל את דחיית השיקום ל</w:t>
      </w:r>
      <w:r w:rsidR="006E6C35">
        <w:rPr>
          <w:rFonts w:hint="cs"/>
          <w:sz w:val="24"/>
          <w:szCs w:val="24"/>
          <w:rtl/>
          <w:lang w:eastAsia="he-IL"/>
        </w:rPr>
        <w:t>-</w:t>
      </w:r>
      <w:r w:rsidRPr="00D0687D">
        <w:rPr>
          <w:rFonts w:hint="cs"/>
          <w:sz w:val="24"/>
          <w:szCs w:val="24"/>
          <w:rtl/>
          <w:lang w:eastAsia="he-IL"/>
        </w:rPr>
        <w:t>7 שנים. לאור זאת מנגנון ה</w:t>
      </w:r>
      <w:r w:rsidR="00D0687D" w:rsidRPr="00D0687D">
        <w:rPr>
          <w:rFonts w:hint="cs"/>
          <w:sz w:val="24"/>
          <w:szCs w:val="24"/>
          <w:rtl/>
          <w:lang w:eastAsia="he-IL"/>
        </w:rPr>
        <w:t>תיעדוף</w:t>
      </w:r>
      <w:r w:rsidRPr="00D0687D">
        <w:rPr>
          <w:rFonts w:hint="cs"/>
          <w:sz w:val="24"/>
          <w:szCs w:val="24"/>
          <w:rtl/>
          <w:lang w:eastAsia="he-IL"/>
        </w:rPr>
        <w:t xml:space="preserve"> יעודכן בהתאם לריכוזים המקסימאליים בטבלה הנ"ל:</w:t>
      </w:r>
    </w:p>
    <w:p w14:paraId="34714463" w14:textId="77777777" w:rsidR="00244CB6" w:rsidRDefault="00244CB6" w:rsidP="00244CB6">
      <w:pPr>
        <w:pStyle w:val="ListParagraph"/>
        <w:bidi/>
        <w:spacing w:after="120"/>
        <w:ind w:left="714"/>
        <w:rPr>
          <w:b/>
          <w:bCs/>
          <w:sz w:val="24"/>
          <w:szCs w:val="24"/>
          <w:lang w:eastAsia="he-IL"/>
        </w:rPr>
      </w:pPr>
    </w:p>
    <w:tbl>
      <w:tblPr>
        <w:tblStyle w:val="TableGrid"/>
        <w:bidiVisual/>
        <w:tblW w:w="0" w:type="auto"/>
        <w:tblInd w:w="720" w:type="dxa"/>
        <w:tblLook w:val="04A0" w:firstRow="1" w:lastRow="0" w:firstColumn="1" w:lastColumn="0" w:noHBand="0" w:noVBand="1"/>
        <w:tblCaption w:val="טבלה ערכים מזהמים מקסימאליים"/>
        <w:tblDescription w:val="טבלה ערכים מזהמים מקסימאליים"/>
      </w:tblPr>
      <w:tblGrid>
        <w:gridCol w:w="2079"/>
        <w:gridCol w:w="2063"/>
        <w:gridCol w:w="2108"/>
        <w:gridCol w:w="2020"/>
      </w:tblGrid>
      <w:tr w:rsidR="00244CB6" w14:paraId="5A1B9409" w14:textId="77777777" w:rsidTr="00244CB6">
        <w:trPr>
          <w:tblHeader/>
        </w:trPr>
        <w:tc>
          <w:tcPr>
            <w:tcW w:w="2079" w:type="dxa"/>
          </w:tcPr>
          <w:p w14:paraId="6F3D93E5" w14:textId="1CEAB713" w:rsidR="00244CB6" w:rsidRDefault="00244CB6" w:rsidP="00244CB6">
            <w:pPr>
              <w:pStyle w:val="ListParagraph"/>
              <w:bidi/>
              <w:ind w:left="0"/>
              <w:rPr>
                <w:b/>
                <w:bCs/>
                <w:sz w:val="24"/>
                <w:szCs w:val="24"/>
                <w:rtl/>
                <w:lang w:eastAsia="he-IL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  <w:t>מזה</w:t>
            </w:r>
            <w:bookmarkStart w:id="1" w:name="_GoBack"/>
            <w:bookmarkEnd w:id="1"/>
            <w:r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  <w:t>ם</w:t>
            </w:r>
          </w:p>
        </w:tc>
        <w:tc>
          <w:tcPr>
            <w:tcW w:w="2063" w:type="dxa"/>
          </w:tcPr>
          <w:p w14:paraId="285FBD0B" w14:textId="0FDC8580" w:rsidR="00244CB6" w:rsidRDefault="00244CB6" w:rsidP="00244CB6">
            <w:pPr>
              <w:pStyle w:val="ListParagraph"/>
              <w:bidi/>
              <w:ind w:left="0"/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b/>
                <w:bCs/>
                <w:sz w:val="24"/>
                <w:szCs w:val="24"/>
                <w:lang w:eastAsia="he-IL"/>
              </w:rPr>
              <w:t>TPH</w:t>
            </w:r>
          </w:p>
        </w:tc>
        <w:tc>
          <w:tcPr>
            <w:tcW w:w="2108" w:type="dxa"/>
          </w:tcPr>
          <w:p w14:paraId="7BE4046B" w14:textId="70174E2A" w:rsidR="00244CB6" w:rsidRDefault="00244CB6" w:rsidP="00244CB6">
            <w:pPr>
              <w:bidi/>
              <w:rPr>
                <w:b/>
                <w:bCs/>
                <w:sz w:val="24"/>
                <w:szCs w:val="24"/>
                <w:rtl/>
                <w:lang w:eastAsia="he-IL"/>
              </w:rPr>
            </w:pPr>
            <w:r w:rsidRPr="00244CB6">
              <w:rPr>
                <w:b/>
                <w:bCs/>
                <w:sz w:val="24"/>
                <w:szCs w:val="24"/>
                <w:rtl/>
                <w:lang w:eastAsia="he-IL"/>
              </w:rPr>
              <w:t>בנזן (1% מכלל ה</w:t>
            </w:r>
            <w:r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  <w:t>-</w:t>
            </w:r>
            <w:r w:rsidRPr="00244CB6">
              <w:rPr>
                <w:b/>
                <w:bCs/>
                <w:sz w:val="24"/>
                <w:szCs w:val="24"/>
                <w:rtl/>
                <w:lang w:eastAsia="he-IL"/>
              </w:rPr>
              <w:t xml:space="preserve"> </w:t>
            </w:r>
            <w:r w:rsidRPr="00244CB6">
              <w:rPr>
                <w:b/>
                <w:bCs/>
                <w:sz w:val="24"/>
                <w:szCs w:val="24"/>
                <w:lang w:eastAsia="he-IL"/>
              </w:rPr>
              <w:t>MBTEX</w:t>
            </w:r>
            <w:r w:rsidRPr="00244CB6">
              <w:rPr>
                <w:b/>
                <w:bCs/>
                <w:sz w:val="24"/>
                <w:szCs w:val="24"/>
                <w:rtl/>
                <w:lang w:eastAsia="he-IL"/>
              </w:rPr>
              <w:t>)</w:t>
            </w:r>
          </w:p>
        </w:tc>
        <w:tc>
          <w:tcPr>
            <w:tcW w:w="2020" w:type="dxa"/>
          </w:tcPr>
          <w:p w14:paraId="758A6A43" w14:textId="742E5AE6" w:rsidR="00244CB6" w:rsidRDefault="00244CB6" w:rsidP="00244CB6">
            <w:pPr>
              <w:pStyle w:val="ListParagraph"/>
              <w:bidi/>
              <w:ind w:left="0"/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  <w:t xml:space="preserve">כלל </w:t>
            </w:r>
            <w:r w:rsidRPr="00D0687D">
              <w:rPr>
                <w:b/>
                <w:bCs/>
                <w:sz w:val="24"/>
                <w:szCs w:val="24"/>
                <w:lang w:eastAsia="he-IL"/>
              </w:rPr>
              <w:t>MBTEX</w:t>
            </w:r>
            <w:r w:rsidRPr="00D0687D"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  <w:t xml:space="preserve"> </w:t>
            </w:r>
          </w:p>
        </w:tc>
      </w:tr>
      <w:tr w:rsidR="00244CB6" w14:paraId="00ACF37D" w14:textId="77777777" w:rsidTr="00244CB6">
        <w:tc>
          <w:tcPr>
            <w:tcW w:w="2079" w:type="dxa"/>
          </w:tcPr>
          <w:p w14:paraId="6F0AF54F" w14:textId="12110D3D" w:rsidR="00244CB6" w:rsidRDefault="00244CB6" w:rsidP="00244CB6">
            <w:pPr>
              <w:pStyle w:val="ListParagraph"/>
              <w:bidi/>
              <w:ind w:left="0"/>
              <w:rPr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ערך מקסימאלי (מ"ג/ק"ג)</w:t>
            </w:r>
          </w:p>
        </w:tc>
        <w:tc>
          <w:tcPr>
            <w:tcW w:w="2063" w:type="dxa"/>
          </w:tcPr>
          <w:p w14:paraId="05CEB276" w14:textId="77777777" w:rsidR="00244CB6" w:rsidRPr="00D0687D" w:rsidRDefault="00244CB6" w:rsidP="00244CB6">
            <w:pPr>
              <w:bidi/>
              <w:rPr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 xml:space="preserve">דגימה בודדת </w:t>
            </w:r>
            <w:r w:rsidRPr="00D0687D">
              <w:rPr>
                <w:sz w:val="24"/>
                <w:szCs w:val="24"/>
                <w:rtl/>
                <w:lang w:eastAsia="he-IL"/>
              </w:rPr>
              <w:t>–</w:t>
            </w: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 xml:space="preserve"> עד 25,000;</w:t>
            </w:r>
          </w:p>
          <w:p w14:paraId="1271C1F3" w14:textId="398F704D" w:rsidR="00244CB6" w:rsidRPr="00244CB6" w:rsidRDefault="00244CB6" w:rsidP="00244CB6">
            <w:pPr>
              <w:bidi/>
              <w:rPr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 xml:space="preserve">נפח מעל 200 קו"ב </w:t>
            </w:r>
            <w:r w:rsidRPr="00D0687D">
              <w:rPr>
                <w:sz w:val="24"/>
                <w:szCs w:val="24"/>
                <w:rtl/>
                <w:lang w:eastAsia="he-IL"/>
              </w:rPr>
              <w:t>–</w:t>
            </w: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 xml:space="preserve"> 10,000(ממוצע)</w:t>
            </w:r>
          </w:p>
        </w:tc>
        <w:tc>
          <w:tcPr>
            <w:tcW w:w="2108" w:type="dxa"/>
          </w:tcPr>
          <w:p w14:paraId="312A50A2" w14:textId="54F31E0C" w:rsidR="00244CB6" w:rsidRPr="00244CB6" w:rsidRDefault="00244CB6" w:rsidP="00244CB6">
            <w:pPr>
              <w:bidi/>
              <w:rPr>
                <w:rFonts w:hint="cs"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 xml:space="preserve">דגימה בודדת עד </w:t>
            </w:r>
            <w:r w:rsidRPr="00D0687D">
              <w:rPr>
                <w:sz w:val="24"/>
                <w:szCs w:val="24"/>
                <w:lang w:eastAsia="he-IL"/>
              </w:rPr>
              <w:t>10</w:t>
            </w: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;</w:t>
            </w:r>
          </w:p>
        </w:tc>
        <w:tc>
          <w:tcPr>
            <w:tcW w:w="2020" w:type="dxa"/>
          </w:tcPr>
          <w:p w14:paraId="3F642A06" w14:textId="4428467E" w:rsidR="00244CB6" w:rsidRDefault="00244CB6" w:rsidP="00244CB6">
            <w:pPr>
              <w:pStyle w:val="ListParagraph"/>
              <w:bidi/>
              <w:ind w:left="0"/>
              <w:rPr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דגימה בודדת עד 1000</w:t>
            </w:r>
            <w:r w:rsidRPr="00D0687D">
              <w:rPr>
                <w:sz w:val="24"/>
                <w:szCs w:val="24"/>
                <w:lang w:eastAsia="he-IL"/>
              </w:rPr>
              <w:t>;</w:t>
            </w:r>
          </w:p>
        </w:tc>
      </w:tr>
      <w:tr w:rsidR="00244CB6" w14:paraId="6A3D5971" w14:textId="77777777" w:rsidTr="00484FB3">
        <w:tc>
          <w:tcPr>
            <w:tcW w:w="2079" w:type="dxa"/>
          </w:tcPr>
          <w:p w14:paraId="0605A495" w14:textId="3744476D" w:rsidR="00244CB6" w:rsidRDefault="00244CB6" w:rsidP="00244CB6">
            <w:pPr>
              <w:pStyle w:val="ListParagraph"/>
              <w:bidi/>
              <w:ind w:left="0"/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הערות</w:t>
            </w:r>
          </w:p>
        </w:tc>
        <w:tc>
          <w:tcPr>
            <w:tcW w:w="2063" w:type="dxa"/>
            <w:vAlign w:val="center"/>
          </w:tcPr>
          <w:p w14:paraId="21879504" w14:textId="5BFCADF1" w:rsidR="00244CB6" w:rsidRDefault="00244CB6" w:rsidP="00244CB6">
            <w:pPr>
              <w:pStyle w:val="ListParagraph"/>
              <w:bidi/>
              <w:ind w:left="0"/>
              <w:rPr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בהתאם למדריך סיווג פסולות חומ"ס</w:t>
            </w:r>
          </w:p>
        </w:tc>
        <w:tc>
          <w:tcPr>
            <w:tcW w:w="2108" w:type="dxa"/>
          </w:tcPr>
          <w:p w14:paraId="696C71DB" w14:textId="77777777" w:rsidR="00244CB6" w:rsidRDefault="00244CB6" w:rsidP="00244CB6">
            <w:pPr>
              <w:pStyle w:val="ListParagraph"/>
              <w:bidi/>
              <w:ind w:left="0"/>
              <w:rPr>
                <w:b/>
                <w:bCs/>
                <w:sz w:val="24"/>
                <w:szCs w:val="24"/>
                <w:rtl/>
                <w:lang w:eastAsia="he-IL"/>
              </w:rPr>
            </w:pPr>
          </w:p>
        </w:tc>
        <w:tc>
          <w:tcPr>
            <w:tcW w:w="2020" w:type="dxa"/>
          </w:tcPr>
          <w:p w14:paraId="0058D057" w14:textId="60D4661C" w:rsidR="00244CB6" w:rsidRDefault="00244CB6" w:rsidP="00244CB6">
            <w:pPr>
              <w:pStyle w:val="ListParagraph"/>
              <w:bidi/>
              <w:ind w:left="0"/>
              <w:rPr>
                <w:rFonts w:hint="cs"/>
                <w:b/>
                <w:bCs/>
                <w:sz w:val="24"/>
                <w:szCs w:val="24"/>
                <w:rtl/>
                <w:lang w:eastAsia="he-IL"/>
              </w:rPr>
            </w:pPr>
            <w:r w:rsidRPr="00D0687D">
              <w:rPr>
                <w:rFonts w:hint="cs"/>
                <w:sz w:val="24"/>
                <w:szCs w:val="24"/>
                <w:rtl/>
                <w:lang w:eastAsia="he-IL"/>
              </w:rPr>
              <w:t>בהתאם למדריך סיווג פסולות חומ"ס</w:t>
            </w:r>
          </w:p>
        </w:tc>
      </w:tr>
    </w:tbl>
    <w:p w14:paraId="53FEE173" w14:textId="77777777" w:rsidR="00244CB6" w:rsidRPr="00D0687D" w:rsidRDefault="00244CB6" w:rsidP="00244CB6">
      <w:pPr>
        <w:pStyle w:val="ListParagraph"/>
        <w:bidi/>
        <w:rPr>
          <w:rFonts w:hint="cs"/>
          <w:b/>
          <w:bCs/>
          <w:sz w:val="24"/>
          <w:szCs w:val="24"/>
          <w:rtl/>
          <w:lang w:eastAsia="he-IL"/>
        </w:rPr>
      </w:pPr>
    </w:p>
    <w:p w14:paraId="3C84D0A4" w14:textId="3FB00947" w:rsidR="007458C8" w:rsidRPr="00D0687D" w:rsidRDefault="00441847" w:rsidP="00244CB6">
      <w:pPr>
        <w:pStyle w:val="ListParagraph"/>
        <w:numPr>
          <w:ilvl w:val="0"/>
          <w:numId w:val="43"/>
        </w:numPr>
        <w:bidi/>
        <w:jc w:val="both"/>
        <w:rPr>
          <w:sz w:val="24"/>
          <w:szCs w:val="24"/>
          <w:rtl/>
          <w:lang w:eastAsia="he-IL"/>
        </w:rPr>
      </w:pPr>
      <w:r w:rsidRPr="00D0687D">
        <w:rPr>
          <w:rFonts w:hint="cs"/>
          <w:sz w:val="24"/>
          <w:szCs w:val="24"/>
          <w:rtl/>
          <w:lang w:eastAsia="he-IL"/>
        </w:rPr>
        <w:t xml:space="preserve">הגבלת נפח הזיהום </w:t>
      </w:r>
      <w:r w:rsidRPr="00D0687D">
        <w:rPr>
          <w:sz w:val="24"/>
          <w:szCs w:val="24"/>
          <w:rtl/>
          <w:lang w:eastAsia="he-IL"/>
        </w:rPr>
        <w:t>–</w:t>
      </w:r>
      <w:r w:rsidRPr="00D0687D">
        <w:rPr>
          <w:rFonts w:hint="cs"/>
          <w:sz w:val="24"/>
          <w:szCs w:val="24"/>
          <w:rtl/>
          <w:lang w:eastAsia="he-IL"/>
        </w:rPr>
        <w:t xml:space="preserve"> בהינתן כי השטח המזוהם עולה על </w:t>
      </w:r>
      <w:r w:rsidR="00FC44AB" w:rsidRPr="00D0687D">
        <w:rPr>
          <w:rFonts w:hint="cs"/>
          <w:sz w:val="24"/>
          <w:szCs w:val="24"/>
          <w:rtl/>
          <w:lang w:eastAsia="he-IL"/>
        </w:rPr>
        <w:t>3</w:t>
      </w:r>
      <w:r w:rsidRPr="00D0687D">
        <w:rPr>
          <w:rFonts w:hint="cs"/>
          <w:sz w:val="24"/>
          <w:szCs w:val="24"/>
          <w:rtl/>
          <w:lang w:eastAsia="he-IL"/>
        </w:rPr>
        <w:t>000 קו"ב קרקע, וריכוז הממוצע של הזיהום עולה על</w:t>
      </w:r>
      <w:r w:rsidR="006924A0" w:rsidRPr="00D0687D">
        <w:rPr>
          <w:rFonts w:hint="cs"/>
          <w:sz w:val="24"/>
          <w:szCs w:val="24"/>
          <w:rtl/>
          <w:lang w:eastAsia="he-IL"/>
        </w:rPr>
        <w:t xml:space="preserve"> ערך הסף לאזורי תעשייה (טבלה 7.2</w:t>
      </w:r>
      <w:r w:rsidR="006924A0" w:rsidRPr="00D0687D">
        <w:rPr>
          <w:sz w:val="24"/>
          <w:szCs w:val="24"/>
          <w:lang w:eastAsia="he-IL"/>
        </w:rPr>
        <w:t>b</w:t>
      </w:r>
      <w:r w:rsidRPr="00D0687D">
        <w:rPr>
          <w:rFonts w:hint="cs"/>
          <w:sz w:val="24"/>
          <w:szCs w:val="24"/>
          <w:rtl/>
          <w:lang w:eastAsia="he-IL"/>
        </w:rPr>
        <w:t xml:space="preserve"> </w:t>
      </w:r>
      <w:r w:rsidR="006924A0" w:rsidRPr="00D0687D">
        <w:rPr>
          <w:rFonts w:hint="cs"/>
          <w:sz w:val="24"/>
          <w:szCs w:val="24"/>
          <w:rtl/>
          <w:lang w:eastAsia="he-IL"/>
        </w:rPr>
        <w:t xml:space="preserve">ו  </w:t>
      </w:r>
      <w:r w:rsidR="006924A0" w:rsidRPr="00D0687D">
        <w:rPr>
          <w:sz w:val="24"/>
          <w:szCs w:val="24"/>
          <w:lang w:eastAsia="he-IL"/>
        </w:rPr>
        <w:t>TPH</w:t>
      </w:r>
      <w:r w:rsidR="006924A0" w:rsidRPr="00D0687D">
        <w:rPr>
          <w:rFonts w:hint="cs"/>
          <w:sz w:val="24"/>
          <w:szCs w:val="24"/>
          <w:rtl/>
          <w:lang w:eastAsia="he-IL"/>
        </w:rPr>
        <w:t xml:space="preserve">= </w:t>
      </w:r>
      <w:r w:rsidRPr="00D0687D">
        <w:rPr>
          <w:rFonts w:hint="cs"/>
          <w:sz w:val="24"/>
          <w:szCs w:val="24"/>
          <w:rtl/>
          <w:lang w:eastAsia="he-IL"/>
        </w:rPr>
        <w:t>1280 מ"ג/ק"ג</w:t>
      </w:r>
      <w:r w:rsidR="006924A0" w:rsidRPr="00D0687D">
        <w:rPr>
          <w:rFonts w:hint="cs"/>
          <w:sz w:val="24"/>
          <w:szCs w:val="24"/>
          <w:rtl/>
          <w:lang w:eastAsia="he-IL"/>
        </w:rPr>
        <w:t>)</w:t>
      </w:r>
      <w:r w:rsidRPr="00D0687D">
        <w:rPr>
          <w:rFonts w:hint="cs"/>
          <w:sz w:val="24"/>
          <w:szCs w:val="24"/>
          <w:rtl/>
          <w:lang w:eastAsia="he-IL"/>
        </w:rPr>
        <w:t xml:space="preserve">, לא </w:t>
      </w:r>
      <w:r w:rsidR="00D0687D" w:rsidRPr="00D0687D">
        <w:rPr>
          <w:rFonts w:hint="cs"/>
          <w:sz w:val="24"/>
          <w:szCs w:val="24"/>
          <w:rtl/>
          <w:lang w:eastAsia="he-IL"/>
        </w:rPr>
        <w:t>תאושר</w:t>
      </w:r>
      <w:r w:rsidRPr="00D0687D">
        <w:rPr>
          <w:rFonts w:hint="cs"/>
          <w:sz w:val="24"/>
          <w:szCs w:val="24"/>
          <w:rtl/>
          <w:lang w:eastAsia="he-IL"/>
        </w:rPr>
        <w:t xml:space="preserve"> דחיית השיקום בהתאם למנגנון</w:t>
      </w:r>
      <w:r w:rsidR="006924A0" w:rsidRPr="00D0687D">
        <w:rPr>
          <w:rFonts w:hint="cs"/>
          <w:sz w:val="24"/>
          <w:szCs w:val="24"/>
          <w:rtl/>
          <w:lang w:eastAsia="he-IL"/>
        </w:rPr>
        <w:t xml:space="preserve"> ה</w:t>
      </w:r>
      <w:r w:rsidR="00D0687D" w:rsidRPr="00D0687D">
        <w:rPr>
          <w:rFonts w:hint="cs"/>
          <w:sz w:val="24"/>
          <w:szCs w:val="24"/>
          <w:rtl/>
          <w:lang w:eastAsia="he-IL"/>
        </w:rPr>
        <w:t>תיעדוף</w:t>
      </w:r>
      <w:r w:rsidR="006924A0" w:rsidRPr="00D0687D">
        <w:rPr>
          <w:rFonts w:hint="cs"/>
          <w:sz w:val="24"/>
          <w:szCs w:val="24"/>
          <w:rtl/>
          <w:lang w:eastAsia="he-IL"/>
        </w:rPr>
        <w:t xml:space="preserve">. </w:t>
      </w:r>
    </w:p>
    <w:p w14:paraId="3C84D0A9" w14:textId="07A3771A" w:rsidR="00164B91" w:rsidRPr="00D0687D" w:rsidRDefault="00164B91" w:rsidP="00164B91">
      <w:pPr>
        <w:tabs>
          <w:tab w:val="left" w:pos="3820"/>
        </w:tabs>
        <w:bidi/>
        <w:rPr>
          <w:rFonts w:ascii="Arial" w:eastAsia="Times New Roman" w:hAnsi="Arial"/>
          <w:sz w:val="24"/>
          <w:szCs w:val="26"/>
          <w:rtl/>
          <w:lang w:eastAsia="he-IL"/>
        </w:rPr>
      </w:pPr>
    </w:p>
    <w:sectPr w:rsidR="00164B91" w:rsidRPr="00D0687D">
      <w:headerReference w:type="default" r:id="rId15"/>
      <w:footerReference w:type="default" r:id="rId16"/>
      <w:pgSz w:w="11906" w:h="16838"/>
      <w:pgMar w:top="1350" w:right="1376" w:bottom="1440" w:left="153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9E2AD1" w14:textId="77777777" w:rsidR="00575A46" w:rsidRDefault="00575A46">
      <w:r>
        <w:separator/>
      </w:r>
    </w:p>
  </w:endnote>
  <w:endnote w:type="continuationSeparator" w:id="0">
    <w:p w14:paraId="054F35C3" w14:textId="77777777" w:rsidR="00575A46" w:rsidRDefault="00575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84D0AF" w14:textId="4BFD1592" w:rsidR="007944A4" w:rsidRDefault="007944A4" w:rsidP="007944A4">
    <w:pPr>
      <w:pStyle w:val="Footer"/>
      <w:bidi/>
      <w:jc w:val="center"/>
      <w:rPr>
        <w:rtl/>
        <w:cs/>
      </w:rPr>
    </w:pPr>
    <w:r>
      <w:rPr>
        <w:rtl/>
        <w:cs/>
        <w:lang w:val="he-IL"/>
      </w:rPr>
      <w:t xml:space="preserve">עמוד </w:t>
    </w:r>
    <w:r>
      <w:rPr>
        <w:b/>
        <w:bCs/>
        <w:sz w:val="24"/>
        <w:szCs w:val="24"/>
      </w:rPr>
      <w:fldChar w:fldCharType="begin"/>
    </w:r>
    <w:r>
      <w:rPr>
        <w:b/>
        <w:bCs/>
        <w:rtl/>
        <w:cs/>
      </w:rPr>
      <w:instrText>PAGE</w:instrText>
    </w:r>
    <w:r>
      <w:rPr>
        <w:b/>
        <w:bCs/>
        <w:sz w:val="24"/>
        <w:szCs w:val="24"/>
      </w:rPr>
      <w:fldChar w:fldCharType="separate"/>
    </w:r>
    <w:r w:rsidR="00244CB6">
      <w:rPr>
        <w:b/>
        <w:bCs/>
        <w:noProof/>
        <w:sz w:val="24"/>
        <w:szCs w:val="24"/>
        <w:rtl/>
      </w:rPr>
      <w:t>3</w:t>
    </w:r>
    <w:r>
      <w:rPr>
        <w:b/>
        <w:bCs/>
        <w:sz w:val="24"/>
        <w:szCs w:val="24"/>
      </w:rPr>
      <w:fldChar w:fldCharType="end"/>
    </w:r>
    <w:r>
      <w:rPr>
        <w:rtl/>
        <w:cs/>
        <w:lang w:val="he-IL"/>
      </w:rPr>
      <w:t xml:space="preserve"> מתוך </w:t>
    </w:r>
    <w:r>
      <w:rPr>
        <w:b/>
        <w:bCs/>
        <w:sz w:val="24"/>
        <w:szCs w:val="24"/>
      </w:rPr>
      <w:fldChar w:fldCharType="begin"/>
    </w:r>
    <w:r>
      <w:rPr>
        <w:b/>
        <w:bCs/>
        <w:rtl/>
        <w:cs/>
      </w:rPr>
      <w:instrText>NUMPAGES</w:instrText>
    </w:r>
    <w:r>
      <w:rPr>
        <w:b/>
        <w:bCs/>
        <w:sz w:val="24"/>
        <w:szCs w:val="24"/>
      </w:rPr>
      <w:fldChar w:fldCharType="separate"/>
    </w:r>
    <w:r w:rsidR="00244CB6">
      <w:rPr>
        <w:b/>
        <w:bCs/>
        <w:noProof/>
        <w:sz w:val="24"/>
        <w:szCs w:val="24"/>
        <w:rtl/>
      </w:rPr>
      <w:t>3</w:t>
    </w:r>
    <w:r>
      <w:rPr>
        <w:b/>
        <w:bCs/>
        <w:sz w:val="24"/>
        <w:szCs w:val="24"/>
      </w:rPr>
      <w:fldChar w:fldCharType="end"/>
    </w:r>
  </w:p>
  <w:p w14:paraId="3C84D0B0" w14:textId="77777777" w:rsidR="0042232E" w:rsidRDefault="008E48C4" w:rsidP="00685347">
    <w:pPr>
      <w:pStyle w:val="Footer"/>
      <w:jc w:val="center"/>
    </w:pPr>
    <w:r>
      <w:rPr>
        <w:noProof/>
        <w:color w:val="1F497D"/>
      </w:rPr>
      <w:drawing>
        <wp:inline distT="0" distB="0" distL="0" distR="0" wp14:anchorId="3C84D0B3" wp14:editId="3C84D0B4">
          <wp:extent cx="6028055" cy="490855"/>
          <wp:effectExtent l="0" t="0" r="0" b="4445"/>
          <wp:docPr id="1" name="תמונה 1" descr="דרך מנחם בגין 125, קריית הממשלה, ת&quot;א 03-7634545" title="פרטי התקשרות עם האגף שפכי תעשיה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03" r="2885"/>
                  <a:stretch>
                    <a:fillRect/>
                  </a:stretch>
                </pic:blipFill>
                <pic:spPr bwMode="auto">
                  <a:xfrm>
                    <a:off x="0" y="0"/>
                    <a:ext cx="6028055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1C4B58" w14:textId="77777777" w:rsidR="00575A46" w:rsidRDefault="00575A46">
      <w:r>
        <w:separator/>
      </w:r>
    </w:p>
  </w:footnote>
  <w:footnote w:type="continuationSeparator" w:id="0">
    <w:p w14:paraId="6C0A48C2" w14:textId="77777777" w:rsidR="00575A46" w:rsidRDefault="00575A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705B48" w14:textId="77777777" w:rsidR="00D0687D" w:rsidRPr="00D0687D" w:rsidRDefault="00D0687D" w:rsidP="00D0687D">
    <w:pPr>
      <w:tabs>
        <w:tab w:val="center" w:pos="4153"/>
        <w:tab w:val="right" w:pos="8306"/>
      </w:tabs>
      <w:bidi/>
      <w:spacing w:after="0" w:line="240" w:lineRule="auto"/>
      <w:rPr>
        <w:rFonts w:ascii="Times New Roman" w:hAnsi="Times New Roman" w:cs="David"/>
        <w:color w:val="222222"/>
        <w:sz w:val="28"/>
        <w:szCs w:val="28"/>
        <w:rtl/>
      </w:rPr>
    </w:pPr>
    <w:r w:rsidRPr="00D0687D">
      <w:rPr>
        <w:rFonts w:ascii="Times New Roman" w:hAnsi="Times New Roman" w:cs="David"/>
        <w:noProof/>
        <w:color w:val="222222"/>
        <w:sz w:val="28"/>
        <w:szCs w:val="28"/>
      </w:rPr>
      <mc:AlternateContent>
        <mc:Choice Requires="wpg">
          <w:drawing>
            <wp:inline distT="0" distB="0" distL="0" distR="0" wp14:anchorId="626D88CF" wp14:editId="1F26611E">
              <wp:extent cx="1606163" cy="612250"/>
              <wp:effectExtent l="0" t="0" r="0" b="0"/>
              <wp:docPr id="4" name="Group 4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5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6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57C9E3A3" id="Group 4" o:spid="_x0000_s1026" alt="Title: סמל מדינת ישראל, המשרד להגנת הסביבה" style="width:126.45pt;height:48.2pt;mso-position-horizontal-relative:char;mso-position-vertical-relative:line" coordsize="16061,61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">
                <v:imagedata r:id="rId3" o:title="" croptop="15672f" cropbottom="19234f" cropleft="4221f" cropright="19408f"/>
                <v:path arrowok="t"/>
              </v:shape>
              <v:shape id="Picture 6" o:spid="_x0000_s1028" type="#_x0000_t75" alt="Related image" style="position:absolute;left:11449;width:4612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">
                <v:imagedata r:id="rId4" o:title="Related image" cropbottom="8866f" cropleft="9252f" cropright="9637f"/>
                <v:path arrowok="t"/>
              </v:shape>
              <w10:wrap anchorx="page"/>
              <w10:anchorlock/>
            </v:group>
          </w:pict>
        </mc:Fallback>
      </mc:AlternateContent>
    </w:r>
  </w:p>
  <w:p w14:paraId="3C84D0AE" w14:textId="33A4B3C1" w:rsidR="0042232E" w:rsidRPr="00D0687D" w:rsidRDefault="00D0687D" w:rsidP="00D0687D">
    <w:pPr>
      <w:tabs>
        <w:tab w:val="center" w:pos="4153"/>
        <w:tab w:val="right" w:pos="8306"/>
      </w:tabs>
      <w:bidi/>
      <w:spacing w:after="240" w:line="240" w:lineRule="auto"/>
      <w:ind w:left="851"/>
      <w:rPr>
        <w:rFonts w:ascii="Times New Roman" w:hAnsi="Times New Roman" w:cs="David"/>
        <w:color w:val="222222"/>
        <w:sz w:val="28"/>
        <w:szCs w:val="28"/>
      </w:rPr>
    </w:pPr>
    <w:r w:rsidRPr="00D0687D">
      <w:rPr>
        <w:rFonts w:ascii="Arial" w:hAnsi="Arial" w:hint="cs"/>
        <w:color w:val="222222"/>
        <w:rtl/>
      </w:rPr>
      <w:t>אגף שפכי תעשייה, דלקים וקרקעות מזוהמות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E6D76"/>
    <w:multiLevelType w:val="hybridMultilevel"/>
    <w:tmpl w:val="8196D31A"/>
    <w:lvl w:ilvl="0" w:tplc="0409000F">
      <w:start w:val="1"/>
      <w:numFmt w:val="decimal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" w15:restartNumberingAfterBreak="0">
    <w:nsid w:val="07033AB9"/>
    <w:multiLevelType w:val="hybridMultilevel"/>
    <w:tmpl w:val="2D72D85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D476DA"/>
    <w:multiLevelType w:val="multilevel"/>
    <w:tmpl w:val="B5864B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9AA60B2"/>
    <w:multiLevelType w:val="hybridMultilevel"/>
    <w:tmpl w:val="9DAA31F6"/>
    <w:lvl w:ilvl="0" w:tplc="04090005">
      <w:start w:val="1"/>
      <w:numFmt w:val="bullet"/>
      <w:lvlText w:val=""/>
      <w:lvlJc w:val="left"/>
      <w:pPr>
        <w:ind w:left="9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abstractNum w:abstractNumId="4" w15:restartNumberingAfterBreak="0">
    <w:nsid w:val="0C8B546F"/>
    <w:multiLevelType w:val="hybridMultilevel"/>
    <w:tmpl w:val="8C981500"/>
    <w:lvl w:ilvl="0" w:tplc="04090005">
      <w:start w:val="1"/>
      <w:numFmt w:val="bullet"/>
      <w:lvlText w:val=""/>
      <w:lvlJc w:val="left"/>
      <w:pPr>
        <w:ind w:left="156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9" w:hanging="360"/>
      </w:pPr>
      <w:rPr>
        <w:rFonts w:ascii="Wingdings" w:hAnsi="Wingdings" w:hint="default"/>
      </w:rPr>
    </w:lvl>
  </w:abstractNum>
  <w:abstractNum w:abstractNumId="5" w15:restartNumberingAfterBreak="0">
    <w:nsid w:val="0D471927"/>
    <w:multiLevelType w:val="multilevel"/>
    <w:tmpl w:val="71EC0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David"/>
        <w:b w:val="0"/>
        <w:bCs w:val="0"/>
        <w:sz w:val="24"/>
        <w:szCs w:val="24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100706E6"/>
    <w:multiLevelType w:val="hybridMultilevel"/>
    <w:tmpl w:val="7D68A630"/>
    <w:lvl w:ilvl="0" w:tplc="04090005">
      <w:start w:val="1"/>
      <w:numFmt w:val="bullet"/>
      <w:lvlText w:val=""/>
      <w:lvlJc w:val="left"/>
      <w:pPr>
        <w:ind w:left="11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5" w:hanging="360"/>
      </w:pPr>
      <w:rPr>
        <w:rFonts w:ascii="Wingdings" w:hAnsi="Wingdings" w:hint="default"/>
      </w:rPr>
    </w:lvl>
  </w:abstractNum>
  <w:abstractNum w:abstractNumId="7" w15:restartNumberingAfterBreak="0">
    <w:nsid w:val="13596F28"/>
    <w:multiLevelType w:val="hybridMultilevel"/>
    <w:tmpl w:val="2564E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213784"/>
    <w:multiLevelType w:val="hybridMultilevel"/>
    <w:tmpl w:val="08564E8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260A6D"/>
    <w:multiLevelType w:val="hybridMultilevel"/>
    <w:tmpl w:val="29F4ED50"/>
    <w:lvl w:ilvl="0" w:tplc="0409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18B05F50"/>
    <w:multiLevelType w:val="hybridMultilevel"/>
    <w:tmpl w:val="71B0F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447225"/>
    <w:multiLevelType w:val="hybridMultilevel"/>
    <w:tmpl w:val="8438C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D57AA"/>
    <w:multiLevelType w:val="hybridMultilevel"/>
    <w:tmpl w:val="80D289AE"/>
    <w:lvl w:ilvl="0" w:tplc="7018E82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he-I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3619A8"/>
    <w:multiLevelType w:val="multilevel"/>
    <w:tmpl w:val="03308A5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4" w15:restartNumberingAfterBreak="0">
    <w:nsid w:val="258D48EA"/>
    <w:multiLevelType w:val="multilevel"/>
    <w:tmpl w:val="E64217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94D394D"/>
    <w:multiLevelType w:val="hybridMultilevel"/>
    <w:tmpl w:val="E0F803C8"/>
    <w:lvl w:ilvl="0" w:tplc="C15C74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E01772"/>
    <w:multiLevelType w:val="hybridMultilevel"/>
    <w:tmpl w:val="2B547D0A"/>
    <w:lvl w:ilvl="0" w:tplc="04090001">
      <w:start w:val="1"/>
      <w:numFmt w:val="bullet"/>
      <w:lvlText w:val=""/>
      <w:lvlJc w:val="left"/>
      <w:pPr>
        <w:ind w:left="-1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7" w15:restartNumberingAfterBreak="0">
    <w:nsid w:val="2C283C91"/>
    <w:multiLevelType w:val="hybridMultilevel"/>
    <w:tmpl w:val="B434CF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D44E46"/>
    <w:multiLevelType w:val="hybridMultilevel"/>
    <w:tmpl w:val="6BD2C554"/>
    <w:lvl w:ilvl="0" w:tplc="AC70C4AE">
      <w:start w:val="1"/>
      <w:numFmt w:val="hebrew1"/>
      <w:lvlText w:val="%1."/>
      <w:lvlJc w:val="center"/>
      <w:pPr>
        <w:ind w:left="927" w:hanging="360"/>
      </w:pPr>
      <w:rPr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2FFD2F61"/>
    <w:multiLevelType w:val="hybridMultilevel"/>
    <w:tmpl w:val="BF5CBED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20" w15:restartNumberingAfterBreak="0">
    <w:nsid w:val="378827AB"/>
    <w:multiLevelType w:val="hybridMultilevel"/>
    <w:tmpl w:val="0EF4F050"/>
    <w:lvl w:ilvl="0" w:tplc="0409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1" w15:restartNumberingAfterBreak="0">
    <w:nsid w:val="3A9E01A3"/>
    <w:multiLevelType w:val="hybridMultilevel"/>
    <w:tmpl w:val="0D12A5EE"/>
    <w:lvl w:ilvl="0" w:tplc="040D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2" w15:restartNumberingAfterBreak="0">
    <w:nsid w:val="3B1561A1"/>
    <w:multiLevelType w:val="hybridMultilevel"/>
    <w:tmpl w:val="529A6022"/>
    <w:lvl w:ilvl="0" w:tplc="0409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23" w15:restartNumberingAfterBreak="0">
    <w:nsid w:val="3BEA3028"/>
    <w:multiLevelType w:val="multilevel"/>
    <w:tmpl w:val="5B180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David"/>
        <w:b w:val="0"/>
        <w:bCs w:val="0"/>
        <w:sz w:val="24"/>
        <w:szCs w:val="24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b w:val="0"/>
        <w:bCs w:val="0"/>
      </w:rPr>
    </w:lvl>
    <w:lvl w:ilvl="3">
      <w:start w:val="1"/>
      <w:numFmt w:val="bullet"/>
      <w:lvlText w:val=""/>
      <w:lvlJc w:val="left"/>
      <w:pPr>
        <w:tabs>
          <w:tab w:val="num" w:pos="1800"/>
        </w:tabs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 w15:restartNumberingAfterBreak="0">
    <w:nsid w:val="458A06AA"/>
    <w:multiLevelType w:val="hybridMultilevel"/>
    <w:tmpl w:val="CCCEABE4"/>
    <w:lvl w:ilvl="0" w:tplc="04090005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5" w15:restartNumberingAfterBreak="0">
    <w:nsid w:val="4FC16E33"/>
    <w:multiLevelType w:val="hybridMultilevel"/>
    <w:tmpl w:val="E512AA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01623AE"/>
    <w:multiLevelType w:val="hybridMultilevel"/>
    <w:tmpl w:val="59A2F57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26522F4"/>
    <w:multiLevelType w:val="multilevel"/>
    <w:tmpl w:val="333E5522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521192D"/>
    <w:multiLevelType w:val="hybridMultilevel"/>
    <w:tmpl w:val="484ACA8E"/>
    <w:lvl w:ilvl="0" w:tplc="2996EBCC">
      <w:start w:val="1"/>
      <w:numFmt w:val="hebrew1"/>
      <w:lvlText w:val="%1."/>
      <w:lvlJc w:val="center"/>
      <w:pPr>
        <w:ind w:left="1368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9" w15:restartNumberingAfterBreak="0">
    <w:nsid w:val="552A64DA"/>
    <w:multiLevelType w:val="hybridMultilevel"/>
    <w:tmpl w:val="BCEC4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lang w:bidi="he-I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C21137"/>
    <w:multiLevelType w:val="hybridMultilevel"/>
    <w:tmpl w:val="62C6BFE0"/>
    <w:lvl w:ilvl="0" w:tplc="040D000F">
      <w:start w:val="1"/>
      <w:numFmt w:val="decimal"/>
      <w:lvlText w:val="%1."/>
      <w:lvlJc w:val="left"/>
      <w:pPr>
        <w:tabs>
          <w:tab w:val="num" w:pos="360"/>
        </w:tabs>
        <w:ind w:left="360" w:right="360" w:hanging="360"/>
      </w:pPr>
    </w:lvl>
    <w:lvl w:ilvl="1" w:tplc="040D0019">
      <w:start w:val="1"/>
      <w:numFmt w:val="lowerLetter"/>
      <w:lvlText w:val="%2."/>
      <w:lvlJc w:val="left"/>
      <w:pPr>
        <w:tabs>
          <w:tab w:val="num" w:pos="1080"/>
        </w:tabs>
        <w:ind w:left="1080" w:right="1080" w:hanging="360"/>
      </w:pPr>
    </w:lvl>
    <w:lvl w:ilvl="2" w:tplc="040D001B">
      <w:start w:val="1"/>
      <w:numFmt w:val="lowerRoman"/>
      <w:lvlText w:val="%3."/>
      <w:lvlJc w:val="right"/>
      <w:pPr>
        <w:tabs>
          <w:tab w:val="num" w:pos="1800"/>
        </w:tabs>
        <w:ind w:left="1800" w:right="1800" w:hanging="180"/>
      </w:pPr>
    </w:lvl>
    <w:lvl w:ilvl="3" w:tplc="040D000F">
      <w:start w:val="1"/>
      <w:numFmt w:val="decimal"/>
      <w:lvlText w:val="%4."/>
      <w:lvlJc w:val="left"/>
      <w:pPr>
        <w:tabs>
          <w:tab w:val="num" w:pos="2520"/>
        </w:tabs>
        <w:ind w:left="2520" w:right="252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240"/>
        </w:tabs>
        <w:ind w:left="3240" w:right="324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3960"/>
        </w:tabs>
        <w:ind w:left="3960" w:right="396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4680"/>
        </w:tabs>
        <w:ind w:left="4680" w:right="468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400"/>
        </w:tabs>
        <w:ind w:left="5400" w:right="540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120"/>
        </w:tabs>
        <w:ind w:left="6120" w:right="6120" w:hanging="180"/>
      </w:pPr>
    </w:lvl>
  </w:abstractNum>
  <w:abstractNum w:abstractNumId="31" w15:restartNumberingAfterBreak="0">
    <w:nsid w:val="5733061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B9B125C"/>
    <w:multiLevelType w:val="hybridMultilevel"/>
    <w:tmpl w:val="A0FC8DB2"/>
    <w:lvl w:ilvl="0" w:tplc="4992FDCA">
      <w:start w:val="1"/>
      <w:numFmt w:val="hebrew1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9D1033"/>
    <w:multiLevelType w:val="multilevel"/>
    <w:tmpl w:val="336AEC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 w15:restartNumberingAfterBreak="0">
    <w:nsid w:val="6D675F6C"/>
    <w:multiLevelType w:val="hybridMultilevel"/>
    <w:tmpl w:val="C2CE07A8"/>
    <w:lvl w:ilvl="0" w:tplc="21448AC4">
      <w:start w:val="1"/>
      <w:numFmt w:val="decimal"/>
      <w:pStyle w:val="Heading2"/>
      <w:lvlText w:val="%1."/>
      <w:lvlJc w:val="left"/>
      <w:pPr>
        <w:ind w:left="648" w:hanging="360"/>
      </w:p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5" w15:restartNumberingAfterBreak="0">
    <w:nsid w:val="79A63253"/>
    <w:multiLevelType w:val="hybridMultilevel"/>
    <w:tmpl w:val="9FCC025C"/>
    <w:lvl w:ilvl="0" w:tplc="04090005">
      <w:start w:val="1"/>
      <w:numFmt w:val="bullet"/>
      <w:lvlText w:val=""/>
      <w:lvlJc w:val="left"/>
      <w:pPr>
        <w:ind w:left="15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6" w15:restartNumberingAfterBreak="0">
    <w:nsid w:val="7A902F23"/>
    <w:multiLevelType w:val="hybridMultilevel"/>
    <w:tmpl w:val="336AEC9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7" w15:restartNumberingAfterBreak="0">
    <w:nsid w:val="7AFC5936"/>
    <w:multiLevelType w:val="multilevel"/>
    <w:tmpl w:val="5FD01E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7D5C7918"/>
    <w:multiLevelType w:val="multilevel"/>
    <w:tmpl w:val="71EC02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David"/>
        <w:b w:val="0"/>
        <w:bCs w:val="0"/>
        <w:sz w:val="24"/>
        <w:szCs w:val="24"/>
        <w:lang w:val="en-US"/>
      </w:rPr>
    </w:lvl>
    <w:lvl w:ilvl="2">
      <w:start w:val="1"/>
      <w:numFmt w:val="decimal"/>
      <w:lvlText w:val="%1.%2.%3."/>
      <w:lvlJc w:val="left"/>
      <w:pPr>
        <w:tabs>
          <w:tab w:val="num" w:pos="1354"/>
        </w:tabs>
        <w:ind w:left="135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21"/>
  </w:num>
  <w:num w:numId="2">
    <w:abstractNumId w:val="30"/>
  </w:num>
  <w:num w:numId="3">
    <w:abstractNumId w:val="5"/>
  </w:num>
  <w:num w:numId="4">
    <w:abstractNumId w:val="37"/>
  </w:num>
  <w:num w:numId="5">
    <w:abstractNumId w:val="14"/>
  </w:num>
  <w:num w:numId="6">
    <w:abstractNumId w:val="36"/>
  </w:num>
  <w:num w:numId="7">
    <w:abstractNumId w:val="33"/>
  </w:num>
  <w:num w:numId="8">
    <w:abstractNumId w:val="25"/>
  </w:num>
  <w:num w:numId="9">
    <w:abstractNumId w:val="9"/>
  </w:num>
  <w:num w:numId="10">
    <w:abstractNumId w:val="27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1"/>
  </w:num>
  <w:num w:numId="14">
    <w:abstractNumId w:val="15"/>
  </w:num>
  <w:num w:numId="15">
    <w:abstractNumId w:val="6"/>
  </w:num>
  <w:num w:numId="16">
    <w:abstractNumId w:val="13"/>
  </w:num>
  <w:num w:numId="17">
    <w:abstractNumId w:val="31"/>
  </w:num>
  <w:num w:numId="18">
    <w:abstractNumId w:val="35"/>
  </w:num>
  <w:num w:numId="19">
    <w:abstractNumId w:val="22"/>
  </w:num>
  <w:num w:numId="20">
    <w:abstractNumId w:val="20"/>
  </w:num>
  <w:num w:numId="21">
    <w:abstractNumId w:val="24"/>
  </w:num>
  <w:num w:numId="22">
    <w:abstractNumId w:val="3"/>
  </w:num>
  <w:num w:numId="23">
    <w:abstractNumId w:val="12"/>
  </w:num>
  <w:num w:numId="24">
    <w:abstractNumId w:val="26"/>
  </w:num>
  <w:num w:numId="25">
    <w:abstractNumId w:val="4"/>
  </w:num>
  <w:num w:numId="26">
    <w:abstractNumId w:val="7"/>
  </w:num>
  <w:num w:numId="27">
    <w:abstractNumId w:val="8"/>
  </w:num>
  <w:num w:numId="28">
    <w:abstractNumId w:val="38"/>
  </w:num>
  <w:num w:numId="29">
    <w:abstractNumId w:val="23"/>
  </w:num>
  <w:num w:numId="30">
    <w:abstractNumId w:val="2"/>
  </w:num>
  <w:num w:numId="31">
    <w:abstractNumId w:val="1"/>
  </w:num>
  <w:num w:numId="32">
    <w:abstractNumId w:val="29"/>
  </w:num>
  <w:num w:numId="33">
    <w:abstractNumId w:val="18"/>
  </w:num>
  <w:num w:numId="34">
    <w:abstractNumId w:val="34"/>
  </w:num>
  <w:num w:numId="35">
    <w:abstractNumId w:val="19"/>
  </w:num>
  <w:num w:numId="36">
    <w:abstractNumId w:val="0"/>
  </w:num>
  <w:num w:numId="37">
    <w:abstractNumId w:val="16"/>
  </w:num>
  <w:num w:numId="38">
    <w:abstractNumId w:val="28"/>
  </w:num>
  <w:num w:numId="39">
    <w:abstractNumId w:val="34"/>
  </w:num>
  <w:num w:numId="40">
    <w:abstractNumId w:val="34"/>
  </w:num>
  <w:num w:numId="41">
    <w:abstractNumId w:val="34"/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C12"/>
    <w:rsid w:val="0001007B"/>
    <w:rsid w:val="00011DD5"/>
    <w:rsid w:val="0001299B"/>
    <w:rsid w:val="000151EC"/>
    <w:rsid w:val="0002005D"/>
    <w:rsid w:val="00026898"/>
    <w:rsid w:val="000429D3"/>
    <w:rsid w:val="000439BF"/>
    <w:rsid w:val="00065335"/>
    <w:rsid w:val="00065DCE"/>
    <w:rsid w:val="000754B4"/>
    <w:rsid w:val="00077A71"/>
    <w:rsid w:val="00081D34"/>
    <w:rsid w:val="00082DB3"/>
    <w:rsid w:val="00084A81"/>
    <w:rsid w:val="00085ED3"/>
    <w:rsid w:val="00094DCC"/>
    <w:rsid w:val="00095F5A"/>
    <w:rsid w:val="000A3BDD"/>
    <w:rsid w:val="000A45CB"/>
    <w:rsid w:val="000A510E"/>
    <w:rsid w:val="000B107B"/>
    <w:rsid w:val="000B4E6B"/>
    <w:rsid w:val="000C3235"/>
    <w:rsid w:val="000C4C01"/>
    <w:rsid w:val="000C577F"/>
    <w:rsid w:val="000C6751"/>
    <w:rsid w:val="000D420E"/>
    <w:rsid w:val="000E2866"/>
    <w:rsid w:val="000E4BFD"/>
    <w:rsid w:val="000E5BF8"/>
    <w:rsid w:val="000E65FB"/>
    <w:rsid w:val="000F0E61"/>
    <w:rsid w:val="000F65B6"/>
    <w:rsid w:val="00111F31"/>
    <w:rsid w:val="00114471"/>
    <w:rsid w:val="00126391"/>
    <w:rsid w:val="00130F7E"/>
    <w:rsid w:val="00133247"/>
    <w:rsid w:val="00136282"/>
    <w:rsid w:val="00142200"/>
    <w:rsid w:val="00155205"/>
    <w:rsid w:val="00155FD1"/>
    <w:rsid w:val="00164626"/>
    <w:rsid w:val="00164B91"/>
    <w:rsid w:val="0017248F"/>
    <w:rsid w:val="0017577D"/>
    <w:rsid w:val="00177C41"/>
    <w:rsid w:val="00185541"/>
    <w:rsid w:val="00186C37"/>
    <w:rsid w:val="001A443E"/>
    <w:rsid w:val="001B5306"/>
    <w:rsid w:val="001B5C0F"/>
    <w:rsid w:val="001B5C6E"/>
    <w:rsid w:val="001C0129"/>
    <w:rsid w:val="001C1D1F"/>
    <w:rsid w:val="001D0AAA"/>
    <w:rsid w:val="001D2319"/>
    <w:rsid w:val="001D41F1"/>
    <w:rsid w:val="001D58C8"/>
    <w:rsid w:val="001F03DC"/>
    <w:rsid w:val="001F09ED"/>
    <w:rsid w:val="00205C37"/>
    <w:rsid w:val="0021255B"/>
    <w:rsid w:val="00215C12"/>
    <w:rsid w:val="00220DE4"/>
    <w:rsid w:val="00221B85"/>
    <w:rsid w:val="00241064"/>
    <w:rsid w:val="00241091"/>
    <w:rsid w:val="002418FA"/>
    <w:rsid w:val="00241B15"/>
    <w:rsid w:val="00243C75"/>
    <w:rsid w:val="00244CB6"/>
    <w:rsid w:val="00245DB6"/>
    <w:rsid w:val="00251943"/>
    <w:rsid w:val="00253738"/>
    <w:rsid w:val="00254E6F"/>
    <w:rsid w:val="002623C2"/>
    <w:rsid w:val="00264491"/>
    <w:rsid w:val="00283DC4"/>
    <w:rsid w:val="0028760D"/>
    <w:rsid w:val="002A001B"/>
    <w:rsid w:val="002A145F"/>
    <w:rsid w:val="002A1E4D"/>
    <w:rsid w:val="002A23B5"/>
    <w:rsid w:val="002A2C30"/>
    <w:rsid w:val="002A3688"/>
    <w:rsid w:val="002A70A3"/>
    <w:rsid w:val="002A7B85"/>
    <w:rsid w:val="002B0A3E"/>
    <w:rsid w:val="002B121E"/>
    <w:rsid w:val="002D3BD9"/>
    <w:rsid w:val="002D44F7"/>
    <w:rsid w:val="002E63CD"/>
    <w:rsid w:val="0031786B"/>
    <w:rsid w:val="0032136D"/>
    <w:rsid w:val="003220E3"/>
    <w:rsid w:val="00325315"/>
    <w:rsid w:val="003350C0"/>
    <w:rsid w:val="00357503"/>
    <w:rsid w:val="00362BBE"/>
    <w:rsid w:val="003657C0"/>
    <w:rsid w:val="00372733"/>
    <w:rsid w:val="003809B6"/>
    <w:rsid w:val="003A23D8"/>
    <w:rsid w:val="003A58E4"/>
    <w:rsid w:val="003C3D04"/>
    <w:rsid w:val="003D4387"/>
    <w:rsid w:val="003D4A4B"/>
    <w:rsid w:val="003E0E27"/>
    <w:rsid w:val="003E6466"/>
    <w:rsid w:val="003F3F18"/>
    <w:rsid w:val="00407285"/>
    <w:rsid w:val="0041039E"/>
    <w:rsid w:val="00412D28"/>
    <w:rsid w:val="00413B15"/>
    <w:rsid w:val="0042232E"/>
    <w:rsid w:val="0043332E"/>
    <w:rsid w:val="00436DCA"/>
    <w:rsid w:val="00441847"/>
    <w:rsid w:val="00450115"/>
    <w:rsid w:val="00450F80"/>
    <w:rsid w:val="00467B46"/>
    <w:rsid w:val="00467C1D"/>
    <w:rsid w:val="00473469"/>
    <w:rsid w:val="00482326"/>
    <w:rsid w:val="00483C09"/>
    <w:rsid w:val="00486438"/>
    <w:rsid w:val="00486A66"/>
    <w:rsid w:val="00496E27"/>
    <w:rsid w:val="00497154"/>
    <w:rsid w:val="004A0833"/>
    <w:rsid w:val="004A0932"/>
    <w:rsid w:val="004A1C92"/>
    <w:rsid w:val="004A6C20"/>
    <w:rsid w:val="004A7DA0"/>
    <w:rsid w:val="004B31DF"/>
    <w:rsid w:val="004C6CE6"/>
    <w:rsid w:val="004C7F59"/>
    <w:rsid w:val="004D50A3"/>
    <w:rsid w:val="004D5D05"/>
    <w:rsid w:val="004D6340"/>
    <w:rsid w:val="004D796F"/>
    <w:rsid w:val="004D7AC8"/>
    <w:rsid w:val="004E5990"/>
    <w:rsid w:val="0050031F"/>
    <w:rsid w:val="00502D8E"/>
    <w:rsid w:val="00505734"/>
    <w:rsid w:val="0051456C"/>
    <w:rsid w:val="0053232D"/>
    <w:rsid w:val="0053641E"/>
    <w:rsid w:val="005370DC"/>
    <w:rsid w:val="005433F8"/>
    <w:rsid w:val="00545CC5"/>
    <w:rsid w:val="005464E6"/>
    <w:rsid w:val="00550BDF"/>
    <w:rsid w:val="00552CED"/>
    <w:rsid w:val="005613A1"/>
    <w:rsid w:val="00562BBD"/>
    <w:rsid w:val="005648B2"/>
    <w:rsid w:val="00565925"/>
    <w:rsid w:val="00570C82"/>
    <w:rsid w:val="00575A46"/>
    <w:rsid w:val="00584B7D"/>
    <w:rsid w:val="005934E6"/>
    <w:rsid w:val="005964F0"/>
    <w:rsid w:val="00596979"/>
    <w:rsid w:val="005A0056"/>
    <w:rsid w:val="005A09F1"/>
    <w:rsid w:val="005A3503"/>
    <w:rsid w:val="005A35D2"/>
    <w:rsid w:val="005A5743"/>
    <w:rsid w:val="005B09EB"/>
    <w:rsid w:val="005B48F9"/>
    <w:rsid w:val="005B50C4"/>
    <w:rsid w:val="005B76F5"/>
    <w:rsid w:val="005C2E8E"/>
    <w:rsid w:val="005C7622"/>
    <w:rsid w:val="005E5D96"/>
    <w:rsid w:val="005E665C"/>
    <w:rsid w:val="005F1043"/>
    <w:rsid w:val="005F3CC2"/>
    <w:rsid w:val="00603CE4"/>
    <w:rsid w:val="00622338"/>
    <w:rsid w:val="006255D9"/>
    <w:rsid w:val="00633FA1"/>
    <w:rsid w:val="0063416F"/>
    <w:rsid w:val="00634647"/>
    <w:rsid w:val="0064562D"/>
    <w:rsid w:val="00647C81"/>
    <w:rsid w:val="00667479"/>
    <w:rsid w:val="00670C9A"/>
    <w:rsid w:val="00683644"/>
    <w:rsid w:val="00685347"/>
    <w:rsid w:val="006924A0"/>
    <w:rsid w:val="006937C7"/>
    <w:rsid w:val="006A2447"/>
    <w:rsid w:val="006A2890"/>
    <w:rsid w:val="006B6D59"/>
    <w:rsid w:val="006C328E"/>
    <w:rsid w:val="006C50CC"/>
    <w:rsid w:val="006C5486"/>
    <w:rsid w:val="006D4897"/>
    <w:rsid w:val="006E6553"/>
    <w:rsid w:val="006E6C35"/>
    <w:rsid w:val="006E7936"/>
    <w:rsid w:val="006F7210"/>
    <w:rsid w:val="00722FFA"/>
    <w:rsid w:val="00723B8F"/>
    <w:rsid w:val="00727ED6"/>
    <w:rsid w:val="007458C8"/>
    <w:rsid w:val="007503BD"/>
    <w:rsid w:val="0075195D"/>
    <w:rsid w:val="007534E0"/>
    <w:rsid w:val="00767978"/>
    <w:rsid w:val="007726C7"/>
    <w:rsid w:val="00783B41"/>
    <w:rsid w:val="007944A4"/>
    <w:rsid w:val="00794F5E"/>
    <w:rsid w:val="007950AE"/>
    <w:rsid w:val="007977A8"/>
    <w:rsid w:val="007B54E7"/>
    <w:rsid w:val="007B7345"/>
    <w:rsid w:val="007D4DBF"/>
    <w:rsid w:val="007D50BA"/>
    <w:rsid w:val="007E38A1"/>
    <w:rsid w:val="007E6793"/>
    <w:rsid w:val="00804A15"/>
    <w:rsid w:val="008077F6"/>
    <w:rsid w:val="008247A4"/>
    <w:rsid w:val="00825B6D"/>
    <w:rsid w:val="00846A3E"/>
    <w:rsid w:val="00850E04"/>
    <w:rsid w:val="00854837"/>
    <w:rsid w:val="0085551D"/>
    <w:rsid w:val="00856AB1"/>
    <w:rsid w:val="0086543A"/>
    <w:rsid w:val="0087077D"/>
    <w:rsid w:val="008776A5"/>
    <w:rsid w:val="00880BD3"/>
    <w:rsid w:val="00887D57"/>
    <w:rsid w:val="00897653"/>
    <w:rsid w:val="008976EC"/>
    <w:rsid w:val="008A066D"/>
    <w:rsid w:val="008A33A7"/>
    <w:rsid w:val="008A7D16"/>
    <w:rsid w:val="008B0F1F"/>
    <w:rsid w:val="008B35E6"/>
    <w:rsid w:val="008C2D5D"/>
    <w:rsid w:val="008C3032"/>
    <w:rsid w:val="008E3063"/>
    <w:rsid w:val="008E4555"/>
    <w:rsid w:val="008E48C4"/>
    <w:rsid w:val="008E645E"/>
    <w:rsid w:val="008F125A"/>
    <w:rsid w:val="008F40F2"/>
    <w:rsid w:val="008F6447"/>
    <w:rsid w:val="00905A66"/>
    <w:rsid w:val="009130E8"/>
    <w:rsid w:val="00921E6A"/>
    <w:rsid w:val="0093442C"/>
    <w:rsid w:val="00973CF5"/>
    <w:rsid w:val="00974197"/>
    <w:rsid w:val="00975585"/>
    <w:rsid w:val="009824F4"/>
    <w:rsid w:val="00991E8C"/>
    <w:rsid w:val="00994EA4"/>
    <w:rsid w:val="009C2068"/>
    <w:rsid w:val="009C3432"/>
    <w:rsid w:val="009C51CD"/>
    <w:rsid w:val="009C5C03"/>
    <w:rsid w:val="009D63E5"/>
    <w:rsid w:val="009E7C0B"/>
    <w:rsid w:val="009F3296"/>
    <w:rsid w:val="009F41FC"/>
    <w:rsid w:val="00A01F8C"/>
    <w:rsid w:val="00A30730"/>
    <w:rsid w:val="00A3634C"/>
    <w:rsid w:val="00A36753"/>
    <w:rsid w:val="00A37A40"/>
    <w:rsid w:val="00A40036"/>
    <w:rsid w:val="00A40309"/>
    <w:rsid w:val="00A435B1"/>
    <w:rsid w:val="00A53174"/>
    <w:rsid w:val="00A63C30"/>
    <w:rsid w:val="00A64FA3"/>
    <w:rsid w:val="00A71E03"/>
    <w:rsid w:val="00A742FE"/>
    <w:rsid w:val="00A85AFD"/>
    <w:rsid w:val="00A86B36"/>
    <w:rsid w:val="00A8762A"/>
    <w:rsid w:val="00A92AC0"/>
    <w:rsid w:val="00A9316E"/>
    <w:rsid w:val="00AA5C94"/>
    <w:rsid w:val="00AB1D77"/>
    <w:rsid w:val="00AB5C1F"/>
    <w:rsid w:val="00AD045F"/>
    <w:rsid w:val="00AD1D08"/>
    <w:rsid w:val="00AD60A6"/>
    <w:rsid w:val="00AD679A"/>
    <w:rsid w:val="00AE15E0"/>
    <w:rsid w:val="00AE574F"/>
    <w:rsid w:val="00AE5BF7"/>
    <w:rsid w:val="00AF1198"/>
    <w:rsid w:val="00AF6E48"/>
    <w:rsid w:val="00B04C72"/>
    <w:rsid w:val="00B13683"/>
    <w:rsid w:val="00B232C8"/>
    <w:rsid w:val="00B2601C"/>
    <w:rsid w:val="00B2766E"/>
    <w:rsid w:val="00B31D71"/>
    <w:rsid w:val="00B34A0F"/>
    <w:rsid w:val="00B432F6"/>
    <w:rsid w:val="00B43C23"/>
    <w:rsid w:val="00B50EEF"/>
    <w:rsid w:val="00B51E9D"/>
    <w:rsid w:val="00B53A27"/>
    <w:rsid w:val="00B54E9D"/>
    <w:rsid w:val="00B60556"/>
    <w:rsid w:val="00B67B65"/>
    <w:rsid w:val="00B71943"/>
    <w:rsid w:val="00B95AB3"/>
    <w:rsid w:val="00B97E6C"/>
    <w:rsid w:val="00B97F89"/>
    <w:rsid w:val="00BA050B"/>
    <w:rsid w:val="00BA0960"/>
    <w:rsid w:val="00BA6B6C"/>
    <w:rsid w:val="00BB2CA8"/>
    <w:rsid w:val="00BB6108"/>
    <w:rsid w:val="00BB7ECB"/>
    <w:rsid w:val="00BC64D0"/>
    <w:rsid w:val="00BD3CCA"/>
    <w:rsid w:val="00BD56DF"/>
    <w:rsid w:val="00BD69B9"/>
    <w:rsid w:val="00BD6E0B"/>
    <w:rsid w:val="00BE7B5B"/>
    <w:rsid w:val="00BF4B74"/>
    <w:rsid w:val="00C00C7F"/>
    <w:rsid w:val="00C06EE1"/>
    <w:rsid w:val="00C11865"/>
    <w:rsid w:val="00C14A35"/>
    <w:rsid w:val="00C1621D"/>
    <w:rsid w:val="00C2644A"/>
    <w:rsid w:val="00C33DCB"/>
    <w:rsid w:val="00C448C1"/>
    <w:rsid w:val="00C44AE8"/>
    <w:rsid w:val="00C56D19"/>
    <w:rsid w:val="00C60062"/>
    <w:rsid w:val="00C83231"/>
    <w:rsid w:val="00C84885"/>
    <w:rsid w:val="00C863B7"/>
    <w:rsid w:val="00C911F4"/>
    <w:rsid w:val="00C926A0"/>
    <w:rsid w:val="00C9332C"/>
    <w:rsid w:val="00C94C23"/>
    <w:rsid w:val="00CA1903"/>
    <w:rsid w:val="00CA1C94"/>
    <w:rsid w:val="00CA4F0A"/>
    <w:rsid w:val="00CA7B21"/>
    <w:rsid w:val="00CB18A2"/>
    <w:rsid w:val="00CD077C"/>
    <w:rsid w:val="00CE4304"/>
    <w:rsid w:val="00CE7D3F"/>
    <w:rsid w:val="00CF4090"/>
    <w:rsid w:val="00CF4A87"/>
    <w:rsid w:val="00D063A7"/>
    <w:rsid w:val="00D0654F"/>
    <w:rsid w:val="00D0687D"/>
    <w:rsid w:val="00D2289A"/>
    <w:rsid w:val="00D231D5"/>
    <w:rsid w:val="00D23363"/>
    <w:rsid w:val="00D24630"/>
    <w:rsid w:val="00D3718A"/>
    <w:rsid w:val="00D40FB6"/>
    <w:rsid w:val="00D43CC4"/>
    <w:rsid w:val="00D543C4"/>
    <w:rsid w:val="00D577C3"/>
    <w:rsid w:val="00D70616"/>
    <w:rsid w:val="00D90FBC"/>
    <w:rsid w:val="00D9205A"/>
    <w:rsid w:val="00DB68B3"/>
    <w:rsid w:val="00DC054C"/>
    <w:rsid w:val="00DD4C28"/>
    <w:rsid w:val="00DD6D31"/>
    <w:rsid w:val="00DE4CC7"/>
    <w:rsid w:val="00DE7C12"/>
    <w:rsid w:val="00DF232F"/>
    <w:rsid w:val="00DF304C"/>
    <w:rsid w:val="00E016B2"/>
    <w:rsid w:val="00E04845"/>
    <w:rsid w:val="00E06931"/>
    <w:rsid w:val="00E10B0C"/>
    <w:rsid w:val="00E164F9"/>
    <w:rsid w:val="00E17029"/>
    <w:rsid w:val="00E25F06"/>
    <w:rsid w:val="00E2634C"/>
    <w:rsid w:val="00E27FCE"/>
    <w:rsid w:val="00E35BDF"/>
    <w:rsid w:val="00E47737"/>
    <w:rsid w:val="00E5003D"/>
    <w:rsid w:val="00E55C12"/>
    <w:rsid w:val="00E56C57"/>
    <w:rsid w:val="00E6651C"/>
    <w:rsid w:val="00E73088"/>
    <w:rsid w:val="00E76191"/>
    <w:rsid w:val="00E82221"/>
    <w:rsid w:val="00E8310E"/>
    <w:rsid w:val="00E96CD7"/>
    <w:rsid w:val="00E9731A"/>
    <w:rsid w:val="00EA029B"/>
    <w:rsid w:val="00EA352C"/>
    <w:rsid w:val="00EA3C9C"/>
    <w:rsid w:val="00EC18C4"/>
    <w:rsid w:val="00EC6E30"/>
    <w:rsid w:val="00EE291E"/>
    <w:rsid w:val="00EE7AD6"/>
    <w:rsid w:val="00EF002A"/>
    <w:rsid w:val="00EF03E5"/>
    <w:rsid w:val="00EF4023"/>
    <w:rsid w:val="00EF6B7A"/>
    <w:rsid w:val="00F04CE7"/>
    <w:rsid w:val="00F0737A"/>
    <w:rsid w:val="00F10AC7"/>
    <w:rsid w:val="00F11A59"/>
    <w:rsid w:val="00F31DA0"/>
    <w:rsid w:val="00F42E00"/>
    <w:rsid w:val="00F522E7"/>
    <w:rsid w:val="00F52692"/>
    <w:rsid w:val="00F60551"/>
    <w:rsid w:val="00F706DE"/>
    <w:rsid w:val="00F73244"/>
    <w:rsid w:val="00F74C05"/>
    <w:rsid w:val="00F91BA6"/>
    <w:rsid w:val="00F94EDE"/>
    <w:rsid w:val="00F96ED5"/>
    <w:rsid w:val="00FA544D"/>
    <w:rsid w:val="00FB62DB"/>
    <w:rsid w:val="00FB663D"/>
    <w:rsid w:val="00FC0141"/>
    <w:rsid w:val="00FC44AB"/>
    <w:rsid w:val="00FC7342"/>
    <w:rsid w:val="00FD3319"/>
    <w:rsid w:val="00FE00B9"/>
    <w:rsid w:val="00FE1DFB"/>
    <w:rsid w:val="00FE218E"/>
    <w:rsid w:val="00FF4749"/>
    <w:rsid w:val="00FF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84D07A"/>
  <w15:docId w15:val="{C05B7082-F0E2-4230-B47B-BE5A66B23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7F6"/>
    <w:pPr>
      <w:spacing w:after="200" w:line="276" w:lineRule="auto"/>
    </w:pPr>
    <w:rPr>
      <w:rFonts w:ascii="Calibri" w:eastAsia="Calibri" w:hAnsi="Calibri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077F6"/>
    <w:pPr>
      <w:bidi/>
      <w:spacing w:after="0"/>
      <w:ind w:left="-72"/>
      <w:outlineLvl w:val="0"/>
    </w:pPr>
    <w:rPr>
      <w:rFonts w:ascii="Arial" w:hAnsi="Arial"/>
      <w:b/>
      <w:bCs/>
      <w:sz w:val="72"/>
      <w:szCs w:val="72"/>
      <w:u w:val="single"/>
    </w:rPr>
  </w:style>
  <w:style w:type="paragraph" w:styleId="Heading2">
    <w:name w:val="heading 2"/>
    <w:basedOn w:val="ListParagraph"/>
    <w:next w:val="Normal"/>
    <w:link w:val="Heading2Char"/>
    <w:unhideWhenUsed/>
    <w:qFormat/>
    <w:rsid w:val="00244CB6"/>
    <w:pPr>
      <w:numPr>
        <w:numId w:val="34"/>
      </w:numPr>
      <w:bidi/>
      <w:spacing w:after="0"/>
      <w:outlineLvl w:val="1"/>
    </w:pPr>
    <w:rPr>
      <w:rFonts w:ascii="Arial" w:hAnsi="Arial"/>
      <w:b/>
      <w:bCs/>
      <w:sz w:val="28"/>
      <w:szCs w:val="28"/>
      <w:lang w:eastAsia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rFonts w:cs="David"/>
      <w:b/>
      <w:bCs/>
      <w:sz w:val="26"/>
      <w:szCs w:val="26"/>
    </w:rPr>
  </w:style>
  <w:style w:type="paragraph" w:styleId="BodyTextIndent2">
    <w:name w:val="Body Text Indent 2"/>
    <w:basedOn w:val="Normal"/>
    <w:pPr>
      <w:spacing w:line="360" w:lineRule="auto"/>
      <w:ind w:left="51"/>
    </w:pPr>
    <w:rPr>
      <w:rFonts w:cs="David"/>
      <w:sz w:val="26"/>
      <w:szCs w:val="26"/>
    </w:rPr>
  </w:style>
  <w:style w:type="paragraph" w:styleId="ListParagraph">
    <w:name w:val="List Paragraph"/>
    <w:basedOn w:val="Normal"/>
    <w:uiPriority w:val="34"/>
    <w:qFormat/>
    <w:rsid w:val="00EE7AD6"/>
    <w:pPr>
      <w:ind w:left="720"/>
      <w:contextualSpacing/>
    </w:pPr>
  </w:style>
  <w:style w:type="character" w:customStyle="1" w:styleId="Heading1Char">
    <w:name w:val="Heading 1 Char"/>
    <w:link w:val="Heading1"/>
    <w:rsid w:val="008077F6"/>
    <w:rPr>
      <w:rFonts w:ascii="Arial" w:eastAsia="Calibri" w:hAnsi="Arial" w:cs="Arial"/>
      <w:b/>
      <w:bCs/>
      <w:sz w:val="72"/>
      <w:szCs w:val="72"/>
      <w:u w:val="single"/>
    </w:rPr>
  </w:style>
  <w:style w:type="paragraph" w:styleId="BlockText">
    <w:name w:val="Block Text"/>
    <w:basedOn w:val="Normal"/>
    <w:rsid w:val="00EE7AD6"/>
    <w:pPr>
      <w:overflowPunct w:val="0"/>
      <w:autoSpaceDE w:val="0"/>
      <w:autoSpaceDN w:val="0"/>
      <w:bidi/>
      <w:adjustRightInd w:val="0"/>
      <w:spacing w:after="0" w:line="240" w:lineRule="auto"/>
      <w:ind w:left="34"/>
      <w:textAlignment w:val="baseline"/>
    </w:pPr>
    <w:rPr>
      <w:rFonts w:ascii="Times New Roman" w:eastAsia="Times New Roman" w:hAnsi="Times New Roman" w:cs="David"/>
      <w:sz w:val="24"/>
      <w:szCs w:val="24"/>
    </w:rPr>
  </w:style>
  <w:style w:type="character" w:customStyle="1" w:styleId="HeaderChar">
    <w:name w:val="Header Char"/>
    <w:link w:val="Header"/>
    <w:uiPriority w:val="99"/>
    <w:rsid w:val="00EE7AD6"/>
    <w:rPr>
      <w:sz w:val="24"/>
      <w:szCs w:val="24"/>
      <w:lang w:val="en-US" w:eastAsia="en-US" w:bidi="he-IL"/>
    </w:rPr>
  </w:style>
  <w:style w:type="character" w:customStyle="1" w:styleId="FooterChar">
    <w:name w:val="Footer Char"/>
    <w:link w:val="Footer"/>
    <w:uiPriority w:val="99"/>
    <w:rsid w:val="00EE7AD6"/>
    <w:rPr>
      <w:sz w:val="24"/>
      <w:szCs w:val="24"/>
      <w:lang w:val="en-US" w:eastAsia="en-US" w:bidi="he-IL"/>
    </w:rPr>
  </w:style>
  <w:style w:type="character" w:styleId="PageNumber">
    <w:name w:val="page number"/>
    <w:basedOn w:val="DefaultParagraphFont"/>
    <w:rsid w:val="000F65B6"/>
  </w:style>
  <w:style w:type="paragraph" w:styleId="Caption">
    <w:name w:val="caption"/>
    <w:basedOn w:val="Normal"/>
    <w:next w:val="Normal"/>
    <w:qFormat/>
    <w:rsid w:val="00483C09"/>
    <w:pPr>
      <w:tabs>
        <w:tab w:val="left" w:pos="7702"/>
        <w:tab w:val="left" w:pos="7920"/>
        <w:tab w:val="right" w:pos="8306"/>
      </w:tabs>
      <w:bidi/>
      <w:spacing w:after="0" w:line="360" w:lineRule="auto"/>
      <w:ind w:left="567" w:right="142"/>
    </w:pPr>
    <w:rPr>
      <w:rFonts w:ascii="Times New Roman" w:eastAsia="Times New Roman" w:hAnsi="Times New Roman" w:cs="David"/>
      <w:b/>
      <w:bCs/>
      <w:sz w:val="26"/>
      <w:szCs w:val="26"/>
      <w:u w:val="single"/>
    </w:rPr>
  </w:style>
  <w:style w:type="paragraph" w:styleId="BalloonText">
    <w:name w:val="Balloon Text"/>
    <w:basedOn w:val="Normal"/>
    <w:link w:val="BalloonTextChar"/>
    <w:rsid w:val="00CA19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A1903"/>
    <w:rPr>
      <w:rFonts w:ascii="Tahoma" w:eastAsia="Calibri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54E6F"/>
    <w:pPr>
      <w:keepLines/>
      <w:spacing w:before="480"/>
      <w:outlineLvl w:val="9"/>
    </w:pPr>
    <w:rPr>
      <w:rFonts w:ascii="Cambria" w:eastAsia="Times New Roman" w:hAnsi="Cambria" w:cs="Times New Roman"/>
      <w:color w:val="365F91"/>
      <w:sz w:val="28"/>
      <w:szCs w:val="28"/>
      <w:u w:val="none"/>
      <w:rtl/>
      <w:cs/>
    </w:rPr>
  </w:style>
  <w:style w:type="paragraph" w:styleId="TOC1">
    <w:name w:val="toc 1"/>
    <w:basedOn w:val="Normal"/>
    <w:next w:val="Normal"/>
    <w:autoRedefine/>
    <w:uiPriority w:val="39"/>
    <w:rsid w:val="00254E6F"/>
  </w:style>
  <w:style w:type="paragraph" w:styleId="TOC2">
    <w:name w:val="toc 2"/>
    <w:basedOn w:val="Normal"/>
    <w:next w:val="Normal"/>
    <w:autoRedefine/>
    <w:uiPriority w:val="39"/>
    <w:rsid w:val="00EF002A"/>
    <w:pPr>
      <w:tabs>
        <w:tab w:val="left" w:pos="1796"/>
        <w:tab w:val="right" w:leader="dot" w:pos="8990"/>
      </w:tabs>
      <w:bidi/>
      <w:ind w:left="220"/>
    </w:pPr>
    <w:rPr>
      <w:rFonts w:cs="David"/>
      <w:noProof/>
      <w:sz w:val="24"/>
      <w:szCs w:val="24"/>
    </w:rPr>
  </w:style>
  <w:style w:type="table" w:styleId="TableGrid">
    <w:name w:val="Table Grid"/>
    <w:basedOn w:val="TableNormal"/>
    <w:rsid w:val="00CF40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23363"/>
    <w:rPr>
      <w:rFonts w:ascii="Calibri" w:eastAsia="Calibri" w:hAnsi="Calibri" w:cs="Arial"/>
      <w:sz w:val="22"/>
      <w:szCs w:val="22"/>
    </w:rPr>
  </w:style>
  <w:style w:type="paragraph" w:styleId="FootnoteText">
    <w:name w:val="footnote text"/>
    <w:basedOn w:val="Normal"/>
    <w:link w:val="FootnoteTextChar"/>
    <w:rsid w:val="00F60551"/>
    <w:rPr>
      <w:sz w:val="20"/>
      <w:szCs w:val="20"/>
    </w:rPr>
  </w:style>
  <w:style w:type="character" w:customStyle="1" w:styleId="FootnoteTextChar">
    <w:name w:val="Footnote Text Char"/>
    <w:link w:val="FootnoteText"/>
    <w:rsid w:val="00F60551"/>
    <w:rPr>
      <w:rFonts w:ascii="Calibri" w:eastAsia="Calibri" w:hAnsi="Calibri" w:cs="Arial"/>
    </w:rPr>
  </w:style>
  <w:style w:type="character" w:styleId="FootnoteReference">
    <w:name w:val="footnote reference"/>
    <w:rsid w:val="00F60551"/>
    <w:rPr>
      <w:vertAlign w:val="superscript"/>
    </w:rPr>
  </w:style>
  <w:style w:type="character" w:styleId="CommentReference">
    <w:name w:val="annotation reference"/>
    <w:rsid w:val="00991E8C"/>
    <w:rPr>
      <w:sz w:val="16"/>
      <w:szCs w:val="16"/>
    </w:rPr>
  </w:style>
  <w:style w:type="paragraph" w:styleId="CommentText">
    <w:name w:val="annotation text"/>
    <w:basedOn w:val="Normal"/>
    <w:link w:val="CommentTextChar"/>
    <w:rsid w:val="00991E8C"/>
    <w:rPr>
      <w:sz w:val="20"/>
      <w:szCs w:val="20"/>
    </w:rPr>
  </w:style>
  <w:style w:type="character" w:customStyle="1" w:styleId="CommentTextChar">
    <w:name w:val="Comment Text Char"/>
    <w:link w:val="CommentText"/>
    <w:rsid w:val="00991E8C"/>
    <w:rPr>
      <w:rFonts w:ascii="Calibri" w:eastAsia="Calibri" w:hAnsi="Calibri" w:cs="Arial"/>
    </w:rPr>
  </w:style>
  <w:style w:type="paragraph" w:styleId="CommentSubject">
    <w:name w:val="annotation subject"/>
    <w:basedOn w:val="CommentText"/>
    <w:next w:val="CommentText"/>
    <w:link w:val="CommentSubjectChar"/>
    <w:rsid w:val="00991E8C"/>
    <w:rPr>
      <w:b/>
      <w:bCs/>
    </w:rPr>
  </w:style>
  <w:style w:type="character" w:customStyle="1" w:styleId="CommentSubjectChar">
    <w:name w:val="Comment Subject Char"/>
    <w:link w:val="CommentSubject"/>
    <w:rsid w:val="00991E8C"/>
    <w:rPr>
      <w:rFonts w:ascii="Calibri" w:eastAsia="Calibri" w:hAnsi="Calibri" w:cs="Arial"/>
      <w:b/>
      <w:bCs/>
    </w:rPr>
  </w:style>
  <w:style w:type="paragraph" w:styleId="Revision">
    <w:name w:val="Revision"/>
    <w:hidden/>
    <w:uiPriority w:val="99"/>
    <w:semiHidden/>
    <w:rsid w:val="001B5C6E"/>
    <w:rPr>
      <w:rFonts w:ascii="Calibri" w:eastAsia="Calibri" w:hAnsi="Calibri" w:cs="Arial"/>
      <w:sz w:val="22"/>
      <w:szCs w:val="22"/>
    </w:rPr>
  </w:style>
  <w:style w:type="character" w:styleId="FollowedHyperlink">
    <w:name w:val="FollowedHyperlink"/>
    <w:rsid w:val="00D40FB6"/>
    <w:rPr>
      <w:color w:val="800080"/>
      <w:u w:val="single"/>
    </w:rPr>
  </w:style>
  <w:style w:type="character" w:customStyle="1" w:styleId="Heading2Char">
    <w:name w:val="Heading 2 Char"/>
    <w:basedOn w:val="DefaultParagraphFont"/>
    <w:link w:val="Heading2"/>
    <w:rsid w:val="00244CB6"/>
    <w:rPr>
      <w:rFonts w:ascii="Arial" w:eastAsia="Calibri" w:hAnsi="Arial" w:cs="Arial"/>
      <w:b/>
      <w:bCs/>
      <w:sz w:val="28"/>
      <w:szCs w:val="28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6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http://www.sviva.gov.il/subjectsenv/contaminatedsoil/contaminationsoilregulations/documents/regulatory-biasing-mechanism-model%20042016.pd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http://www.sviva.gov.il/subjectsEnv/ContaminatedSoil/ContaminationSoilRegulations/Documents/preliminary-thresholds-for-pollutants-in-land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 סביבתי" ma:contentTypeID="0x010100E5B8FEC42D71C148B1ADD56636BBBBBB0500754DDACA02671F448DB9441943F5A6F4" ma:contentTypeVersion="2730" ma:contentTypeDescription="" ma:contentTypeScope="" ma:versionID="0ed1edb1ad317cea6196bd43a51114e7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bf47d6d957a815f740fd2479a4615af4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4:IdDocSviva" minOccurs="0"/>
                <xsd:element ref="ns4:_dlc_DocId" minOccurs="0"/>
                <xsd:element ref="ns3:ForDocIDSufixSearch" minOccurs="0"/>
                <xsd:element ref="ns3:SvivaCustomFieldEnvironmentSite" minOccurs="0"/>
                <xsd:element ref="ns3:SvivaCustomFieldLegalEntity" minOccurs="0"/>
                <xsd:element ref="ns3:SvivaCustomFieldLocalAuthor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Only" ma:internalName="DocumentDate">
      <xsd:simpleType>
        <xsd:restriction base="dms:DateTime"/>
      </xsd:simpleType>
    </xsd:element>
    <xsd:element name="SvivaOfficeUnitsMMetaTaxHTField0" ma:index="20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5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  <xsd:element name="SvivaCustomFieldEnvironmentSite" ma:index="26" nillable="true" ma:displayName="אתר סביבתי" ma:description="" ma:internalName="SvivaCustomFieldEnvironmentSite">
      <xsd:simpleType>
        <xsd:restriction base="dms:Unknown"/>
      </xsd:simpleType>
    </xsd:element>
    <xsd:element name="SvivaCustomFieldLegalEntity" ma:index="27" nillable="true" ma:displayName="ישות משפטית" ma:description="" ma:internalName="SvivaCustomFieldLegalEntity">
      <xsd:simpleType>
        <xsd:restriction base="dms:Unknown"/>
      </xsd:simpleType>
    </xsd:element>
    <xsd:element name="SvivaCustomFieldLocalAuthority" ma:index="28" nillable="true" ma:displayName="רשות מקומית" ma:description="" ma:internalName="SvivaCustomFieldLocalAuthority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dDocSviva" ma:index="23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erestsMetaTaxHTField0 xmlns="cd176683-f386-4427-8b81-f86b02d16ad3">
      <Terms xmlns="http://schemas.microsoft.com/office/infopath/2007/PartnerControls"/>
    </InterestsMetaTaxHTField0>
    <TaxCatchAll xmlns="cd176683-f386-4427-8b81-f86b02d16ad3"/>
    <SvivaCustomFieldLocalAuthority xmlns="308b3270-09fb-4fff-a65e-91eeb85710c8" xsi:nil="true"/>
    <To xmlns="cd176683-f386-4427-8b81-f86b02d16ad3" xsi:nil="true"/>
    <SvivaDocSource xmlns="768d7c6a-c0de-4a09-b8cf-57dd5f94ab56" xsi:nil="true"/>
    <SvivaCustomFieldLegalEntity xmlns="308b3270-09fb-4fff-a65e-91eeb85710c8" xsi:nil="true"/>
    <SvivaOfficeUnitsMMetaTaxHTField0 xmlns="308b3270-09fb-4fff-a65e-91eeb85710c8">
      <Terms xmlns="http://schemas.microsoft.com/office/infopath/2007/PartnerControls"/>
    </SvivaOfficeUnitsMMetaTaxHTField0>
    <SvivaCustomFieldEnvironmentSite xmlns="308b3270-09fb-4fff-a65e-91eeb85710c8" xsi:nil="true"/>
    <SvivaLabelingFreeMMetaTaxHTField0 xmlns="308b3270-09fb-4fff-a65e-91eeb85710c8">
      <Terms xmlns="http://schemas.microsoft.com/office/infopath/2007/PartnerControls"/>
    </SvivaLabelingFreeMMetaTaxHTField0>
    <DocumentDate xmlns="308b3270-09fb-4fff-a65e-91eeb85710c8">2018-02-15T13:22:36+00:00</DocumentDate>
    <From1 xmlns="cd176683-f386-4427-8b81-f86b02d16ad3" xsi:nil="true"/>
    <addNotesFields xmlns="cd176683-f386-4427-8b81-f86b02d16ad3">טיוטה סופית להפצת ציבור 19.12.14</addNotesFields>
    <ForDocIDSufixSearch xmlns="308b3270-09fb-4fff-a65e-91eeb85710c8">040618125750983 40618125750983 0618125750983 618125750983 18125750983 8125750983 125750983 25750983 5750983 750983 50983 0983 </ForDocIDSufixSearch>
    <IdDocSviva xmlns="cd176683-f386-4427-8b81-f86b02d16ad3" xsi:nil="true"/>
    <_dlc_DocId xmlns="cd176683-f386-4427-8b81-f86b02d16ad3">PR_120219074424394</_dlc_DocId>
    <_dlc_DocIdUrl xmlns="cd176683-f386-4427-8b81-f86b02d16ad3">
      <Url>http://moe-moss/industry/sewage/_layouts/15/DocIdRedir.aspx?ID=PR_120219074424394</Url>
      <Description>PR_120219074424394</Description>
    </_dlc_DocIdUrl>
  </documentManagement>
</p:properties>
</file>

<file path=customXml/item3.xml><?xml version="1.0" encoding="utf-8"?>
<LongProperties xmlns="http://schemas.microsoft.com/office/2006/metadata/longProperties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15C13-A08A-46BD-AB4F-F20D99B11B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2AA192-681F-4524-9FA0-D3816BDC10FC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308b3270-09fb-4fff-a65e-91eeb85710c8"/>
    <ds:schemaRef ds:uri="768d7c6a-c0de-4a09-b8cf-57dd5f94ab56"/>
  </ds:schemaRefs>
</ds:datastoreItem>
</file>

<file path=customXml/itemProps3.xml><?xml version="1.0" encoding="utf-8"?>
<ds:datastoreItem xmlns:ds="http://schemas.openxmlformats.org/officeDocument/2006/customXml" ds:itemID="{C6362C7A-6B51-45FA-A6E8-60E2C058B0F2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7810C570-3C8A-4080-B7E9-22A1E8C384A7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0CAF7D5-5790-4C00-AC4B-743CA050C12C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4D0C28D0-AFC1-4158-AE41-02EB7E7E0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364</Words>
  <Characters>1824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כאן כותבים מה שרוצים</vt:lpstr>
      <vt:lpstr>כאן כותבים מה שרוצים</vt:lpstr>
    </vt:vector>
  </TitlesOfParts>
  <Company>MOE</Company>
  <LinksUpToDate>false</LinksUpToDate>
  <CharactersWithSpaces>2184</CharactersWithSpaces>
  <SharedDoc>false</SharedDoc>
  <HLinks>
    <vt:vector size="42" baseType="variant">
      <vt:variant>
        <vt:i4>524378</vt:i4>
      </vt:variant>
      <vt:variant>
        <vt:i4>18</vt:i4>
      </vt:variant>
      <vt:variant>
        <vt:i4>0</vt:i4>
      </vt:variant>
      <vt:variant>
        <vt:i4>5</vt:i4>
      </vt:variant>
      <vt:variant>
        <vt:lpwstr>http://www.sviva.gov.il/infoservices/reservoirinfo/doclib/%D7%9E%D7%99%D7%9D %D7%95%D7%A0%D7%97%D7%9C%D7%99%D7%9D/maim37.pdf</vt:lpwstr>
      </vt:variant>
      <vt:variant>
        <vt:lpwstr/>
      </vt:variant>
      <vt:variant>
        <vt:i4>8192115</vt:i4>
      </vt:variant>
      <vt:variant>
        <vt:i4>15</vt:i4>
      </vt:variant>
      <vt:variant>
        <vt:i4>0</vt:i4>
      </vt:variant>
      <vt:variant>
        <vt:i4>5</vt:i4>
      </vt:variant>
      <vt:variant>
        <vt:lpwstr>http://www.sviva.gov.il/Arabic/SubjectsEnv/HazardousMaterials/Documents/HazmatWasteRgl1990.pdf</vt:lpwstr>
      </vt:variant>
      <vt:variant>
        <vt:lpwstr/>
      </vt:variant>
      <vt:variant>
        <vt:i4>8192115</vt:i4>
      </vt:variant>
      <vt:variant>
        <vt:i4>12</vt:i4>
      </vt:variant>
      <vt:variant>
        <vt:i4>0</vt:i4>
      </vt:variant>
      <vt:variant>
        <vt:i4>5</vt:i4>
      </vt:variant>
      <vt:variant>
        <vt:lpwstr>http://www.sviva.gov.il/Arabic/SubjectsEnv/HazardousMaterials/Documents/HazmatWasteRgl1990.pdf</vt:lpwstr>
      </vt:variant>
      <vt:variant>
        <vt:lpwstr/>
      </vt:variant>
      <vt:variant>
        <vt:i4>1769552</vt:i4>
      </vt:variant>
      <vt:variant>
        <vt:i4>9</vt:i4>
      </vt:variant>
      <vt:variant>
        <vt:i4>0</vt:i4>
      </vt:variant>
      <vt:variant>
        <vt:i4>5</vt:i4>
      </vt:variant>
      <vt:variant>
        <vt:lpwstr>http://www.sviva.gov.il/subjectsenv/contaminatedsoil/contaminationsoilregulations/documents/digging-sampling.pdf</vt:lpwstr>
      </vt:variant>
      <vt:variant>
        <vt:lpwstr/>
      </vt:variant>
      <vt:variant>
        <vt:i4>6946866</vt:i4>
      </vt:variant>
      <vt:variant>
        <vt:i4>6</vt:i4>
      </vt:variant>
      <vt:variant>
        <vt:i4>0</vt:i4>
      </vt:variant>
      <vt:variant>
        <vt:i4>5</vt:i4>
      </vt:variant>
      <vt:variant>
        <vt:lpwstr>http://www.sviva.gov.il/subjectsenv/contaminatedsoil/contaminationsoilregulations/documents/cs-instructions.pdf</vt:lpwstr>
      </vt:variant>
      <vt:variant>
        <vt:lpwstr/>
      </vt:variant>
      <vt:variant>
        <vt:i4>3539051</vt:i4>
      </vt:variant>
      <vt:variant>
        <vt:i4>3</vt:i4>
      </vt:variant>
      <vt:variant>
        <vt:i4>0</vt:i4>
      </vt:variant>
      <vt:variant>
        <vt:i4>5</vt:i4>
      </vt:variant>
      <vt:variant>
        <vt:lpwstr>http://www.sviva.gov.il/subjectsenv/contaminatedsoil/contaminationsoilregulations/documents/instructions-publiccomments/cs-historicalsurvay.pdf</vt:lpwstr>
      </vt:variant>
      <vt:variant>
        <vt:lpwstr/>
      </vt:variant>
      <vt:variant>
        <vt:i4>6946866</vt:i4>
      </vt:variant>
      <vt:variant>
        <vt:i4>0</vt:i4>
      </vt:variant>
      <vt:variant>
        <vt:i4>0</vt:i4>
      </vt:variant>
      <vt:variant>
        <vt:i4>5</vt:i4>
      </vt:variant>
      <vt:variant>
        <vt:lpwstr>http://www.sviva.gov.il/subjectsenv/contaminatedsoil/contaminationsoilregulations/documents/cs-instructions.pdf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מנגנון תיעדוף רגולטורי עדכון ערכי סף למזהמים</dc:title>
  <dc:creator>USER</dc:creator>
  <cp:lastModifiedBy>אסתר טל   Esther Tal</cp:lastModifiedBy>
  <cp:revision>4</cp:revision>
  <cp:lastPrinted>2018-07-01T09:45:00Z</cp:lastPrinted>
  <dcterms:created xsi:type="dcterms:W3CDTF">2019-02-27T08:36:00Z</dcterms:created>
  <dcterms:modified xsi:type="dcterms:W3CDTF">2019-03-18T10:40:00Z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vivaLabelingFreeMMeta">
    <vt:lpwstr/>
  </property>
  <property fmtid="{D5CDD505-2E9C-101B-9397-08002B2CF9AE}" pid="3" name="SvivaOfficeUnitsMMeta">
    <vt:lpwstr/>
  </property>
  <property fmtid="{D5CDD505-2E9C-101B-9397-08002B2CF9AE}" pid="4" name="InterestsMeta">
    <vt:lpwstr/>
  </property>
  <property fmtid="{D5CDD505-2E9C-101B-9397-08002B2CF9AE}" pid="5" name="_dlc_DocId">
    <vt:lpwstr>PR_090317101248995</vt:lpwstr>
  </property>
  <property fmtid="{D5CDD505-2E9C-101B-9397-08002B2CF9AE}" pid="6" name="_dlc_DocIdItemGuid">
    <vt:lpwstr>d6d1790b-ee02-498c-a42e-5728569ba56b</vt:lpwstr>
  </property>
  <property fmtid="{D5CDD505-2E9C-101B-9397-08002B2CF9AE}" pid="7" name="_dlc_DocIdUrl">
    <vt:lpwstr>http://sp13/industry/sewage/_layouts/15/DocIdRedir.aspx?ID=PR_090317101248995, PR_090317101248995</vt:lpwstr>
  </property>
  <property fmtid="{D5CDD505-2E9C-101B-9397-08002B2CF9AE}" pid="8" name="ContentTypeId">
    <vt:lpwstr>0x010100E5B8FEC42D71C148B1ADD56636BBBBBB0500754DDACA02671F448DB9441943F5A6F4</vt:lpwstr>
  </property>
</Properties>
</file>