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3875"/>
        <w:gridCol w:w="6582"/>
      </w:tblGrid>
      <w:tr w:rsidR="00392E41" w:rsidRPr="00DC3DBA" w14:paraId="2E8EC743" w14:textId="77777777" w:rsidTr="00DC3DBA">
        <w:trPr>
          <w:cantSplit/>
          <w:trHeight w:val="146"/>
          <w:tblHeader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762F6C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המאפיין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63792" w14:textId="795FA336" w:rsidR="00D07A75" w:rsidRPr="00DC3DBA" w:rsidRDefault="0086468C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hAnsi="David"/>
                <w:b/>
                <w:bCs/>
                <w:color w:val="000000"/>
                <w:sz w:val="24"/>
                <w:szCs w:val="24"/>
                <w:rtl/>
              </w:rPr>
              <w:t>הערות לניקוד</w:t>
            </w:r>
          </w:p>
        </w:tc>
      </w:tr>
      <w:tr w:rsidR="00392E41" w:rsidRPr="00DC3DBA" w14:paraId="2EAA400A" w14:textId="77777777" w:rsidTr="00473611">
        <w:trPr>
          <w:trHeight w:val="1484"/>
        </w:trPr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7F2C68" w14:textId="56456E99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4.3</w:t>
            </w:r>
            <w:r w:rsidR="008D5B6C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חומרים ומוצרים מקומיים</w:t>
            </w:r>
            <w:r w:rsidR="00D07A75"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31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64312" w14:textId="397243BA" w:rsidR="0086468C" w:rsidRPr="00DC3DBA" w:rsidRDefault="00BA377D" w:rsidP="00DC3DBA">
            <w:pPr>
              <w:bidi/>
              <w:spacing w:before="240" w:after="240" w:line="276" w:lineRule="auto"/>
              <w:rPr>
                <w:rFonts w:cs="Times New Roman"/>
                <w:spacing w:val="0"/>
                <w:sz w:val="24"/>
                <w:szCs w:val="24"/>
              </w:rPr>
            </w:pPr>
            <w:r>
              <w:rPr>
                <w:rFonts w:ascii="David" w:hAnsi="David" w:hint="cs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5</w:t>
            </w:r>
            <w:r w:rsidR="0086468C"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 נק' </w:t>
            </w:r>
            <w:r w:rsidR="00AF7E87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–</w:t>
            </w:r>
            <w:r w:rsidR="00AF7E87">
              <w:rPr>
                <w:rFonts w:ascii="David" w:hAnsi="David" w:hint="cs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 xml:space="preserve"> </w:t>
            </w:r>
            <w:r w:rsidR="0086468C" w:rsidRPr="00DC3DBA">
              <w:rPr>
                <w:rFonts w:ascii="David" w:hAnsi="David"/>
                <w:color w:val="000000"/>
                <w:spacing w:val="0"/>
                <w:sz w:val="24"/>
                <w:szCs w:val="24"/>
                <w:shd w:val="clear" w:color="auto" w:fill="FFFFFF"/>
                <w:rtl/>
              </w:rPr>
              <w:t>ניקוד מרבי. </w:t>
            </w:r>
          </w:p>
          <w:p w14:paraId="47D76E2B" w14:textId="40B0C55D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David" w:hAnsi="David"/>
                <w:highlight w:val="white"/>
                <w:rtl/>
              </w:rPr>
              <w:t xml:space="preserve">הקריטריונים המופיעים במאפיין זה נוספים על המאפיין המקורי. לכן, </w:t>
            </w:r>
            <w:r w:rsidR="008D5B6C">
              <w:rPr>
                <w:rFonts w:ascii="David" w:eastAsia="David" w:hAnsi="David"/>
                <w:highlight w:val="white"/>
                <w:rtl/>
              </w:rPr>
              <w:t xml:space="preserve">יילקח </w:t>
            </w:r>
            <w:r>
              <w:rPr>
                <w:rFonts w:ascii="David" w:eastAsia="David" w:hAnsi="David"/>
                <w:highlight w:val="white"/>
                <w:rtl/>
              </w:rPr>
              <w:t>הניקוד ממאפיין 9.1 בפרק החדשנות.</w:t>
            </w:r>
          </w:p>
        </w:tc>
      </w:tr>
      <w:tr w:rsidR="00392E41" w:rsidRPr="00DC3DBA" w14:paraId="21A6349A" w14:textId="77777777" w:rsidTr="0086468C">
        <w:trPr>
          <w:trHeight w:val="485"/>
        </w:trPr>
        <w:tc>
          <w:tcPr>
            <w:tcW w:w="5000" w:type="pct"/>
            <w:gridSpan w:val="2"/>
            <w:tcBorders>
              <w:top w:val="single" w:sz="4" w:space="0" w:color="auto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77FF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מטרה</w:t>
            </w:r>
          </w:p>
        </w:tc>
      </w:tr>
      <w:tr w:rsidR="00392E41" w:rsidRPr="00DC3DBA" w14:paraId="357A3E06" w14:textId="77777777" w:rsidTr="0086468C">
        <w:trPr>
          <w:trHeight w:val="53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CBF0E" w14:textId="58905C32" w:rsidR="00D07A75" w:rsidRPr="00DC3DBA" w:rsidRDefault="00473611" w:rsidP="00DC3DBA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Arial" w:hAnsi="Arial"/>
                <w:sz w:val="24"/>
                <w:szCs w:val="24"/>
                <w:rtl/>
              </w:rPr>
              <w:t>למזער השפעות סביבתיות הנגרמות משינוע חומרים ומוצרים למפעלי הייצור ולאתר הפרויקט ולעודד את הכלכלה המקומית על ידי בחירת חומרים ומוצרים מקומיים.</w:t>
            </w:r>
          </w:p>
        </w:tc>
      </w:tr>
    </w:tbl>
    <w:p w14:paraId="16BC0165" w14:textId="1E6BF22F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90"/>
        <w:gridCol w:w="7834"/>
        <w:gridCol w:w="1533"/>
      </w:tblGrid>
      <w:tr w:rsidR="00392E41" w:rsidRPr="00DC3DBA" w14:paraId="1EA645AC" w14:textId="77777777" w:rsidTr="00DC3DBA">
        <w:trPr>
          <w:cantSplit/>
          <w:trHeight w:val="485"/>
          <w:tblHeader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8E33F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68D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קריטריונים להערכה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5D056F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ניקוד</w:t>
            </w:r>
          </w:p>
        </w:tc>
      </w:tr>
      <w:tr w:rsidR="00392E41" w:rsidRPr="00DC3DBA" w14:paraId="2F1015B4" w14:textId="77777777" w:rsidTr="00473611">
        <w:trPr>
          <w:trHeight w:val="95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BA2DC" w14:textId="77777777" w:rsidR="00D07A75" w:rsidRPr="00DC3DBA" w:rsidRDefault="00D07A75">
            <w:pPr>
              <w:numPr>
                <w:ilvl w:val="0"/>
                <w:numId w:val="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33C7C8" w14:textId="22A13B51" w:rsidR="00D07A75" w:rsidRPr="00DC3DBA" w:rsidRDefault="00473611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תו סימון "מיוצר בישראל"</w:t>
            </w:r>
          </w:p>
          <w:p w14:paraId="3632131D" w14:textId="309BE153" w:rsidR="00D07A75" w:rsidRPr="00DC3DBA" w:rsidRDefault="00473611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לא נכלל במאפיין מקרה הבוחן.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41255" w14:textId="29D2AFDD" w:rsidR="00473611" w:rsidRPr="00473611" w:rsidRDefault="00473611" w:rsidP="00473611">
            <w:pPr>
              <w:pStyle w:val="ListParagraph"/>
              <w:numPr>
                <w:ilvl w:val="0"/>
                <w:numId w:val="23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392E41" w:rsidRPr="00DC3DBA" w14:paraId="543D4CD4" w14:textId="77777777" w:rsidTr="00FA5A05">
        <w:trPr>
          <w:trHeight w:val="133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7788" w14:textId="6CF09768" w:rsidR="00D07A75" w:rsidRPr="00473611" w:rsidRDefault="00D07A75" w:rsidP="00473611">
            <w:pPr>
              <w:pStyle w:val="ListParagraph"/>
              <w:numPr>
                <w:ilvl w:val="0"/>
                <w:numId w:val="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F476A" w14:textId="4E412288" w:rsidR="00D07A75" w:rsidRPr="00DC3DBA" w:rsidRDefault="00473611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חומרי גלם וייצור מקומי</w:t>
            </w:r>
          </w:p>
          <w:p w14:paraId="51A96395" w14:textId="56D87990" w:rsidR="00D07A75" w:rsidRPr="00DC3DBA" w:rsidRDefault="00473611" w:rsidP="00FA5A05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David" w:hAnsi="David"/>
                <w:rtl/>
              </w:rPr>
              <w:t xml:space="preserve">במאפיין זה יתקבל ניקוד לפי אחת משתי השיטות המפורטות מטה (2.1 </w:t>
            </w:r>
            <w:r>
              <w:rPr>
                <w:rFonts w:ascii="David" w:eastAsia="David" w:hAnsi="David" w:hint="cs"/>
                <w:rtl/>
              </w:rPr>
              <w:t>או</w:t>
            </w:r>
            <w:r>
              <w:rPr>
                <w:rFonts w:ascii="David" w:eastAsia="David" w:hAnsi="David"/>
                <w:rtl/>
              </w:rPr>
              <w:t xml:space="preserve"> 2.2), ללא תלות בסעיף 1.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490B24" w14:textId="7257D6BD" w:rsidR="00D07A75" w:rsidRPr="00DC3DBA" w:rsidRDefault="00D07A75" w:rsidP="00FA5A05">
            <w:pPr>
              <w:bidi/>
              <w:spacing w:before="12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392E41" w:rsidRPr="00DC3DBA" w14:paraId="4F92AB4D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94F62" w14:textId="6EFC5EC7" w:rsidR="00D07A75" w:rsidRPr="00DC3DBA" w:rsidRDefault="00473611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  <w:t>2.1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751CC" w14:textId="08711B44" w:rsidR="00D07A75" w:rsidRPr="00DC3DBA" w:rsidRDefault="00D07A75" w:rsidP="00DC3DBA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</w:rPr>
            </w:pP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  <w:t xml:space="preserve">שיטה </w:t>
            </w:r>
            <w:r w:rsidR="00473611"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מרשמית</w:t>
            </w:r>
            <w:r w:rsidRPr="00DC3DBA"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  <w:t xml:space="preserve"> </w:t>
            </w:r>
          </w:p>
          <w:p w14:paraId="572ADA56" w14:textId="43A63CBC" w:rsidR="00473611" w:rsidRDefault="00473611" w:rsidP="00473611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/>
                <w:rtl/>
              </w:rPr>
              <w:t>יוכח כי נעשה שימוש בחומרים ו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>
              <w:rPr>
                <w:rFonts w:ascii="David" w:eastAsia="David" w:hAnsi="David"/>
                <w:rtl/>
              </w:rPr>
              <w:t>מוצרים העומדים בקריטריונים להלן לכל הפחות:</w:t>
            </w:r>
          </w:p>
          <w:p w14:paraId="47AB8141" w14:textId="5BCC2AF5" w:rsidR="004D4C8B" w:rsidRDefault="00473611" w:rsidP="004D4C8B">
            <w:pPr>
              <w:pStyle w:val="ListParagraph"/>
              <w:numPr>
                <w:ilvl w:val="0"/>
                <w:numId w:val="24"/>
              </w:numPr>
              <w:bidi/>
              <w:spacing w:before="120" w:after="120" w:line="360" w:lineRule="auto"/>
              <w:ind w:right="640"/>
              <w:rPr>
                <w:rFonts w:ascii="David" w:eastAsia="David" w:hAnsi="David"/>
              </w:rPr>
            </w:pPr>
            <w:r w:rsidRPr="00473611">
              <w:rPr>
                <w:rFonts w:ascii="David" w:eastAsia="David" w:hAnsi="David" w:hint="cs"/>
                <w:rtl/>
              </w:rPr>
              <w:t xml:space="preserve">35% </w:t>
            </w:r>
            <w:r w:rsidRPr="00473611">
              <w:rPr>
                <w:rFonts w:ascii="David" w:eastAsia="David" w:hAnsi="David"/>
                <w:rtl/>
              </w:rPr>
              <w:t xml:space="preserve">מחומרי הגלם לייצור המוצר הסופי הופקו ויוצרו בטווח שלא עולה על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Pr="00473611">
              <w:rPr>
                <w:rFonts w:ascii="David" w:eastAsia="David" w:hAnsi="David"/>
                <w:rtl/>
              </w:rPr>
              <w:t>קו אווירי</w:t>
            </w:r>
            <w:r w:rsidRPr="00473611">
              <w:rPr>
                <w:rFonts w:ascii="David" w:eastAsia="David" w:hAnsi="David"/>
                <w:b/>
                <w:rtl/>
              </w:rPr>
              <w:t xml:space="preserve"> משער מפעל הייצור</w:t>
            </w:r>
            <w:r w:rsidRPr="00473611">
              <w:rPr>
                <w:rFonts w:ascii="David" w:eastAsia="David" w:hAnsi="David"/>
                <w:rtl/>
              </w:rPr>
              <w:t xml:space="preserve">. </w:t>
            </w:r>
            <w:r w:rsidR="008D5B6C">
              <w:rPr>
                <w:rFonts w:ascii="David" w:eastAsia="David" w:hAnsi="David" w:hint="cs"/>
                <w:rtl/>
              </w:rPr>
              <w:t>שיעור</w:t>
            </w:r>
            <w:r w:rsidR="008D5B6C" w:rsidRPr="00473611">
              <w:rPr>
                <w:rFonts w:ascii="David" w:eastAsia="David" w:hAnsi="David"/>
                <w:rtl/>
              </w:rPr>
              <w:t xml:space="preserve"> </w:t>
            </w:r>
            <w:r w:rsidRPr="00473611">
              <w:rPr>
                <w:rFonts w:ascii="David" w:eastAsia="David" w:hAnsi="David"/>
                <w:rtl/>
              </w:rPr>
              <w:t>חומרי הגלם</w:t>
            </w:r>
            <w:r w:rsidR="00C22158">
              <w:rPr>
                <w:rFonts w:ascii="David" w:eastAsia="David" w:hAnsi="David" w:hint="cs"/>
                <w:rtl/>
              </w:rPr>
              <w:t xml:space="preserve"> המקומיים</w:t>
            </w:r>
            <w:r w:rsidRPr="00473611">
              <w:rPr>
                <w:rFonts w:ascii="David" w:eastAsia="David" w:hAnsi="David"/>
                <w:rtl/>
              </w:rPr>
              <w:t xml:space="preserve"> נמדד ממשקל המוצר הסופי.</w:t>
            </w:r>
          </w:p>
          <w:p w14:paraId="02AC60A9" w14:textId="3B3A8434" w:rsidR="00473611" w:rsidRPr="004D4C8B" w:rsidRDefault="00473611" w:rsidP="004D4C8B">
            <w:pPr>
              <w:pStyle w:val="ListParagraph"/>
              <w:numPr>
                <w:ilvl w:val="0"/>
                <w:numId w:val="24"/>
              </w:numPr>
              <w:bidi/>
              <w:spacing w:before="120" w:after="120" w:line="360" w:lineRule="auto"/>
              <w:ind w:right="640"/>
              <w:rPr>
                <w:rFonts w:ascii="David" w:eastAsia="David" w:hAnsi="David"/>
              </w:rPr>
            </w:pPr>
            <w:r w:rsidRPr="004D4C8B">
              <w:rPr>
                <w:rFonts w:ascii="David" w:eastAsia="David" w:hAnsi="David"/>
                <w:rtl/>
              </w:rPr>
              <w:t xml:space="preserve">טווח השינוע של המוצר הסופי </w:t>
            </w:r>
            <w:r w:rsidRPr="004D4C8B">
              <w:rPr>
                <w:rFonts w:ascii="David" w:eastAsia="David" w:hAnsi="David"/>
                <w:b/>
                <w:rtl/>
              </w:rPr>
              <w:t>משער מפעל הייצור לאתר הבני</w:t>
            </w:r>
            <w:r w:rsidR="008D5B6C">
              <w:rPr>
                <w:rFonts w:ascii="David" w:eastAsia="David" w:hAnsi="David" w:hint="cs"/>
                <w:b/>
                <w:rtl/>
              </w:rPr>
              <w:t>י</w:t>
            </w:r>
            <w:r w:rsidRPr="004D4C8B">
              <w:rPr>
                <w:rFonts w:ascii="David" w:eastAsia="David" w:hAnsi="David"/>
                <w:b/>
                <w:rtl/>
              </w:rPr>
              <w:t>ה</w:t>
            </w:r>
            <w:r w:rsidRPr="004D4C8B">
              <w:rPr>
                <w:rFonts w:ascii="David" w:eastAsia="David" w:hAnsi="David"/>
                <w:rtl/>
              </w:rPr>
              <w:t xml:space="preserve"> </w:t>
            </w:r>
            <w:r w:rsidR="008D5B6C">
              <w:rPr>
                <w:rFonts w:ascii="David" w:eastAsia="David" w:hAnsi="David" w:hint="cs"/>
                <w:rtl/>
              </w:rPr>
              <w:t>אינו</w:t>
            </w:r>
            <w:r w:rsidR="008D5B6C" w:rsidRPr="004D4C8B">
              <w:rPr>
                <w:rFonts w:ascii="David" w:eastAsia="David" w:hAnsi="David"/>
                <w:rtl/>
              </w:rPr>
              <w:t xml:space="preserve"> </w:t>
            </w:r>
            <w:r w:rsidRPr="004D4C8B">
              <w:rPr>
                <w:rFonts w:ascii="David" w:eastAsia="David" w:hAnsi="David"/>
                <w:rtl/>
              </w:rPr>
              <w:t xml:space="preserve">עולה על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Pr="004D4C8B">
              <w:rPr>
                <w:rFonts w:ascii="David" w:eastAsia="David" w:hAnsi="David"/>
                <w:rtl/>
              </w:rPr>
              <w:t>קו אווירי</w:t>
            </w:r>
            <w:r w:rsidR="008D5B6C">
              <w:rPr>
                <w:rFonts w:ascii="David" w:eastAsia="David" w:hAnsi="David" w:hint="cs"/>
                <w:rtl/>
              </w:rPr>
              <w:t>.</w:t>
            </w:r>
          </w:p>
          <w:p w14:paraId="2A04F628" w14:textId="06B0D82B" w:rsidR="00473611" w:rsidRDefault="00473611" w:rsidP="00473611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הערה: על האף האמור, </w:t>
            </w:r>
            <w:r w:rsidR="008D5B6C">
              <w:rPr>
                <w:rFonts w:ascii="David" w:eastAsia="David" w:hAnsi="David"/>
                <w:rtl/>
              </w:rPr>
              <w:t>לא י</w:t>
            </w:r>
            <w:r w:rsidR="008D5B6C">
              <w:rPr>
                <w:rFonts w:ascii="David" w:eastAsia="David" w:hAnsi="David" w:hint="cs"/>
                <w:rtl/>
              </w:rPr>
              <w:t>י</w:t>
            </w:r>
            <w:r w:rsidR="008D5B6C">
              <w:rPr>
                <w:rFonts w:ascii="David" w:eastAsia="David" w:hAnsi="David"/>
                <w:rtl/>
              </w:rPr>
              <w:t xml:space="preserve">כללו </w:t>
            </w:r>
            <w:r>
              <w:rPr>
                <w:rFonts w:ascii="David" w:eastAsia="David" w:hAnsi="David"/>
                <w:rtl/>
              </w:rPr>
              <w:t xml:space="preserve">מפעלים וחומרי גלם שמקורם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="008D5B6C">
              <w:rPr>
                <w:rFonts w:ascii="David" w:eastAsia="David" w:hAnsi="David"/>
                <w:rtl/>
              </w:rPr>
              <w:t xml:space="preserve">מדינות </w:t>
            </w:r>
            <w:r w:rsidR="008D5B6C">
              <w:rPr>
                <w:rFonts w:ascii="David" w:eastAsia="David" w:hAnsi="David" w:hint="cs"/>
                <w:rtl/>
              </w:rPr>
              <w:t>שאינן</w:t>
            </w:r>
            <w:r w:rsidR="008D5B6C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נמצאות לחלוטין בתוך הרדיוס של 500 ק"מ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>
              <w:rPr>
                <w:rFonts w:ascii="David" w:eastAsia="David" w:hAnsi="David"/>
                <w:rtl/>
              </w:rPr>
              <w:t xml:space="preserve">קו אווירי. </w:t>
            </w:r>
          </w:p>
          <w:p w14:paraId="5F5DE21D" w14:textId="4961A51D" w:rsidR="008536C1" w:rsidRPr="004D4C8B" w:rsidRDefault="00473611" w:rsidP="004D4C8B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הניקוד יתקבל לפי כמות החומרים ו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מוצרים הסופיים המשולבים במבנה לפי המדרג </w:t>
            </w:r>
            <w:r w:rsidR="008D5B6C">
              <w:rPr>
                <w:rFonts w:ascii="David" w:eastAsia="David" w:hAnsi="David" w:hint="cs"/>
                <w:rtl/>
              </w:rPr>
              <w:t>הזה</w:t>
            </w:r>
            <w:r>
              <w:rPr>
                <w:rFonts w:ascii="David" w:eastAsia="David" w:hAnsi="David"/>
                <w:rtl/>
              </w:rPr>
              <w:t>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B861F4" w14:textId="251F26EC" w:rsidR="00EE5796" w:rsidRPr="00DC3DBA" w:rsidRDefault="00EE5796" w:rsidP="00FA5A05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</w:tc>
      </w:tr>
      <w:tr w:rsidR="00FA5A05" w:rsidRPr="00DC3DBA" w14:paraId="7F656F16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B03FD0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CCCC1" w14:textId="579F275A" w:rsidR="00FA5A05" w:rsidRPr="00FA5A05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1 עד 4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97D8CF" w14:textId="3C32B1F5" w:rsidR="00FA5A05" w:rsidRPr="00DC3DBA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FA5A05" w:rsidRPr="00DC3DBA" w14:paraId="7C4CBB1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63A2CA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90CB5" w14:textId="7A21D013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5 עד 9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92FD4" w14:textId="415160A7" w:rsidR="00FA5A05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FA5A05" w:rsidRPr="00DC3DBA" w14:paraId="44EE83C5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18053" w14:textId="77777777" w:rsidR="00FA5A05" w:rsidRPr="00DC3DBA" w:rsidRDefault="00FA5A05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4C174" w14:textId="42082BEB" w:rsidR="00FA5A05" w:rsidRPr="00DC3DBA" w:rsidRDefault="00FA5A05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10 </w:t>
            </w:r>
            <w:r w:rsidR="004D4C8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B5DF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ויותר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E35B1" w14:textId="7354E26A" w:rsidR="00FA5A05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392E41" w:rsidRPr="00DC3DBA" w14:paraId="3818AA41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F5EEE" w14:textId="77777777" w:rsidR="004D4C8B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  <w:p w14:paraId="7CB45D99" w14:textId="3F112CC5" w:rsidR="004D4C8B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</w:rPr>
              <w:t>2.2</w:t>
            </w:r>
          </w:p>
          <w:p w14:paraId="48C284C2" w14:textId="3B372343" w:rsidR="004D4C8B" w:rsidRPr="00DC3DBA" w:rsidRDefault="004D4C8B" w:rsidP="004D4C8B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56320D" w14:textId="77777777" w:rsidR="004D4C8B" w:rsidRPr="004D4C8B" w:rsidRDefault="004D4C8B" w:rsidP="00FA5A05">
            <w:pPr>
              <w:bidi/>
              <w:spacing w:before="240" w:line="276" w:lineRule="auto"/>
              <w:rPr>
                <w:rFonts w:ascii="David" w:eastAsia="Arial" w:hAnsi="David"/>
                <w:b/>
                <w:spacing w:val="0"/>
                <w:sz w:val="24"/>
                <w:szCs w:val="24"/>
                <w:rtl/>
                <w:lang w:val="en"/>
              </w:rPr>
            </w:pPr>
            <w:r w:rsidRPr="004D4C8B">
              <w:rPr>
                <w:rFonts w:ascii="David" w:eastAsia="Arial" w:hAnsi="David" w:hint="cs"/>
                <w:b/>
                <w:spacing w:val="0"/>
                <w:sz w:val="24"/>
                <w:szCs w:val="24"/>
                <w:rtl/>
                <w:lang w:val="en"/>
              </w:rPr>
              <w:t>או:</w:t>
            </w:r>
          </w:p>
          <w:p w14:paraId="696BF3DF" w14:textId="332F8E6A" w:rsidR="00D07A75" w:rsidRPr="00DC3DBA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השיטה החישובית</w:t>
            </w:r>
          </w:p>
          <w:p w14:paraId="7DAD433B" w14:textId="4E899CCE" w:rsidR="004D4C8B" w:rsidRDefault="004D4C8B" w:rsidP="004D4C8B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הניקוד יתקבל לפי כמות 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>חומרים ו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מוצרים </w:t>
            </w:r>
            <w:r w:rsidR="008D5B6C">
              <w:rPr>
                <w:rFonts w:ascii="David" w:eastAsia="David" w:hAnsi="David" w:hint="cs"/>
                <w:rtl/>
              </w:rPr>
              <w:t>ה</w:t>
            </w:r>
            <w:r>
              <w:rPr>
                <w:rFonts w:ascii="David" w:eastAsia="David" w:hAnsi="David"/>
                <w:rtl/>
              </w:rPr>
              <w:t xml:space="preserve">מקומיים המיושמים בשטח הנבדק על בסיס השיטה החישובית (המפורטת בהערות מאפיין זה), בשקלול הפרמטרים </w:t>
            </w:r>
            <w:r w:rsidR="008D5B6C">
              <w:rPr>
                <w:rFonts w:ascii="David" w:eastAsia="David" w:hAnsi="David" w:hint="cs"/>
                <w:rtl/>
              </w:rPr>
              <w:t>האלה</w:t>
            </w:r>
            <w:r>
              <w:rPr>
                <w:rFonts w:ascii="David" w:eastAsia="David" w:hAnsi="David"/>
                <w:rtl/>
              </w:rPr>
              <w:t>:</w:t>
            </w:r>
          </w:p>
          <w:p w14:paraId="6055585B" w14:textId="21A90037" w:rsidR="004D4C8B" w:rsidRDefault="008D5B6C" w:rsidP="004D4C8B">
            <w:pPr>
              <w:pStyle w:val="ListParagraph"/>
              <w:numPr>
                <w:ilvl w:val="0"/>
                <w:numId w:val="23"/>
              </w:num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 w:hint="cs"/>
                <w:rtl/>
              </w:rPr>
              <w:t>שיעור</w:t>
            </w:r>
            <w:r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חומר גלם מקומי במוצר הסופי – 35% </w:t>
            </w:r>
            <w:r w:rsidR="00E7528C">
              <w:rPr>
                <w:rFonts w:ascii="David" w:eastAsia="David" w:hAnsi="David" w:hint="cs"/>
                <w:rtl/>
              </w:rPr>
              <w:t>או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50% </w:t>
            </w:r>
            <w:r w:rsidR="00E7528C">
              <w:rPr>
                <w:rFonts w:ascii="David" w:eastAsia="David" w:hAnsi="David" w:hint="cs"/>
                <w:rtl/>
              </w:rPr>
              <w:t>או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="004D4C8B" w:rsidRPr="004D4C8B">
              <w:rPr>
                <w:rFonts w:ascii="David" w:eastAsia="David" w:hAnsi="David"/>
                <w:rtl/>
              </w:rPr>
              <w:t xml:space="preserve">65% </w:t>
            </w:r>
            <w:r w:rsidR="001B5DF4">
              <w:rPr>
                <w:rFonts w:ascii="David" w:eastAsia="David" w:hAnsi="David"/>
                <w:rtl/>
              </w:rPr>
              <w:t>ויותר</w:t>
            </w:r>
          </w:p>
          <w:p w14:paraId="6D779357" w14:textId="6B7A0E3A" w:rsidR="00D07A75" w:rsidRPr="004D4C8B" w:rsidRDefault="004D4C8B" w:rsidP="004D4C8B">
            <w:pPr>
              <w:pStyle w:val="ListParagraph"/>
              <w:numPr>
                <w:ilvl w:val="0"/>
                <w:numId w:val="23"/>
              </w:numPr>
              <w:bidi/>
              <w:spacing w:before="120" w:after="120" w:line="360" w:lineRule="auto"/>
              <w:rPr>
                <w:rFonts w:ascii="David" w:eastAsia="David" w:hAnsi="David"/>
              </w:rPr>
            </w:pPr>
            <w:r w:rsidRPr="004D4C8B">
              <w:rPr>
                <w:rFonts w:ascii="David" w:eastAsia="David" w:hAnsi="David"/>
                <w:rtl/>
              </w:rPr>
              <w:t xml:space="preserve">חומר עיקרי </w:t>
            </w:r>
            <w:r w:rsidR="00E7528C">
              <w:rPr>
                <w:rFonts w:ascii="David" w:eastAsia="David" w:hAnsi="David" w:hint="cs"/>
                <w:rtl/>
              </w:rPr>
              <w:t>או חומר</w:t>
            </w:r>
            <w:r w:rsidR="00E7528C" w:rsidRPr="004D4C8B">
              <w:rPr>
                <w:rFonts w:ascii="David" w:eastAsia="David" w:hAnsi="David"/>
                <w:rtl/>
              </w:rPr>
              <w:t xml:space="preserve"> </w:t>
            </w:r>
            <w:r w:rsidRPr="004D4C8B">
              <w:rPr>
                <w:rFonts w:ascii="David" w:eastAsia="David" w:hAnsi="David"/>
                <w:rtl/>
              </w:rPr>
              <w:t xml:space="preserve">שאינו עיקרי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8FEE76" w14:textId="77777777" w:rsidR="004D4C8B" w:rsidRDefault="004D4C8B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</w:p>
          <w:p w14:paraId="283FDC2D" w14:textId="18C058E8" w:rsidR="00BA377D" w:rsidRDefault="008D5B6C" w:rsidP="004D4C8B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David" w:hAnsi="David" w:hint="cs"/>
                <w:rtl/>
              </w:rPr>
              <w:t>לפי ה</w:t>
            </w:r>
            <w:r w:rsidR="004D4C8B">
              <w:rPr>
                <w:rFonts w:ascii="David" w:eastAsia="David" w:hAnsi="David"/>
                <w:rtl/>
              </w:rPr>
              <w:t>שקלול המתקבל (עיגול חצי עשרוני)</w:t>
            </w:r>
            <w:r w:rsidR="00BA377D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, </w:t>
            </w:r>
          </w:p>
          <w:p w14:paraId="1F5C6EF0" w14:textId="2FC15DFF" w:rsidR="004D4C8B" w:rsidRPr="00DC3DBA" w:rsidRDefault="00BA377D" w:rsidP="00BA377D">
            <w:pPr>
              <w:bidi/>
              <w:spacing w:before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ניקוד מרבי 2 נק'</w:t>
            </w:r>
          </w:p>
        </w:tc>
      </w:tr>
      <w:tr w:rsidR="00392E41" w:rsidRPr="00DC3DBA" w14:paraId="5FAF71FE" w14:textId="77777777" w:rsidTr="0086468C">
        <w:trPr>
          <w:trHeight w:val="1820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485AE1" w14:textId="7FE7A54B" w:rsidR="00D07A75" w:rsidRPr="004D4C8B" w:rsidRDefault="00D07A75" w:rsidP="004D4C8B">
            <w:pPr>
              <w:pStyle w:val="ListParagraph"/>
              <w:numPr>
                <w:ilvl w:val="0"/>
                <w:numId w:val="24"/>
              </w:num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3265A" w14:textId="096442B2" w:rsidR="00D07A75" w:rsidRPr="00DC3DBA" w:rsidRDefault="004D4C8B" w:rsidP="00FA5A05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שינוע דל פחמן</w:t>
            </w:r>
          </w:p>
          <w:p w14:paraId="24660754" w14:textId="5FAFEE07" w:rsidR="00D07A75" w:rsidRPr="004D4C8B" w:rsidRDefault="0036345D" w:rsidP="004D4C8B">
            <w:pPr>
              <w:bidi/>
              <w:spacing w:after="240"/>
              <w:rPr>
                <w:rFonts w:ascii="David" w:eastAsia="David" w:hAnsi="David"/>
              </w:rPr>
            </w:pPr>
            <w:r>
              <w:rPr>
                <w:rFonts w:ascii="David" w:eastAsia="David" w:hAnsi="David" w:hint="cs"/>
                <w:rtl/>
              </w:rPr>
              <w:t xml:space="preserve">יתקבל </w:t>
            </w:r>
            <w:r w:rsidR="004D4C8B">
              <w:rPr>
                <w:rFonts w:ascii="David" w:eastAsia="David" w:hAnsi="David" w:hint="cs"/>
                <w:rtl/>
              </w:rPr>
              <w:t xml:space="preserve">ניקוד באחד או </w:t>
            </w:r>
            <w:r w:rsidR="008D5B6C">
              <w:rPr>
                <w:rFonts w:ascii="David" w:eastAsia="David" w:hAnsi="David" w:hint="cs"/>
                <w:rtl/>
              </w:rPr>
              <w:t>ב</w:t>
            </w:r>
            <w:r w:rsidR="004D4C8B">
              <w:rPr>
                <w:rFonts w:ascii="David" w:eastAsia="David" w:hAnsi="David" w:hint="cs"/>
                <w:rtl/>
              </w:rPr>
              <w:t xml:space="preserve">יותר מהמאפיינים (3.1, 3.2) </w:t>
            </w:r>
            <w:r w:rsidR="008D5B6C">
              <w:rPr>
                <w:rFonts w:ascii="David" w:eastAsia="David" w:hAnsi="David" w:hint="cs"/>
                <w:rtl/>
              </w:rPr>
              <w:t xml:space="preserve">לפי </w:t>
            </w:r>
            <w:r w:rsidR="004D4C8B">
              <w:rPr>
                <w:rFonts w:ascii="David" w:eastAsia="David" w:hAnsi="David" w:hint="cs"/>
                <w:rtl/>
              </w:rPr>
              <w:t xml:space="preserve">עמידה בקריטריונים </w:t>
            </w:r>
            <w:r w:rsidR="008D5B6C">
              <w:rPr>
                <w:rFonts w:ascii="David" w:eastAsia="David" w:hAnsi="David" w:hint="cs"/>
                <w:rtl/>
              </w:rPr>
              <w:t xml:space="preserve">ובמדרגים </w:t>
            </w:r>
            <w:r w:rsidR="004D4C8B">
              <w:rPr>
                <w:rFonts w:ascii="David" w:eastAsia="David" w:hAnsi="David" w:hint="cs"/>
                <w:rtl/>
              </w:rPr>
              <w:t xml:space="preserve">הנכללים </w:t>
            </w:r>
            <w:r w:rsidR="004D4C8B" w:rsidRPr="0036345D">
              <w:rPr>
                <w:rFonts w:ascii="David" w:eastAsia="David" w:hAnsi="David" w:hint="cs"/>
                <w:rtl/>
              </w:rPr>
              <w:t>בהם</w:t>
            </w:r>
            <w:r w:rsidR="004D4C8B">
              <w:rPr>
                <w:rFonts w:ascii="David" w:eastAsia="David" w:hAnsi="David" w:hint="cs"/>
                <w:rtl/>
              </w:rPr>
              <w:t>.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FD54EB" w14:textId="1A0204A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392E41" w:rsidRPr="00DC3DBA" w14:paraId="29BAD89A" w14:textId="77777777" w:rsidTr="0086468C">
        <w:trPr>
          <w:trHeight w:val="60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50712" w14:textId="201A402E" w:rsidR="00D07A75" w:rsidRPr="00DC3DBA" w:rsidRDefault="004D4C8B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3.1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DD29AA" w14:textId="44027B2C" w:rsidR="00D07A75" w:rsidRPr="00DC3DBA" w:rsidRDefault="004D4C8B" w:rsidP="00183A69">
            <w:pPr>
              <w:bidi/>
              <w:spacing w:before="240" w:line="276" w:lineRule="auto"/>
              <w:rPr>
                <w:rFonts w:ascii="David" w:eastAsia="Arial" w:hAnsi="David"/>
                <w:bCs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bCs/>
                <w:spacing w:val="0"/>
                <w:sz w:val="24"/>
                <w:szCs w:val="24"/>
                <w:rtl/>
                <w:lang w:val="en"/>
              </w:rPr>
              <w:t>צי רכב דל פחמן</w:t>
            </w:r>
          </w:p>
          <w:p w14:paraId="7BAB62AA" w14:textId="247522DB" w:rsidR="004D4C8B" w:rsidRDefault="004D4C8B" w:rsidP="004D4C8B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/>
                <w:rtl/>
              </w:rPr>
              <w:t>יוכח כי נעשה שימוש בחומרים ובמוצרים ששונעו לאתר הבנ</w:t>
            </w:r>
            <w:r w:rsidR="008D5B6C">
              <w:rPr>
                <w:rFonts w:ascii="David" w:eastAsia="David" w:hAnsi="David" w:hint="cs"/>
                <w:rtl/>
              </w:rPr>
              <w:t>י</w:t>
            </w:r>
            <w:r>
              <w:rPr>
                <w:rFonts w:ascii="David" w:eastAsia="David" w:hAnsi="David"/>
                <w:rtl/>
              </w:rPr>
              <w:t xml:space="preserve">יה </w:t>
            </w:r>
            <w:r w:rsidR="008D5B6C">
              <w:rPr>
                <w:rFonts w:ascii="David" w:eastAsia="David" w:hAnsi="David" w:hint="cs"/>
                <w:rtl/>
              </w:rPr>
              <w:t>על יד</w:t>
            </w:r>
            <w:r>
              <w:rPr>
                <w:rFonts w:ascii="David" w:eastAsia="David" w:hAnsi="David"/>
                <w:rtl/>
              </w:rPr>
              <w:t xml:space="preserve">י </w:t>
            </w:r>
            <w:r w:rsidR="00033D46" w:rsidRPr="00033D46">
              <w:rPr>
                <w:rFonts w:ascii="David" w:eastAsia="David" w:hAnsi="David"/>
                <w:rtl/>
              </w:rPr>
              <w:t>סַפָּק</w:t>
            </w:r>
            <w:r w:rsidR="00033D46" w:rsidRPr="00033D46" w:rsidDel="00033D46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ש-50% מצי רכבים </w:t>
            </w:r>
            <w:r w:rsidR="00033D46">
              <w:rPr>
                <w:rFonts w:ascii="David" w:eastAsia="David" w:hAnsi="David" w:hint="cs"/>
                <w:rtl/>
              </w:rPr>
              <w:t>של יותר מ-</w:t>
            </w:r>
            <w:r>
              <w:rPr>
                <w:rFonts w:hint="cs"/>
              </w:rPr>
              <w:t>3.5</w:t>
            </w:r>
            <w:r>
              <w:rPr>
                <w:rFonts w:ascii="David" w:eastAsia="David" w:hAnsi="David"/>
                <w:rtl/>
              </w:rPr>
              <w:t xml:space="preserve"> </w:t>
            </w:r>
            <w:r w:rsidR="008D5B6C">
              <w:rPr>
                <w:rFonts w:ascii="David" w:eastAsia="David" w:hAnsi="David" w:hint="cs"/>
                <w:rtl/>
              </w:rPr>
              <w:t>טונות</w:t>
            </w:r>
            <w:r>
              <w:rPr>
                <w:rFonts w:ascii="David" w:eastAsia="David" w:hAnsi="David"/>
                <w:rtl/>
              </w:rPr>
              <w:t xml:space="preserve"> עושים שימוש בדלקים המובילים להפחתה של 80% מפליטות גזי החממה</w:t>
            </w:r>
            <w:r w:rsidR="00033D46">
              <w:rPr>
                <w:rFonts w:ascii="David" w:eastAsia="David" w:hAnsi="David" w:hint="cs"/>
                <w:rtl/>
              </w:rPr>
              <w:t>,</w:t>
            </w:r>
            <w:r>
              <w:rPr>
                <w:rFonts w:ascii="David" w:eastAsia="David" w:hAnsi="David"/>
                <w:rtl/>
              </w:rPr>
              <w:t xml:space="preserve"> לעומת סולר בחישוב לפי מחזור חיי הדלק (כגון מימן, חשמל, וכו').</w:t>
            </w:r>
          </w:p>
          <w:p w14:paraId="4229B1ED" w14:textId="43A6AB72" w:rsidR="00EE5796" w:rsidRPr="004D4C8B" w:rsidRDefault="004D4C8B" w:rsidP="004D4C8B">
            <w:pPr>
              <w:bidi/>
              <w:spacing w:before="120" w:after="120" w:line="360" w:lineRule="auto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הניקוד יתקבל לפי המדרג להלן: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54667" w14:textId="44799CAA" w:rsidR="00EE5796" w:rsidRPr="00DC3DBA" w:rsidRDefault="00EE5796" w:rsidP="00C97F3B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C97F3B" w:rsidRPr="00DC3DBA" w14:paraId="0471E161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DC8DB4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4FDC4" w14:textId="1F1D5731" w:rsidR="00C97F3B" w:rsidRPr="00FA5A05" w:rsidRDefault="004D4C8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ספק אחד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83E11" w14:textId="2B722194" w:rsidR="00C97F3B" w:rsidRPr="00DC3DBA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C97F3B" w:rsidRPr="00DC3DBA" w14:paraId="4C9423B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FF97E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3138A" w14:textId="5B41599E" w:rsidR="00C97F3B" w:rsidRPr="00DC3DBA" w:rsidRDefault="004D4C8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שני ספקים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17AE3" w14:textId="25511D78" w:rsidR="00C97F3B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C97F3B" w:rsidRPr="00DC3DBA" w14:paraId="6BF1CA6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2B07BB" w14:textId="77777777" w:rsidR="00C97F3B" w:rsidRPr="00DC3DBA" w:rsidRDefault="00C97F3B" w:rsidP="00336C26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D4927D" w14:textId="3CC7040D" w:rsidR="00C97F3B" w:rsidRPr="00DC3DBA" w:rsidRDefault="004D4C8B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שלושה ספקים</w:t>
            </w:r>
            <w:r w:rsidR="00C97F3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B5DF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ויותר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47B0E" w14:textId="5F9B75D5" w:rsidR="00C97F3B" w:rsidRDefault="004D4C8B" w:rsidP="00336C26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  <w:tr w:rsidR="00392E41" w:rsidRPr="00DC3DBA" w14:paraId="37D6D34E" w14:textId="77777777" w:rsidTr="004D4C8B">
        <w:trPr>
          <w:trHeight w:val="23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14571A" w14:textId="34E70C46" w:rsidR="00D07A75" w:rsidRPr="00DC3DBA" w:rsidRDefault="004D4C8B" w:rsidP="00DC3DBA">
            <w:pPr>
              <w:bidi/>
              <w:spacing w:before="240" w:after="240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rtl/>
              </w:rPr>
            </w:pPr>
            <w:r>
              <w:rPr>
                <w:rFonts w:ascii="David" w:eastAsia="Arial" w:hAnsi="David"/>
                <w:spacing w:val="0"/>
                <w:sz w:val="24"/>
                <w:szCs w:val="24"/>
              </w:rPr>
              <w:t>3.2</w:t>
            </w: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F6B50" w14:textId="36CBCDF3" w:rsidR="00EE5796" w:rsidRPr="004D4C8B" w:rsidRDefault="00033D46" w:rsidP="004D4C8B">
            <w:pPr>
              <w:bidi/>
              <w:spacing w:before="120" w:after="120" w:line="360" w:lineRule="auto"/>
              <w:rPr>
                <w:rFonts w:ascii="David" w:eastAsia="David" w:hAnsi="David"/>
                <w:spacing w:val="0"/>
              </w:rPr>
            </w:pPr>
            <w:r>
              <w:rPr>
                <w:rFonts w:ascii="David" w:eastAsia="David" w:hAnsi="David" w:hint="cs"/>
                <w:rtl/>
              </w:rPr>
              <w:t xml:space="preserve">אם </w:t>
            </w:r>
            <w:r w:rsidR="004D4C8B">
              <w:rPr>
                <w:rFonts w:ascii="David" w:eastAsia="David" w:hAnsi="David"/>
                <w:rtl/>
              </w:rPr>
              <w:t>הס</w:t>
            </w:r>
            <w:r w:rsidR="00CA15E1">
              <w:rPr>
                <w:rFonts w:ascii="David" w:eastAsia="David" w:hAnsi="David" w:hint="cs"/>
                <w:rtl/>
              </w:rPr>
              <w:t>ַ</w:t>
            </w:r>
            <w:r w:rsidR="004D4C8B">
              <w:rPr>
                <w:rFonts w:ascii="David" w:eastAsia="David" w:hAnsi="David"/>
                <w:rtl/>
              </w:rPr>
              <w:t xml:space="preserve">פק עומד בקריטריונים המוגדרים מעלה וסיפק לאתר חומר עיקרי, </w:t>
            </w:r>
            <w:r w:rsidR="00CA15E1">
              <w:rPr>
                <w:rFonts w:ascii="David" w:eastAsia="David" w:hAnsi="David"/>
                <w:rtl/>
              </w:rPr>
              <w:t xml:space="preserve">יתקבל </w:t>
            </w:r>
            <w:r w:rsidR="004D4C8B">
              <w:rPr>
                <w:rFonts w:ascii="David" w:eastAsia="David" w:hAnsi="David"/>
                <w:rtl/>
              </w:rPr>
              <w:t>הניקוד לפי המדרג להלן: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94B453" w14:textId="7AB977EC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</w:tr>
      <w:tr w:rsidR="00BA377D" w:rsidRPr="00DC3DBA" w14:paraId="2C810ED2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52585" w14:textId="77777777" w:rsidR="00BA377D" w:rsidRPr="00DC3DBA" w:rsidRDefault="00BA377D" w:rsidP="00BA377D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3D4B4B" w14:textId="43A8C343" w:rsidR="00BA377D" w:rsidRPr="00FA5A05" w:rsidRDefault="00BA377D" w:rsidP="00BA377D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חומר</w:t>
            </w:r>
            <w:r w:rsidR="00CA15E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מוצר </w:t>
            </w:r>
            <w:r w:rsidR="00C2215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עיקרי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אחד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7E25E8" w14:textId="064B4BB5" w:rsidR="00BA377D" w:rsidRPr="00DC3DBA" w:rsidRDefault="00BA377D" w:rsidP="00BA377D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0.5</w:t>
            </w:r>
          </w:p>
        </w:tc>
      </w:tr>
      <w:tr w:rsidR="00BA377D" w:rsidRPr="00DC3DBA" w14:paraId="23A6A267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26A73" w14:textId="77777777" w:rsidR="00BA377D" w:rsidRPr="00DC3DBA" w:rsidRDefault="00BA377D" w:rsidP="00BA377D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AA7A7" w14:textId="3C57AEF7" w:rsidR="00BA377D" w:rsidRPr="00DC3DBA" w:rsidRDefault="00BA377D" w:rsidP="00BA377D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שני חומרים</w:t>
            </w:r>
            <w:r w:rsidR="00CA15E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מוצרים</w:t>
            </w:r>
            <w:r w:rsidR="00C2215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עיקריים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DE7E78" w14:textId="5C56CA62" w:rsidR="00BA377D" w:rsidRDefault="00BA377D" w:rsidP="00BA377D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</w:t>
            </w:r>
          </w:p>
        </w:tc>
      </w:tr>
      <w:tr w:rsidR="00BA377D" w:rsidRPr="00DC3DBA" w14:paraId="39B11AA3" w14:textId="77777777" w:rsidTr="00336C26">
        <w:trPr>
          <w:trHeight w:val="436"/>
        </w:trPr>
        <w:tc>
          <w:tcPr>
            <w:tcW w:w="5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B116F8" w14:textId="77777777" w:rsidR="00BA377D" w:rsidRPr="00DC3DBA" w:rsidRDefault="00BA377D" w:rsidP="00BA377D">
            <w:pPr>
              <w:bidi/>
              <w:spacing w:before="100" w:beforeAutospacing="1" w:after="100" w:afterAutospacing="1" w:line="276" w:lineRule="auto"/>
              <w:ind w:left="36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37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B01DD" w14:textId="52640DD0" w:rsidR="00BA377D" w:rsidRPr="00DC3DBA" w:rsidRDefault="00BA377D" w:rsidP="00BA377D">
            <w:pPr>
              <w:numPr>
                <w:ilvl w:val="0"/>
                <w:numId w:val="6"/>
              </w:numPr>
              <w:bidi/>
              <w:spacing w:line="276" w:lineRule="auto"/>
              <w:ind w:right="760"/>
              <w:contextualSpacing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שלושה חומרים</w:t>
            </w:r>
            <w:r w:rsidR="00CA15E1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מוצרים </w:t>
            </w:r>
            <w:r w:rsidR="00C2215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עיקריים </w:t>
            </w:r>
            <w:r w:rsidR="001B5DF4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ויותר</w:t>
            </w:r>
            <w:r w:rsidR="00C22158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  <w:tc>
          <w:tcPr>
            <w:tcW w:w="7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31FA0" w14:textId="55984A41" w:rsidR="00BA377D" w:rsidRDefault="00BA377D" w:rsidP="00BA377D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1.5</w:t>
            </w:r>
          </w:p>
        </w:tc>
      </w:tr>
    </w:tbl>
    <w:p w14:paraId="47753A8A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5"/>
      </w:tblGrid>
      <w:tr w:rsidR="00392E41" w:rsidRPr="00DC3DBA" w14:paraId="601B168A" w14:textId="77777777" w:rsidTr="00ED4187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3ACD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שיפוץ</w:t>
            </w:r>
          </w:p>
        </w:tc>
      </w:tr>
      <w:tr w:rsidR="00392E41" w:rsidRPr="00DC3DBA" w14:paraId="4E79784D" w14:textId="77777777" w:rsidTr="00ED4187">
        <w:trPr>
          <w:trHeight w:val="72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3C82F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</w:tbl>
    <w:p w14:paraId="250906C1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55"/>
      </w:tblGrid>
      <w:tr w:rsidR="00392E41" w:rsidRPr="00DC3DBA" w14:paraId="60233739" w14:textId="77777777" w:rsidTr="00ED4187">
        <w:trPr>
          <w:trHeight w:val="485"/>
        </w:trPr>
        <w:tc>
          <w:tcPr>
            <w:tcW w:w="5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4D95A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גרעין ומעטפת</w:t>
            </w:r>
          </w:p>
        </w:tc>
      </w:tr>
      <w:tr w:rsidR="00392E41" w:rsidRPr="00DC3DBA" w14:paraId="23B56763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A6444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אין דרישות נוספות.</w:t>
            </w:r>
          </w:p>
        </w:tc>
      </w:tr>
      <w:tr w:rsidR="00392E41" w:rsidRPr="00DC3DBA" w14:paraId="5B32361C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BFCE9" w14:textId="77777777" w:rsidR="00D07A75" w:rsidRPr="00842BC6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</w:rPr>
            </w:pPr>
            <w:r w:rsidRPr="008A6061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ראיות נדרשות</w:t>
            </w:r>
          </w:p>
        </w:tc>
      </w:tr>
      <w:tr w:rsidR="00392E41" w:rsidRPr="00DC3DBA" w14:paraId="6D73BC2E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52A43E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מקדמי – בקשה להיתר</w:t>
            </w:r>
          </w:p>
        </w:tc>
      </w:tr>
      <w:tr w:rsidR="00392E41" w:rsidRPr="00DC3DBA" w14:paraId="0B370F65" w14:textId="77777777" w:rsidTr="00ED4187">
        <w:trPr>
          <w:trHeight w:val="741"/>
        </w:trPr>
        <w:tc>
          <w:tcPr>
            <w:tcW w:w="5000" w:type="pct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0732DD" w14:textId="449A801B" w:rsidR="00D07A75" w:rsidRPr="00DC3DBA" w:rsidRDefault="00BA377D" w:rsidP="00DC3DBA">
            <w:pPr>
              <w:bidi/>
              <w:spacing w:line="276" w:lineRule="auto"/>
              <w:contextualSpacing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David" w:hAnsi="David"/>
                <w:rtl/>
              </w:rPr>
              <w:t>הצהרת יזם</w:t>
            </w:r>
            <w:r w:rsidR="00CA15E1">
              <w:rPr>
                <w:rFonts w:ascii="David" w:eastAsia="David" w:hAnsi="David" w:hint="cs"/>
                <w:rtl/>
              </w:rPr>
              <w:t xml:space="preserve"> או </w:t>
            </w:r>
            <w:r>
              <w:rPr>
                <w:rFonts w:ascii="David" w:eastAsia="David" w:hAnsi="David"/>
                <w:rtl/>
              </w:rPr>
              <w:t xml:space="preserve">מתכנן </w:t>
            </w:r>
            <w:r w:rsidR="00CA15E1">
              <w:rPr>
                <w:rFonts w:ascii="David" w:eastAsia="David" w:hAnsi="David"/>
                <w:rtl/>
              </w:rPr>
              <w:t>המפרט</w:t>
            </w:r>
            <w:r w:rsidR="00CA15E1">
              <w:rPr>
                <w:rFonts w:ascii="David" w:eastAsia="David" w:hAnsi="David" w:hint="cs"/>
                <w:rtl/>
              </w:rPr>
              <w:t>ת</w:t>
            </w:r>
            <w:r w:rsidR="00CA15E1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 xml:space="preserve">את ההנחיה לעמידה בדרישת </w:t>
            </w:r>
            <w:r>
              <w:rPr>
                <w:rFonts w:ascii="David" w:eastAsia="David" w:hAnsi="David" w:hint="cs"/>
                <w:rtl/>
              </w:rPr>
              <w:t>המאפיין.</w:t>
            </w:r>
          </w:p>
        </w:tc>
      </w:tr>
    </w:tbl>
    <w:p w14:paraId="596B6DDF" w14:textId="77777777" w:rsidR="00F65DF5" w:rsidRDefault="00F65DF5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5222"/>
        <w:gridCol w:w="5239"/>
      </w:tblGrid>
      <w:tr w:rsidR="00392E41" w:rsidRPr="00DC3DBA" w14:paraId="08C3938A" w14:textId="77777777" w:rsidTr="00ED4187">
        <w:trPr>
          <w:trHeight w:val="485"/>
        </w:trPr>
        <w:tc>
          <w:tcPr>
            <w:tcW w:w="2496" w:type="pct"/>
            <w:tcBorders>
              <w:top w:val="nil"/>
              <w:left w:val="single" w:sz="5" w:space="0" w:color="000000"/>
              <w:bottom w:val="single" w:sz="4" w:space="0" w:color="auto"/>
              <w:right w:val="single" w:sz="5" w:space="0" w:color="000000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5657A1" w14:textId="4B53658B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lastRenderedPageBreak/>
              <w:t>שלב א – תכנון הבניין</w:t>
            </w:r>
          </w:p>
        </w:tc>
        <w:tc>
          <w:tcPr>
            <w:tcW w:w="2504" w:type="pct"/>
            <w:tcBorders>
              <w:top w:val="nil"/>
              <w:left w:val="single" w:sz="5" w:space="0" w:color="000000"/>
              <w:bottom w:val="single" w:sz="4" w:space="0" w:color="auto"/>
              <w:right w:val="nil"/>
            </w:tcBorders>
            <w:shd w:val="clear" w:color="auto" w:fill="D9D9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C8F55" w14:textId="77777777" w:rsidR="00D07A75" w:rsidRPr="00DC3DBA" w:rsidRDefault="00D07A75" w:rsidP="00DC3DBA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C3DBA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שלב ב – התאמה בין הביצוע לתכנון</w:t>
            </w:r>
          </w:p>
        </w:tc>
      </w:tr>
      <w:tr w:rsidR="00392E41" w:rsidRPr="00DC3DBA" w14:paraId="29804956" w14:textId="77777777" w:rsidTr="00ED4187">
        <w:trPr>
          <w:trHeight w:val="3710"/>
        </w:trPr>
        <w:tc>
          <w:tcPr>
            <w:tcW w:w="2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9FF49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  <w:spacing w:val="0"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חומרי גלם וייצור מקומי</w:t>
            </w:r>
            <w:r w:rsidRPr="00BA377D">
              <w:rPr>
                <w:rFonts w:ascii="David" w:eastAsia="David" w:hAnsi="David"/>
                <w:bCs/>
                <w:rtl/>
              </w:rPr>
              <w:br/>
            </w:r>
            <w:r w:rsidRPr="00BA377D">
              <w:rPr>
                <w:rFonts w:hint="cs"/>
                <w:bCs/>
              </w:rPr>
              <w:t xml:space="preserve"> </w:t>
            </w:r>
            <w:r w:rsidRPr="00BA377D">
              <w:rPr>
                <w:rFonts w:ascii="David" w:eastAsia="David" w:hAnsi="David"/>
                <w:bCs/>
                <w:rtl/>
              </w:rPr>
              <w:t>שיטה מרשמית</w:t>
            </w:r>
          </w:p>
          <w:p w14:paraId="26AB10D9" w14:textId="76316CD6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>רשימת חומרים לקבלן או כתב כמויות של חומרים לקבלן או מפרט טכני לקבלן המפרט את ההנחיה לעמידה בדרישת הסעיף</w:t>
            </w:r>
          </w:p>
          <w:p w14:paraId="0BB228E8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שיטה חישובית</w:t>
            </w:r>
          </w:p>
          <w:p w14:paraId="4CD7F81D" w14:textId="09EA9FDE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 xml:space="preserve">חישוב משוקלל לניקוד </w:t>
            </w:r>
            <w:r w:rsidR="00CA15E1">
              <w:rPr>
                <w:rFonts w:ascii="David" w:eastAsia="David" w:hAnsi="David" w:hint="cs"/>
                <w:rtl/>
              </w:rPr>
              <w:t xml:space="preserve">לפי </w:t>
            </w:r>
            <w:r w:rsidRPr="00BA377D">
              <w:rPr>
                <w:rFonts w:ascii="David" w:eastAsia="David" w:hAnsi="David"/>
                <w:rtl/>
              </w:rPr>
              <w:t>הנחיות חישוביות בהערות הסעיף</w:t>
            </w:r>
          </w:p>
          <w:p w14:paraId="14565458" w14:textId="3115994E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 xml:space="preserve">רשימת חומרים לקבלן או כתב כמויות של חומרים לקבלן או מפרט טכני לקבלן המפרט את ההנחיה לעמידה בדרישת </w:t>
            </w:r>
            <w:r>
              <w:rPr>
                <w:rFonts w:ascii="David" w:eastAsia="David" w:hAnsi="David" w:hint="cs"/>
                <w:rtl/>
              </w:rPr>
              <w:t>המאפיין</w:t>
            </w:r>
          </w:p>
          <w:p w14:paraId="4EEE6559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שינוע דל פחמן</w:t>
            </w:r>
          </w:p>
          <w:p w14:paraId="2AB2D5B5" w14:textId="2E797B72" w:rsidR="00BA377D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 w:rsidRPr="00BA377D">
              <w:rPr>
                <w:rFonts w:ascii="David" w:eastAsia="David" w:hAnsi="David"/>
                <w:rtl/>
              </w:rPr>
              <w:t>מפרט טכני לקבלן המפרט את ההנחיה לעמידה בדרישת הסעיף</w:t>
            </w:r>
          </w:p>
          <w:p w14:paraId="79916EE1" w14:textId="5BAD06B7" w:rsidR="00D07A75" w:rsidRPr="00BA377D" w:rsidRDefault="00D07A75" w:rsidP="00BA377D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</w:p>
        </w:tc>
        <w:tc>
          <w:tcPr>
            <w:tcW w:w="2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239B6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  <w:spacing w:val="0"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חומרי גלם וייצור מקומי</w:t>
            </w:r>
            <w:r w:rsidRPr="00BA377D">
              <w:rPr>
                <w:rFonts w:ascii="David" w:eastAsia="David" w:hAnsi="David"/>
                <w:bCs/>
                <w:rtl/>
              </w:rPr>
              <w:br/>
            </w:r>
            <w:r w:rsidRPr="00BA377D">
              <w:rPr>
                <w:rFonts w:hint="cs"/>
                <w:bCs/>
              </w:rPr>
              <w:t xml:space="preserve"> </w:t>
            </w:r>
            <w:r w:rsidRPr="00BA377D">
              <w:rPr>
                <w:rFonts w:ascii="David" w:eastAsia="David" w:hAnsi="David"/>
                <w:bCs/>
                <w:rtl/>
              </w:rPr>
              <w:t>שיטה מרשמית</w:t>
            </w:r>
          </w:p>
          <w:p w14:paraId="74BCD57A" w14:textId="52025695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לחומרי גלם ו</w:t>
            </w:r>
            <w:r w:rsidR="00CA15E1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0B56ABC6" w14:textId="6F2BAC6C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הצהרת טכנולוג</w:t>
            </w:r>
            <w:r w:rsidR="00CA15E1">
              <w:rPr>
                <w:rFonts w:ascii="David" w:eastAsia="David" w:hAnsi="David" w:hint="cs"/>
                <w:rtl/>
              </w:rPr>
              <w:t xml:space="preserve"> או </w:t>
            </w:r>
            <w:r>
              <w:rPr>
                <w:rFonts w:ascii="David" w:eastAsia="David" w:hAnsi="David"/>
                <w:rtl/>
              </w:rPr>
              <w:t>מהנדס החברה המציי</w:t>
            </w:r>
            <w:r w:rsidR="00CA15E1">
              <w:rPr>
                <w:rFonts w:ascii="David" w:eastAsia="David" w:hAnsi="David" w:hint="cs"/>
                <w:rtl/>
              </w:rPr>
              <w:t>נת</w:t>
            </w:r>
            <w:r>
              <w:rPr>
                <w:rFonts w:ascii="David" w:eastAsia="David" w:hAnsi="David"/>
                <w:rtl/>
              </w:rPr>
              <w:t xml:space="preserve"> עמידה בדרישות הסעיף לחומרי גלם ו</w:t>
            </w:r>
            <w:r w:rsidR="00CA15E1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1708878D" w14:textId="784463EC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קבלת רכישה או/וגם עדות מצולמת ליישום המוצרים בפרויקט</w:t>
            </w:r>
          </w:p>
          <w:p w14:paraId="3D44DDAD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שיטה חישובית</w:t>
            </w:r>
          </w:p>
          <w:p w14:paraId="15F90B32" w14:textId="25849306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חישוב משוקלל לניקוד </w:t>
            </w:r>
            <w:r w:rsidR="0052150F">
              <w:rPr>
                <w:rFonts w:ascii="David" w:eastAsia="David" w:hAnsi="David" w:hint="cs"/>
                <w:rtl/>
              </w:rPr>
              <w:t>על פי ה</w:t>
            </w:r>
            <w:r>
              <w:rPr>
                <w:rFonts w:ascii="David" w:eastAsia="David" w:hAnsi="David"/>
                <w:rtl/>
              </w:rPr>
              <w:t>הנחיות החישוביות המופיעות בהערות הסעיף</w:t>
            </w:r>
          </w:p>
          <w:p w14:paraId="0E2F2C5F" w14:textId="01C3DCD0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לחומרי גלם ו</w:t>
            </w:r>
            <w:r w:rsidR="00D959B3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42C5FC9F" w14:textId="19D91494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מסמך רשמי של היצרנים המציינים עמידה בדרישות הסעיף לחומרי גלם ו</w:t>
            </w:r>
            <w:r w:rsidR="00D959B3">
              <w:rPr>
                <w:rFonts w:ascii="David" w:eastAsia="David" w:hAnsi="David" w:hint="cs"/>
                <w:rtl/>
              </w:rPr>
              <w:t>ל</w:t>
            </w:r>
            <w:r>
              <w:rPr>
                <w:rFonts w:ascii="David" w:eastAsia="David" w:hAnsi="David"/>
                <w:rtl/>
              </w:rPr>
              <w:t>ייצור מקומי</w:t>
            </w:r>
          </w:p>
          <w:p w14:paraId="40793DDF" w14:textId="02AB68E1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קבלת רכישה או/וגם עדות מצולמת ליישום המוצרים בפרויקט</w:t>
            </w:r>
          </w:p>
          <w:p w14:paraId="06477340" w14:textId="77777777" w:rsidR="00BA377D" w:rsidRPr="00BA377D" w:rsidRDefault="00BA377D" w:rsidP="00BA377D">
            <w:pPr>
              <w:bidi/>
              <w:spacing w:before="120" w:after="120" w:line="360" w:lineRule="auto"/>
              <w:rPr>
                <w:rFonts w:ascii="David" w:eastAsia="David" w:hAnsi="David"/>
                <w:bCs/>
              </w:rPr>
            </w:pPr>
            <w:r w:rsidRPr="00BA377D">
              <w:rPr>
                <w:rFonts w:ascii="David" w:eastAsia="David" w:hAnsi="David"/>
                <w:bCs/>
                <w:rtl/>
              </w:rPr>
              <w:t>שינוע דל פחמן</w:t>
            </w:r>
          </w:p>
          <w:p w14:paraId="7E1D0C8D" w14:textId="37752BBB" w:rsid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>רשימת החומרים העומדים בדרישות הסעיף לשינוע דל פחמן</w:t>
            </w:r>
          </w:p>
          <w:p w14:paraId="235FB3C5" w14:textId="4A08A37E" w:rsidR="00D07A75" w:rsidRPr="00BA377D" w:rsidRDefault="00BA377D" w:rsidP="00BA377D">
            <w:pPr>
              <w:pStyle w:val="ListParagraph"/>
              <w:numPr>
                <w:ilvl w:val="0"/>
                <w:numId w:val="27"/>
              </w:numPr>
              <w:bidi/>
              <w:spacing w:before="120" w:after="120" w:line="360" w:lineRule="auto"/>
              <w:ind w:right="720"/>
              <w:rPr>
                <w:rFonts w:ascii="David" w:eastAsia="David" w:hAnsi="David"/>
              </w:rPr>
            </w:pPr>
            <w:r>
              <w:rPr>
                <w:rFonts w:ascii="David" w:eastAsia="David" w:hAnsi="David"/>
                <w:rtl/>
              </w:rPr>
              <w:t xml:space="preserve">הצהרת יצרן בעזרת </w:t>
            </w:r>
            <w:r w:rsidRPr="00BA377D">
              <w:rPr>
                <w:rFonts w:ascii="David" w:eastAsia="David" w:hAnsi="David" w:hint="cs"/>
              </w:rPr>
              <w:t>LCA</w:t>
            </w:r>
            <w:r>
              <w:rPr>
                <w:rFonts w:ascii="David" w:eastAsia="David" w:hAnsi="David"/>
                <w:rtl/>
              </w:rPr>
              <w:t xml:space="preserve"> לפי </w:t>
            </w:r>
            <w:r w:rsidRPr="00BA377D">
              <w:rPr>
                <w:rFonts w:ascii="David" w:eastAsia="David" w:hAnsi="David" w:hint="cs"/>
              </w:rPr>
              <w:t>ISO</w:t>
            </w:r>
            <w:r>
              <w:rPr>
                <w:rFonts w:ascii="David" w:eastAsia="David" w:hAnsi="David"/>
                <w:rtl/>
              </w:rPr>
              <w:t xml:space="preserve"> 14040/44 מאומת על ידי גוף שלישי או/וגם </w:t>
            </w:r>
            <w:r w:rsidRPr="00BA377D">
              <w:rPr>
                <w:rFonts w:ascii="David" w:eastAsia="David" w:hAnsi="David" w:hint="cs"/>
              </w:rPr>
              <w:t>EPD</w:t>
            </w:r>
            <w:r>
              <w:rPr>
                <w:rFonts w:ascii="David" w:eastAsia="David" w:hAnsi="David"/>
                <w:rtl/>
              </w:rPr>
              <w:t xml:space="preserve"> לפי </w:t>
            </w:r>
            <w:r w:rsidRPr="00BA377D">
              <w:rPr>
                <w:rFonts w:ascii="David" w:eastAsia="David" w:hAnsi="David" w:hint="cs"/>
              </w:rPr>
              <w:t>ISO</w:t>
            </w:r>
            <w:r>
              <w:rPr>
                <w:rFonts w:ascii="David" w:eastAsia="David" w:hAnsi="David"/>
                <w:rtl/>
              </w:rPr>
              <w:t xml:space="preserve"> 14025 בתוקף </w:t>
            </w:r>
            <w:r w:rsidR="00D959B3">
              <w:rPr>
                <w:rFonts w:ascii="David" w:eastAsia="David" w:hAnsi="David" w:hint="cs"/>
                <w:rtl/>
              </w:rPr>
              <w:t>המציינת</w:t>
            </w:r>
            <w:r w:rsidR="00D959B3">
              <w:rPr>
                <w:rFonts w:ascii="David" w:eastAsia="David" w:hAnsi="David"/>
                <w:rtl/>
              </w:rPr>
              <w:t xml:space="preserve"> </w:t>
            </w:r>
            <w:r>
              <w:rPr>
                <w:rFonts w:ascii="David" w:eastAsia="David" w:hAnsi="David"/>
                <w:rtl/>
              </w:rPr>
              <w:t>את מקורות האנרג</w:t>
            </w:r>
            <w:r w:rsidR="00D959B3">
              <w:rPr>
                <w:rFonts w:ascii="David" w:eastAsia="David" w:hAnsi="David" w:hint="cs"/>
                <w:rtl/>
              </w:rPr>
              <w:t>י</w:t>
            </w:r>
            <w:r>
              <w:rPr>
                <w:rFonts w:ascii="David" w:eastAsia="David" w:hAnsi="David"/>
                <w:rtl/>
              </w:rPr>
              <w:t>יה לשינוע דל פחמן</w:t>
            </w:r>
          </w:p>
        </w:tc>
      </w:tr>
    </w:tbl>
    <w:p w14:paraId="398A27A2" w14:textId="77777777" w:rsidR="00D07A75" w:rsidRPr="00DC3DBA" w:rsidRDefault="00D07A75" w:rsidP="00DC3DBA">
      <w:pPr>
        <w:bidi/>
        <w:spacing w:before="240" w:after="240" w:line="276" w:lineRule="auto"/>
        <w:rPr>
          <w:rFonts w:ascii="David" w:eastAsia="Arial" w:hAnsi="David"/>
          <w:spacing w:val="0"/>
          <w:sz w:val="24"/>
          <w:szCs w:val="24"/>
          <w:lang w:val="en"/>
        </w:rPr>
      </w:pPr>
      <w:r w:rsidRPr="00DC3DBA">
        <w:rPr>
          <w:rFonts w:ascii="David" w:eastAsia="Arial" w:hAnsi="David"/>
          <w:spacing w:val="0"/>
          <w:sz w:val="24"/>
          <w:szCs w:val="24"/>
          <w:lang w:val="en"/>
        </w:rPr>
        <w:t xml:space="preserve"> </w:t>
      </w:r>
    </w:p>
    <w:p w14:paraId="07AC7922" w14:textId="77777777" w:rsidR="00BA377D" w:rsidRDefault="00BA377D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392E41" w:rsidRPr="002C1C5C" w14:paraId="3DBEECF5" w14:textId="77777777" w:rsidTr="00ED4187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F3EF5" w14:textId="5F82CB47" w:rsidR="00D07A75" w:rsidRPr="002C1C5C" w:rsidRDefault="002024E2" w:rsidP="002024E2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2C1C5C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הערות</w:t>
            </w:r>
          </w:p>
        </w:tc>
      </w:tr>
      <w:tr w:rsidR="00D9075E" w14:paraId="179A5319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03CA7F" w14:textId="1BAD44FE" w:rsidR="00D9075E" w:rsidRPr="00D9075E" w:rsidRDefault="00D9075E" w:rsidP="00D9075E">
            <w:pPr>
              <w:bidi/>
              <w:spacing w:before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מוצר סופי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59B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כפי שמגיע לשערי אתר הפרויקט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השטח הנבדק.</w:t>
            </w:r>
          </w:p>
          <w:p w14:paraId="2567BBBF" w14:textId="1A01FAEA" w:rsidR="00D9075E" w:rsidRPr="00FD64D4" w:rsidRDefault="00D9075E" w:rsidP="00FD64D4">
            <w:pPr>
              <w:bidi/>
              <w:spacing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חישוב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שיעור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חומרי הגלם מהמוצר הסופי ייעשה על ידי היחס בין משקל חומרי הגלם למשקל המוצר הסופי.</w:t>
            </w:r>
          </w:p>
        </w:tc>
      </w:tr>
      <w:tr w:rsidR="002024E2" w14:paraId="14A86EAD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4F1C1E" w14:textId="77777777" w:rsidR="002024E2" w:rsidRPr="00FD64D4" w:rsidRDefault="002024E2" w:rsidP="002024E2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מדינות ש</w:t>
            </w:r>
            <w:r w:rsidRPr="00FD64D4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ב</w:t>
            </w: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כל שטחן נמצאות ברדיוס של 500 ק"מ </w:t>
            </w:r>
            <w:r w:rsidRPr="00FD64D4">
              <w:rPr>
                <w:rFonts w:ascii="David" w:eastAsia="Arial" w:hAnsi="David" w:hint="eastAsia"/>
                <w:b/>
                <w:bCs/>
                <w:spacing w:val="0"/>
                <w:sz w:val="24"/>
                <w:szCs w:val="24"/>
                <w:rtl/>
                <w:lang w:val="en"/>
              </w:rPr>
              <w:t>ב</w:t>
            </w:r>
            <w:r w:rsidRPr="00FD64D4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קו אווירי:</w:t>
            </w:r>
          </w:p>
          <w:p w14:paraId="29F68B55" w14:textId="77777777" w:rsidR="002024E2" w:rsidRPr="00D9075E" w:rsidRDefault="002024E2" w:rsidP="002024E2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ישראל</w:t>
            </w:r>
          </w:p>
          <w:p w14:paraId="724C0CF3" w14:textId="77777777" w:rsidR="002024E2" w:rsidRPr="00D9075E" w:rsidRDefault="002024E2" w:rsidP="002024E2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קפריסין</w:t>
            </w:r>
          </w:p>
          <w:p w14:paraId="3262D594" w14:textId="767D2A06" w:rsidR="002024E2" w:rsidRPr="00FD64D4" w:rsidDel="002024E2" w:rsidRDefault="002024E2" w:rsidP="00FD64D4">
            <w:pPr>
              <w:pStyle w:val="ListParagraph"/>
              <w:numPr>
                <w:ilvl w:val="0"/>
                <w:numId w:val="29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ירדן</w:t>
            </w:r>
          </w:p>
        </w:tc>
      </w:tr>
      <w:tr w:rsidR="00D9075E" w14:paraId="6C9F5728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72AF37" w14:textId="2A20127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>
              <w:br w:type="page"/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תקנים רלוונטיים:</w:t>
            </w:r>
          </w:p>
          <w:p w14:paraId="48B88F3F" w14:textId="35B66C7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14044 </w:t>
            </w:r>
            <w:r w:rsidR="00D959B3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>או</w:t>
            </w:r>
            <w:r w:rsidR="00D959B3"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ת"י 14044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br/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ניהול סביבתי — הערכת מחזור חיים — דרישות וקווים מנחים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br/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Environmental management — Life cycle assessment — Requirements and guidelines</w:t>
            </w:r>
          </w:p>
          <w:p w14:paraId="6843362B" w14:textId="5E0F3F10" w:rsidR="00D9075E" w:rsidRPr="00FD64D4" w:rsidRDefault="00D959B3" w:rsidP="00D9075E">
            <w:pPr>
              <w:bidi/>
              <w:spacing w:before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</w:rPr>
            </w:pPr>
            <w:r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 14025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או </w:t>
            </w:r>
            <w:r w:rsidR="00D9075E"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ת"י</w:t>
            </w:r>
            <w:r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14025</w:t>
            </w:r>
          </w:p>
          <w:p w14:paraId="6B5C3B8D" w14:textId="5D0D7FB8" w:rsidR="00D9075E" w:rsidRPr="00FD64D4" w:rsidRDefault="00D9075E" w:rsidP="00D9075E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תיווי והצהרות סביבתיים — הצהרות סביבתיות מטיפוס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III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עקרונות ותהליכים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</w:p>
          <w:p w14:paraId="4C657DFE" w14:textId="77777777" w:rsidR="00D9075E" w:rsidRPr="00D9075E" w:rsidRDefault="00D9075E" w:rsidP="00D9075E">
            <w:pPr>
              <w:bidi/>
              <w:spacing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Environmental labels and declarations — Type III environmental declarations — Principles and procedures</w:t>
            </w:r>
          </w:p>
        </w:tc>
      </w:tr>
      <w:tr w:rsidR="00D9075E" w14:paraId="78E5424C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F8A39" w14:textId="2B70BC64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>גוף שלישי מתאים:</w:t>
            </w:r>
          </w:p>
          <w:p w14:paraId="15C68DBE" w14:textId="69E9966D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14040/44 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גוף שלישי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</w:p>
          <w:p w14:paraId="7D386E1D" w14:textId="509CCA6F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 w:hint="cs"/>
                <w:b/>
                <w:bCs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14025 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—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גוף שלישי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או/וגם גוף העומד בדרישות גוף פרסום 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EPD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ופורסם על ידי גוף פרסום העומד בדרישות ה-</w:t>
            </w:r>
            <w:r w:rsidRPr="00D9075E">
              <w:rPr>
                <w:rFonts w:ascii="David" w:eastAsia="Arial" w:hAnsi="David" w:hint="cs"/>
                <w:spacing w:val="0"/>
                <w:sz w:val="24"/>
                <w:szCs w:val="24"/>
                <w:lang w:val="en"/>
              </w:rPr>
              <w:t>ISO</w:t>
            </w:r>
          </w:p>
        </w:tc>
      </w:tr>
    </w:tbl>
    <w:p w14:paraId="623D30CD" w14:textId="77777777" w:rsidR="00190A19" w:rsidRDefault="00190A19">
      <w:pPr>
        <w:bidi/>
      </w:pPr>
      <w:r>
        <w:br w:type="page"/>
      </w:r>
    </w:p>
    <w:tbl>
      <w:tblPr>
        <w:bidiVisual/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10467"/>
      </w:tblGrid>
      <w:tr w:rsidR="00D9075E" w14:paraId="66642C39" w14:textId="77777777" w:rsidTr="00D9075E">
        <w:trPr>
          <w:trHeight w:val="485"/>
        </w:trPr>
        <w:tc>
          <w:tcPr>
            <w:tcW w:w="5000" w:type="pct"/>
            <w:tcBorders>
              <w:top w:val="nil"/>
              <w:left w:val="nil"/>
              <w:bottom w:val="single" w:sz="5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2D4FE1" w14:textId="4608FF76" w:rsidR="00D9075E" w:rsidRPr="00D9075E" w:rsidRDefault="00D9075E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lastRenderedPageBreak/>
              <w:t>השיטה החישובית</w:t>
            </w:r>
          </w:p>
          <w:p w14:paraId="7B5E1E5C" w14:textId="2A0EF445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הניקוד יתקבל לפי כמות החומרים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המקומיים המיושמים בפרויקט.</w:t>
            </w:r>
          </w:p>
          <w:p w14:paraId="64BFB564" w14:textId="2796CE3D" w:rsidR="00D9075E" w:rsidRPr="00D9075E" w:rsidRDefault="00D9075E" w:rsidP="00190A19">
            <w:p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חומר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ייחשבו מקומיים אם יעמדו בתנאים אלו:</w:t>
            </w:r>
          </w:p>
          <w:p w14:paraId="299EB4D7" w14:textId="353FCF6A" w:rsidR="00D9075E" w:rsidRPr="00D9075E" w:rsidRDefault="00D9075E" w:rsidP="00D9075E">
            <w:pPr>
              <w:numPr>
                <w:ilvl w:val="0"/>
                <w:numId w:val="28"/>
              </w:numPr>
              <w:bidi/>
              <w:spacing w:before="120" w:line="360" w:lineRule="auto"/>
              <w:ind w:right="72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מרחק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שינוע משער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מפעל להפקת חומרי הגלם ועד למפעל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ייצור יהיה עד 500 ק"מ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488C6B14" w14:textId="5F72C2EA" w:rsidR="00D9075E" w:rsidRPr="00D9075E" w:rsidRDefault="00D9075E" w:rsidP="00190A19">
            <w:pPr>
              <w:numPr>
                <w:ilvl w:val="0"/>
                <w:numId w:val="28"/>
              </w:numPr>
              <w:bidi/>
              <w:spacing w:line="360" w:lineRule="auto"/>
              <w:ind w:right="720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מרחק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שינוע ממפעל הייצור לאתר הפרויקט יהיה עד 500 ק"מ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4DF4C956" w14:textId="2B46B957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על האף האמור,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לא ייכללו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מפעלים וחומרי גלם שמקורם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מדינות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שאינן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נמצאות לחלוטין בתוך רדיוס של 500 ק"מ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ב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קו אווירי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42DCD7BC" w14:textId="738EF2BA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כמות החומרים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המקומיים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תיקבע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שקלול הפרמטרים המפורטים מטה. כל מוצר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חומר </w:t>
            </w:r>
            <w:r w:rsidR="00D959B3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בנייה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מוערכים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על בסיס שקלול הפרמטרים השונים, וכתוצאה מקבל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משקל כמותי שונה.</w:t>
            </w:r>
          </w:p>
          <w:p w14:paraId="2D4D2BED" w14:textId="59855F63" w:rsidR="00D9075E" w:rsidRPr="00D9075E" w:rsidRDefault="00D9075E" w:rsidP="00190A19">
            <w:pPr>
              <w:bidi/>
              <w:spacing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להלן הפרמטרים 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על בסיסם כל חומר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</w:t>
            </w:r>
            <w:r w:rsidR="00D959B3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מקבל</w:t>
            </w:r>
            <w:r w:rsidR="00D959B3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משקל כמותי שונה: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69EE6154" w14:textId="5F5B3FB5" w:rsidR="00D9075E" w:rsidRDefault="00D959B3" w:rsidP="00190A19">
            <w:pPr>
              <w:pStyle w:val="ListParagraph"/>
              <w:numPr>
                <w:ilvl w:val="0"/>
                <w:numId w:val="3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שיעור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 גלם מקומי – לפי משקלו במוצר הסופי. יינתן משקל כמותי גבוה יותר לחומרים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ל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מוצרים לפי המדרג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הזה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</w:t>
            </w:r>
          </w:p>
          <w:p w14:paraId="03998284" w14:textId="2901F720" w:rsid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35% (עד 50% לא כולל)</w:t>
            </w:r>
            <w:r w:rsidR="008D5B6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לא יקבל תוספת, משקלו היחסי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לחומר אחד.</w:t>
            </w:r>
            <w:r w:rsidR="008D5B6C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  <w:p w14:paraId="78F63499" w14:textId="680A5076" w:rsid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50% (עד 65% לא כולל)</w:t>
            </w:r>
            <w:r w:rsidR="008D5B6C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ל-1.25 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5CFA9668" w14:textId="6EBDB22E" w:rsidR="00D9075E" w:rsidRPr="00D9075E" w:rsidRDefault="00D9075E" w:rsidP="00D9075E">
            <w:pPr>
              <w:pStyle w:val="ListParagraph"/>
              <w:numPr>
                <w:ilvl w:val="0"/>
                <w:numId w:val="31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65%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1B5DF4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ויותר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–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שווה ערך ל-1.5 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.</w:t>
            </w:r>
          </w:p>
          <w:p w14:paraId="1468F8F0" w14:textId="64DC8A93" w:rsidR="00D9075E" w:rsidRPr="00D9075E" w:rsidRDefault="001F78FB" w:rsidP="00D9075E">
            <w:pPr>
              <w:bidi/>
              <w:spacing w:before="240" w:after="240"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לדוגמ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 שטח נבדק שנעשה בו שימוש ב-2 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מקומיים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חומר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אחד עם 35% חומר גלם מקומי וחומר שני עם 65% חומר גלם מקומי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חשב ש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עשה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בו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שימוש ב-3 חומרים. </w:t>
            </w:r>
          </w:p>
          <w:p w14:paraId="11A057F3" w14:textId="5ACE6AAE" w:rsidR="00D9075E" w:rsidRDefault="00D9075E" w:rsidP="00D9075E">
            <w:pPr>
              <w:pStyle w:val="ListParagraph"/>
              <w:numPr>
                <w:ilvl w:val="0"/>
                <w:numId w:val="30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 עיקרי – 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 עיקרי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יהי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ו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לפי הגדרת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בפרק 4. יינתן משקל כמותי גבוה יותר לחומרים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ל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לפי המדרג ה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זה:</w:t>
            </w:r>
          </w:p>
          <w:p w14:paraId="38A3C4AA" w14:textId="5AA931C7" w:rsidR="00D9075E" w:rsidRDefault="00D9075E" w:rsidP="00D9075E">
            <w:pPr>
              <w:pStyle w:val="ListParagraph"/>
              <w:numPr>
                <w:ilvl w:val="0"/>
                <w:numId w:val="3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 שאינו עיקרי – לא יקבל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תוספת,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משקל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ם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היחסי 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יחשב שווה ערך לחומר אחד.</w:t>
            </w:r>
          </w:p>
          <w:p w14:paraId="75EE6652" w14:textId="73A75AF7" w:rsidR="00D9075E" w:rsidRPr="00D9075E" w:rsidRDefault="00D9075E" w:rsidP="00D9075E">
            <w:pPr>
              <w:pStyle w:val="ListParagraph"/>
              <w:numPr>
                <w:ilvl w:val="0"/>
                <w:numId w:val="32"/>
              </w:numPr>
              <w:bidi/>
              <w:spacing w:line="276" w:lineRule="auto"/>
              <w:rPr>
                <w:rFonts w:ascii="David" w:eastAsia="Arial" w:hAnsi="David"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חומר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מוצר עיקרי </w:t>
            </w:r>
            <w:r w:rsidR="001F78FB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–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משקל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ם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היחסי י</w:t>
            </w:r>
            <w:r w:rsidR="001F78FB"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חשב שווה ערך ל-1.5 חומרים. </w:t>
            </w:r>
          </w:p>
          <w:p w14:paraId="55D84F39" w14:textId="44FEC4A5" w:rsidR="00D9075E" w:rsidRPr="00D9075E" w:rsidRDefault="001F78FB" w:rsidP="00D9075E">
            <w:pPr>
              <w:bidi/>
              <w:spacing w:before="240" w:after="240" w:line="276" w:lineRule="auto"/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lang w:val="en"/>
              </w:rPr>
            </w:pP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לדוגמ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ה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: שטח נבדק שנעשה בו שימוש ב-3 חומרים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או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מוצרים מקומיים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– 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אחד שאינו עיקרי ושניים עיקריים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</w:t>
            </w:r>
            <w:r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– 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י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יחשב ש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>נ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>עשה</w:t>
            </w:r>
            <w:r>
              <w:rPr>
                <w:rFonts w:ascii="David" w:eastAsia="Arial" w:hAnsi="David" w:hint="cs"/>
                <w:spacing w:val="0"/>
                <w:sz w:val="24"/>
                <w:szCs w:val="24"/>
                <w:rtl/>
                <w:lang w:val="en"/>
              </w:rPr>
              <w:t xml:space="preserve"> בו</w:t>
            </w:r>
            <w:r w:rsidR="00D9075E" w:rsidRPr="00D9075E">
              <w:rPr>
                <w:rFonts w:ascii="David" w:eastAsia="Arial" w:hAnsi="David"/>
                <w:spacing w:val="0"/>
                <w:sz w:val="24"/>
                <w:szCs w:val="24"/>
                <w:rtl/>
                <w:lang w:val="en"/>
              </w:rPr>
              <w:t xml:space="preserve"> שימוש ב-5 חומרים.</w:t>
            </w:r>
            <w:r w:rsidR="008D5B6C">
              <w:rPr>
                <w:rFonts w:ascii="David" w:eastAsia="Arial" w:hAnsi="David"/>
                <w:b/>
                <w:bCs/>
                <w:spacing w:val="0"/>
                <w:sz w:val="24"/>
                <w:szCs w:val="24"/>
                <w:rtl/>
                <w:lang w:val="en"/>
              </w:rPr>
              <w:t xml:space="preserve"> </w:t>
            </w:r>
          </w:p>
        </w:tc>
      </w:tr>
    </w:tbl>
    <w:p w14:paraId="0F9AD1AE" w14:textId="04297B96" w:rsidR="00070ACA" w:rsidRPr="00070ACA" w:rsidRDefault="00070ACA" w:rsidP="00D9075E">
      <w:pPr>
        <w:pStyle w:val="Heading2"/>
        <w:numPr>
          <w:ilvl w:val="0"/>
          <w:numId w:val="0"/>
        </w:numPr>
      </w:pPr>
    </w:p>
    <w:sectPr w:rsidR="00070ACA" w:rsidRPr="00070ACA" w:rsidSect="00B427E5">
      <w:footerReference w:type="even" r:id="rId8"/>
      <w:footerReference w:type="default" r:id="rId9"/>
      <w:headerReference w:type="first" r:id="rId10"/>
      <w:endnotePr>
        <w:numFmt w:val="lowerLetter"/>
      </w:endnotePr>
      <w:pgSz w:w="11907" w:h="16840" w:code="9"/>
      <w:pgMar w:top="720" w:right="720" w:bottom="720" w:left="720" w:header="454" w:footer="567" w:gutter="0"/>
      <w:pgNumType w:start="1"/>
      <w:cols w:space="737"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23BD74" w14:textId="77777777" w:rsidR="00B427E5" w:rsidRDefault="00B427E5">
      <w:r>
        <w:separator/>
      </w:r>
    </w:p>
  </w:endnote>
  <w:endnote w:type="continuationSeparator" w:id="0">
    <w:p w14:paraId="1FB360EB" w14:textId="77777777" w:rsidR="00B427E5" w:rsidRDefault="00B427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  <w:embedRegular r:id="rId1" w:fontKey="{D64652C4-FC8A-4A4B-97D4-0CE2E36C0AC0}"/>
    <w:embedBold r:id="rId2" w:fontKey="{D4C3B653-B313-41EE-8D56-ED62A1A5DF79}"/>
    <w:embedItalic r:id="rId3" w:fontKey="{4BD01E7B-E185-4402-8F01-AC02E66D3B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F854C851-CF43-4CEC-8E1D-CB0AC904D5B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5" w:fontKey="{F8F68C4A-1EF2-418F-8470-CA7EEC2C829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254380CA-3FF0-4B92-AA3A-2593DD401530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Bold r:id="rId7" w:fontKey="{EAA2CC7D-5EBD-4D50-88CD-E8A741C217E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5088F2DB-305F-4587-A745-7261850ED26D}"/>
    <w:embedItalic r:id="rId9" w:fontKey="{D8C2BA0C-98DD-4CEF-8ECF-FD493C417F3C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0" w:fontKey="{74E9F256-F118-4AE2-8D25-259D6E2288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39B50" w14:textId="77777777" w:rsidR="00763048" w:rsidRPr="003173F6" w:rsidRDefault="00763048" w:rsidP="001E0BCA">
    <w:pPr>
      <w:pStyle w:val="Footer"/>
      <w:tabs>
        <w:tab w:val="clear" w:pos="4252"/>
        <w:tab w:val="clear" w:pos="8504"/>
      </w:tabs>
      <w:ind w:firstLine="0"/>
      <w:jc w:val="right"/>
    </w:pPr>
    <w:r w:rsidRPr="00660762">
      <w:rPr>
        <w:rStyle w:val="PageNumber"/>
        <w:rFonts w:ascii="David" w:hAnsi="David"/>
        <w:rtl/>
      </w:rPr>
      <w:fldChar w:fldCharType="begin"/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</w:rPr>
      <w:instrText>PAGE</w:instrText>
    </w:r>
    <w:r w:rsidRPr="00660762">
      <w:rPr>
        <w:rStyle w:val="PageNumber"/>
        <w:rFonts w:ascii="David" w:hAnsi="David"/>
        <w:rtl/>
      </w:rPr>
      <w:instrText xml:space="preserve"> </w:instrText>
    </w:r>
    <w:r w:rsidRPr="00660762">
      <w:rPr>
        <w:rStyle w:val="PageNumber"/>
        <w:rFonts w:ascii="David" w:hAnsi="David"/>
        <w:rtl/>
      </w:rPr>
      <w:fldChar w:fldCharType="separate"/>
    </w:r>
    <w:r w:rsidR="00C90192">
      <w:rPr>
        <w:rStyle w:val="PageNumber"/>
        <w:rFonts w:ascii="David" w:hAnsi="David"/>
        <w:noProof/>
      </w:rPr>
      <w:t>4</w:t>
    </w:r>
    <w:r w:rsidRPr="00660762">
      <w:rPr>
        <w:rStyle w:val="PageNumber"/>
        <w:rFonts w:ascii="David" w:hAnsi="David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85821A" w14:textId="77777777" w:rsidR="00763048" w:rsidRDefault="00763048" w:rsidP="001E0BCA">
    <w:pPr>
      <w:pStyle w:val="Footer"/>
      <w:tabs>
        <w:tab w:val="clear" w:pos="4252"/>
        <w:tab w:val="clear" w:pos="8504"/>
      </w:tabs>
      <w:bidi/>
      <w:ind w:firstLine="0"/>
      <w:jc w:val="right"/>
      <w:rPr>
        <w:rtl/>
      </w:rPr>
    </w:pPr>
    <w:r>
      <w:rPr>
        <w:rStyle w:val="PageNumber"/>
        <w:rtl/>
      </w:rPr>
      <w:fldChar w:fldCharType="begin"/>
    </w:r>
    <w:r>
      <w:rPr>
        <w:rStyle w:val="PageNumber"/>
        <w:rtl/>
      </w:rPr>
      <w:instrText xml:space="preserve"> </w:instrText>
    </w:r>
    <w:r>
      <w:rPr>
        <w:rStyle w:val="PageNumber"/>
      </w:rPr>
      <w:instrText>PAGE</w:instrText>
    </w:r>
    <w:r>
      <w:rPr>
        <w:rStyle w:val="PageNumber"/>
        <w:rtl/>
      </w:rPr>
      <w:instrText xml:space="preserve"> </w:instrText>
    </w:r>
    <w:r>
      <w:rPr>
        <w:rStyle w:val="PageNumber"/>
        <w:rtl/>
      </w:rPr>
      <w:fldChar w:fldCharType="separate"/>
    </w:r>
    <w:r w:rsidR="00C90192">
      <w:rPr>
        <w:rStyle w:val="PageNumber"/>
        <w:noProof/>
        <w:rtl/>
      </w:rPr>
      <w:t>3</w:t>
    </w:r>
    <w:r>
      <w:rPr>
        <w:rStyle w:val="PageNumber"/>
        <w:rtl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253DA" w14:textId="77777777" w:rsidR="00B427E5" w:rsidRDefault="00B427E5">
      <w:r>
        <w:t xml:space="preserve">        </w:t>
      </w:r>
      <w:r>
        <w:rPr>
          <w:u w:val="single"/>
        </w:rPr>
        <w:t xml:space="preserve">                               </w:t>
      </w:r>
    </w:p>
  </w:footnote>
  <w:footnote w:type="continuationSeparator" w:id="0">
    <w:p w14:paraId="76306588" w14:textId="77777777" w:rsidR="00B427E5" w:rsidRDefault="00B427E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AFB086" w14:textId="77777777" w:rsidR="00763048" w:rsidRDefault="00000000">
    <w:pPr>
      <w:pStyle w:val="Header"/>
    </w:pPr>
    <w:r>
      <w:rPr>
        <w:noProof/>
      </w:rPr>
      <w:pict w14:anchorId="669790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9308730" o:spid="_x0000_s1069" type="#_x0000_t136" style="position:absolute;left:0;text-align:left;margin-left:0;margin-top:0;width:485.35pt;height:194.1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טיוטה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0226B608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0" w:firstLine="0"/>
      </w:pPr>
      <w:rPr>
        <w:rFonts w:ascii="David" w:hAnsi="David" w:cs="David" w:hint="cs"/>
        <w:b/>
        <w:i w:val="0"/>
        <w:vanish/>
        <w:sz w:val="26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567" w:hanging="397"/>
      </w:pPr>
      <w:rPr>
        <w:rFonts w:ascii="Times New Roman" w:hAnsi="Times New Roman" w:cs="Times New Roman" w:hint="default"/>
        <w:b/>
        <w:i w:val="0"/>
        <w:sz w:val="24"/>
      </w:r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851" w:hanging="397"/>
      </w:pPr>
      <w:rPr>
        <w:rFonts w:ascii="David" w:hAnsi="David" w:cs="David" w:hint="cs"/>
        <w:b/>
        <w:i w:val="0"/>
        <w:sz w:val="20"/>
      </w:rPr>
    </w:lvl>
    <w:lvl w:ilvl="3">
      <w:start w:val="1"/>
      <w:numFmt w:val="decimal"/>
      <w:pStyle w:val="Heading4"/>
      <w:lvlText w:val="%1.%2.%3.%4."/>
      <w:lvlJc w:val="left"/>
      <w:pPr>
        <w:tabs>
          <w:tab w:val="num" w:pos="0"/>
        </w:tabs>
        <w:ind w:left="1134" w:hanging="397"/>
      </w:pPr>
      <w:rPr>
        <w:rFonts w:ascii="David" w:hAnsi="David" w:cs="David" w:hint="cs"/>
        <w:b/>
        <w:i w:val="0"/>
        <w:sz w:val="20"/>
      </w:rPr>
    </w:lvl>
    <w:lvl w:ilvl="4">
      <w:start w:val="1"/>
      <w:numFmt w:val="decimal"/>
      <w:pStyle w:val="Heading5"/>
      <w:lvlText w:val="%1.%2.%3.%4.%5."/>
      <w:lvlJc w:val="left"/>
      <w:pPr>
        <w:tabs>
          <w:tab w:val="num" w:pos="0"/>
        </w:tabs>
        <w:ind w:left="1588" w:hanging="397"/>
      </w:pPr>
      <w:rPr>
        <w:rFonts w:ascii="David" w:hAnsi="David" w:cs="David" w:hint="cs"/>
        <w:b/>
        <w:i w:val="0"/>
        <w:sz w:val="20"/>
      </w:rPr>
    </w:lvl>
    <w:lvl w:ilvl="5">
      <w:start w:val="1"/>
      <w:numFmt w:val="decimal"/>
      <w:pStyle w:val="Heading6"/>
      <w:lvlText w:val="%1.%2.%3.%4.%5.%6."/>
      <w:lvlJc w:val="center"/>
      <w:pPr>
        <w:tabs>
          <w:tab w:val="num" w:pos="0"/>
        </w:tabs>
        <w:ind w:left="1985" w:hanging="397"/>
      </w:pPr>
      <w:rPr>
        <w:rFonts w:hint="default"/>
      </w:rPr>
    </w:lvl>
    <w:lvl w:ilvl="6">
      <w:start w:val="1"/>
      <w:numFmt w:val="decimal"/>
      <w:pStyle w:val="Heading7"/>
      <w:lvlText w:val="%1.%2.%3.%4.%5.%6.%7."/>
      <w:lvlJc w:val="center"/>
      <w:pPr>
        <w:tabs>
          <w:tab w:val="num" w:pos="0"/>
        </w:tabs>
        <w:ind w:left="2382" w:hanging="397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center"/>
      <w:pPr>
        <w:tabs>
          <w:tab w:val="num" w:pos="0"/>
        </w:tabs>
        <w:ind w:left="2779" w:hanging="397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center"/>
      <w:pPr>
        <w:tabs>
          <w:tab w:val="num" w:pos="0"/>
        </w:tabs>
        <w:ind w:left="3176" w:hanging="397"/>
      </w:pPr>
      <w:rPr>
        <w:rFonts w:hint="default"/>
      </w:rPr>
    </w:lvl>
  </w:abstractNum>
  <w:abstractNum w:abstractNumId="1" w15:restartNumberingAfterBreak="0">
    <w:nsid w:val="007537B8"/>
    <w:multiLevelType w:val="multilevel"/>
    <w:tmpl w:val="B8563206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02B45A6C"/>
    <w:multiLevelType w:val="hybridMultilevel"/>
    <w:tmpl w:val="644662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43C215B"/>
    <w:multiLevelType w:val="hybridMultilevel"/>
    <w:tmpl w:val="D63656BE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502DC"/>
    <w:multiLevelType w:val="hybridMultilevel"/>
    <w:tmpl w:val="213C6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B26767"/>
    <w:multiLevelType w:val="hybridMultilevel"/>
    <w:tmpl w:val="6302CDF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0AFE5759"/>
    <w:multiLevelType w:val="hybridMultilevel"/>
    <w:tmpl w:val="A74483F6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225FD0"/>
    <w:multiLevelType w:val="multilevel"/>
    <w:tmpl w:val="FAD0AF8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56F7FAE"/>
    <w:multiLevelType w:val="hybridMultilevel"/>
    <w:tmpl w:val="3518648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DE273C"/>
    <w:multiLevelType w:val="hybridMultilevel"/>
    <w:tmpl w:val="BC6CFC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9A32B17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BBA5616"/>
    <w:multiLevelType w:val="multilevel"/>
    <w:tmpl w:val="43BCF5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EF85714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41D2719"/>
    <w:multiLevelType w:val="hybridMultilevel"/>
    <w:tmpl w:val="ADAAF20E"/>
    <w:lvl w:ilvl="0" w:tplc="04090001">
      <w:start w:val="1"/>
      <w:numFmt w:val="bullet"/>
      <w:pStyle w:val="TOCHeading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42A0874"/>
    <w:multiLevelType w:val="hybridMultilevel"/>
    <w:tmpl w:val="F508FF8C"/>
    <w:lvl w:ilvl="0" w:tplc="47DE82C0">
      <w:start w:val="2"/>
      <w:numFmt w:val="bullet"/>
      <w:lvlText w:val="-"/>
      <w:lvlJc w:val="left"/>
      <w:pPr>
        <w:ind w:left="720" w:hanging="360"/>
      </w:pPr>
      <w:rPr>
        <w:rFonts w:ascii="David" w:eastAsia="Arial" w:hAnsi="David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2E3B72"/>
    <w:multiLevelType w:val="multilevel"/>
    <w:tmpl w:val="4A2AA67A"/>
    <w:lvl w:ilvl="0">
      <w:start w:val="1"/>
      <w:numFmt w:val="hebrew1"/>
      <w:pStyle w:val="a"/>
      <w:suff w:val="nothing"/>
      <w:lvlText w:val="%1."/>
      <w:lvlJc w:val="center"/>
      <w:pPr>
        <w:ind w:left="0" w:hanging="360"/>
      </w:pPr>
      <w:rPr>
        <w:rFonts w:hint="default"/>
        <w:vanish/>
      </w:rPr>
    </w:lvl>
    <w:lvl w:ilvl="1">
      <w:start w:val="1"/>
      <w:numFmt w:val="decimal"/>
      <w:pStyle w:val="a0"/>
      <w:suff w:val="space"/>
      <w:lvlText w:val="%1-%2."/>
      <w:lvlJc w:val="center"/>
      <w:pPr>
        <w:ind w:left="360" w:hanging="360"/>
      </w:pPr>
      <w:rPr>
        <w:rFonts w:hint="default"/>
      </w:rPr>
    </w:lvl>
    <w:lvl w:ilvl="2">
      <w:start w:val="1"/>
      <w:numFmt w:val="hebrew1"/>
      <w:lvlText w:val="%1.%2.%3."/>
      <w:lvlJc w:val="center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1.%2.%3.%4."/>
      <w:lvlJc w:val="center"/>
      <w:pPr>
        <w:tabs>
          <w:tab w:val="num" w:pos="1080"/>
        </w:tabs>
        <w:ind w:left="1080" w:hanging="360"/>
      </w:pPr>
      <w:rPr>
        <w:rFonts w:hint="default"/>
      </w:rPr>
    </w:lvl>
    <w:lvl w:ilvl="4">
      <w:start w:val="1"/>
      <w:numFmt w:val="hebrew1"/>
      <w:lvlText w:val="%1.%2.%3.%4.%5."/>
      <w:lvlJc w:val="center"/>
      <w:pPr>
        <w:tabs>
          <w:tab w:val="num" w:pos="1440"/>
        </w:tabs>
        <w:ind w:left="1440" w:hanging="360"/>
      </w:pPr>
      <w:rPr>
        <w:rFonts w:hint="default"/>
      </w:rPr>
    </w:lvl>
    <w:lvl w:ilvl="5">
      <w:start w:val="1"/>
      <w:numFmt w:val="decimal"/>
      <w:lvlText w:val="%1.%2.%3.%4.%5.%6."/>
      <w:lvlJc w:val="center"/>
      <w:pPr>
        <w:tabs>
          <w:tab w:val="num" w:pos="1800"/>
        </w:tabs>
        <w:ind w:left="1800" w:hanging="360"/>
      </w:pPr>
      <w:rPr>
        <w:rFonts w:hint="default"/>
      </w:rPr>
    </w:lvl>
    <w:lvl w:ilvl="6">
      <w:start w:val="1"/>
      <w:numFmt w:val="hebrew1"/>
      <w:lvlText w:val="%1.%2.%3.%4.%5.%6.%7."/>
      <w:lvlJc w:val="center"/>
      <w:pPr>
        <w:tabs>
          <w:tab w:val="num" w:pos="2160"/>
        </w:tabs>
        <w:ind w:left="2160" w:hanging="360"/>
      </w:pPr>
      <w:rPr>
        <w:rFonts w:hint="default"/>
      </w:rPr>
    </w:lvl>
    <w:lvl w:ilvl="7">
      <w:start w:val="1"/>
      <w:numFmt w:val="decimal"/>
      <w:lvlText w:val="%1.%2.%3.%4.%5.%6.%7.%8."/>
      <w:lvlJc w:val="center"/>
      <w:pPr>
        <w:tabs>
          <w:tab w:val="num" w:pos="2520"/>
        </w:tabs>
        <w:ind w:left="2520" w:hanging="360"/>
      </w:pPr>
      <w:rPr>
        <w:rFonts w:hint="default"/>
      </w:rPr>
    </w:lvl>
    <w:lvl w:ilvl="8">
      <w:start w:val="1"/>
      <w:numFmt w:val="hebrew1"/>
      <w:lvlText w:val="%1.%2.%3.%4.%5.%6.%7.%8.%9."/>
      <w:lvlJc w:val="center"/>
      <w:pPr>
        <w:tabs>
          <w:tab w:val="num" w:pos="2880"/>
        </w:tabs>
        <w:ind w:left="2880" w:hanging="360"/>
      </w:pPr>
      <w:rPr>
        <w:rFonts w:hint="default"/>
      </w:rPr>
    </w:lvl>
  </w:abstractNum>
  <w:abstractNum w:abstractNumId="16" w15:restartNumberingAfterBreak="0">
    <w:nsid w:val="28894372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2FB43900"/>
    <w:multiLevelType w:val="hybridMultilevel"/>
    <w:tmpl w:val="CEB6D5C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DC9773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ECB2BFE"/>
    <w:multiLevelType w:val="multilevel"/>
    <w:tmpl w:val="9326B3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hint="default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hint="default"/>
        <w:u w:val="none"/>
      </w:rPr>
    </w:lvl>
  </w:abstractNum>
  <w:abstractNum w:abstractNumId="20" w15:restartNumberingAfterBreak="0">
    <w:nsid w:val="3F7C26D2"/>
    <w:multiLevelType w:val="hybridMultilevel"/>
    <w:tmpl w:val="B574A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B4C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1007E"/>
    <w:multiLevelType w:val="multilevel"/>
    <w:tmpl w:val="808273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479E43F9"/>
    <w:multiLevelType w:val="hybridMultilevel"/>
    <w:tmpl w:val="DBF0368C"/>
    <w:lvl w:ilvl="0" w:tplc="257EC296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  <w:b w:val="0"/>
        <w:color w:val="000000"/>
        <w:u w:val="none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A9C015B"/>
    <w:multiLevelType w:val="multilevel"/>
    <w:tmpl w:val="4BF66CE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125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4FC16DA5"/>
    <w:multiLevelType w:val="hybridMultilevel"/>
    <w:tmpl w:val="226023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E42072"/>
    <w:multiLevelType w:val="hybridMultilevel"/>
    <w:tmpl w:val="4E569F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4F2CD0"/>
    <w:multiLevelType w:val="multilevel"/>
    <w:tmpl w:val="12B06E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6A11534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DD96B6E"/>
    <w:multiLevelType w:val="multilevel"/>
    <w:tmpl w:val="AC0E03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6E213A58"/>
    <w:multiLevelType w:val="multilevel"/>
    <w:tmpl w:val="CB3422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6E4F218C"/>
    <w:multiLevelType w:val="multilevel"/>
    <w:tmpl w:val="448E7C14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388266165">
    <w:abstractNumId w:val="0"/>
  </w:num>
  <w:num w:numId="2" w16cid:durableId="1528331821">
    <w:abstractNumId w:val="15"/>
  </w:num>
  <w:num w:numId="3" w16cid:durableId="1641767541">
    <w:abstractNumId w:val="24"/>
  </w:num>
  <w:num w:numId="4" w16cid:durableId="1640307194">
    <w:abstractNumId w:val="7"/>
  </w:num>
  <w:num w:numId="5" w16cid:durableId="1179582739">
    <w:abstractNumId w:val="27"/>
  </w:num>
  <w:num w:numId="6" w16cid:durableId="2068336636">
    <w:abstractNumId w:val="23"/>
  </w:num>
  <w:num w:numId="7" w16cid:durableId="1136221729">
    <w:abstractNumId w:val="26"/>
  </w:num>
  <w:num w:numId="8" w16cid:durableId="1726445461">
    <w:abstractNumId w:val="21"/>
  </w:num>
  <w:num w:numId="9" w16cid:durableId="1577125218">
    <w:abstractNumId w:val="13"/>
  </w:num>
  <w:num w:numId="10" w16cid:durableId="1574045883">
    <w:abstractNumId w:val="11"/>
  </w:num>
  <w:num w:numId="11" w16cid:durableId="1340963107">
    <w:abstractNumId w:val="9"/>
  </w:num>
  <w:num w:numId="12" w16cid:durableId="913314497">
    <w:abstractNumId w:val="5"/>
  </w:num>
  <w:num w:numId="13" w16cid:durableId="392391678">
    <w:abstractNumId w:val="22"/>
  </w:num>
  <w:num w:numId="14" w16cid:durableId="1322274367">
    <w:abstractNumId w:val="10"/>
  </w:num>
  <w:num w:numId="15" w16cid:durableId="1157458548">
    <w:abstractNumId w:val="16"/>
  </w:num>
  <w:num w:numId="16" w16cid:durableId="2060283313">
    <w:abstractNumId w:val="30"/>
  </w:num>
  <w:num w:numId="17" w16cid:durableId="543563522">
    <w:abstractNumId w:val="29"/>
  </w:num>
  <w:num w:numId="18" w16cid:durableId="138307788">
    <w:abstractNumId w:val="12"/>
  </w:num>
  <w:num w:numId="19" w16cid:durableId="456149008">
    <w:abstractNumId w:val="28"/>
  </w:num>
  <w:num w:numId="20" w16cid:durableId="1542471832">
    <w:abstractNumId w:val="18"/>
  </w:num>
  <w:num w:numId="21" w16cid:durableId="1827041619">
    <w:abstractNumId w:val="25"/>
  </w:num>
  <w:num w:numId="22" w16cid:durableId="1928805870">
    <w:abstractNumId w:val="2"/>
  </w:num>
  <w:num w:numId="23" w16cid:durableId="1335375322">
    <w:abstractNumId w:val="6"/>
  </w:num>
  <w:num w:numId="24" w16cid:durableId="1351838398">
    <w:abstractNumId w:val="19"/>
  </w:num>
  <w:num w:numId="25" w16cid:durableId="1166895841">
    <w:abstractNumId w:val="3"/>
  </w:num>
  <w:num w:numId="26" w16cid:durableId="1756316240">
    <w:abstractNumId w:val="31"/>
  </w:num>
  <w:num w:numId="27" w16cid:durableId="1938247116">
    <w:abstractNumId w:val="20"/>
  </w:num>
  <w:num w:numId="28" w16cid:durableId="1992294699">
    <w:abstractNumId w:val="1"/>
  </w:num>
  <w:num w:numId="29" w16cid:durableId="706175256">
    <w:abstractNumId w:val="14"/>
  </w:num>
  <w:num w:numId="30" w16cid:durableId="295836129">
    <w:abstractNumId w:val="4"/>
  </w:num>
  <w:num w:numId="31" w16cid:durableId="1642150805">
    <w:abstractNumId w:val="8"/>
  </w:num>
  <w:num w:numId="32" w16cid:durableId="1622759427">
    <w:abstractNumId w:val="17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embedTrueType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evenAndOddHeaders/>
  <w:drawingGridHorizontalSpacing w:val="120"/>
  <w:drawingGridVerticalSpacing w:val="120"/>
  <w:displayVerticalDrawingGridEvery w:val="0"/>
  <w:doNotUseMarginsForDrawingGridOrigin/>
  <w:doNotShadeFormData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numFmt w:val="lowerLetter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DB3"/>
    <w:rsid w:val="0000514D"/>
    <w:rsid w:val="000115CE"/>
    <w:rsid w:val="000129E8"/>
    <w:rsid w:val="00014100"/>
    <w:rsid w:val="00014A99"/>
    <w:rsid w:val="0002303C"/>
    <w:rsid w:val="00030F66"/>
    <w:rsid w:val="00033D46"/>
    <w:rsid w:val="00041CC7"/>
    <w:rsid w:val="00041CD2"/>
    <w:rsid w:val="0005667C"/>
    <w:rsid w:val="00057970"/>
    <w:rsid w:val="00070ACA"/>
    <w:rsid w:val="00070DBD"/>
    <w:rsid w:val="00071E72"/>
    <w:rsid w:val="00082D72"/>
    <w:rsid w:val="00085E3C"/>
    <w:rsid w:val="00094783"/>
    <w:rsid w:val="000978EF"/>
    <w:rsid w:val="000A0F4E"/>
    <w:rsid w:val="000B0730"/>
    <w:rsid w:val="000B6A7D"/>
    <w:rsid w:val="000B7218"/>
    <w:rsid w:val="000C1B4F"/>
    <w:rsid w:val="000D3B54"/>
    <w:rsid w:val="000E5D75"/>
    <w:rsid w:val="000E73DE"/>
    <w:rsid w:val="000F32C7"/>
    <w:rsid w:val="000F427D"/>
    <w:rsid w:val="00103532"/>
    <w:rsid w:val="0011603A"/>
    <w:rsid w:val="00125A58"/>
    <w:rsid w:val="00152709"/>
    <w:rsid w:val="001570EA"/>
    <w:rsid w:val="00175C35"/>
    <w:rsid w:val="00180077"/>
    <w:rsid w:val="00183A69"/>
    <w:rsid w:val="00184B66"/>
    <w:rsid w:val="00190A19"/>
    <w:rsid w:val="00192696"/>
    <w:rsid w:val="00192BF5"/>
    <w:rsid w:val="001A2689"/>
    <w:rsid w:val="001B5DF4"/>
    <w:rsid w:val="001D551B"/>
    <w:rsid w:val="001D5AE1"/>
    <w:rsid w:val="001D6A78"/>
    <w:rsid w:val="001E0BCA"/>
    <w:rsid w:val="001F3336"/>
    <w:rsid w:val="001F43BE"/>
    <w:rsid w:val="001F78FB"/>
    <w:rsid w:val="00201FD0"/>
    <w:rsid w:val="002024E2"/>
    <w:rsid w:val="002045B2"/>
    <w:rsid w:val="00207101"/>
    <w:rsid w:val="00226633"/>
    <w:rsid w:val="00226995"/>
    <w:rsid w:val="00242029"/>
    <w:rsid w:val="002556D5"/>
    <w:rsid w:val="00257706"/>
    <w:rsid w:val="00297418"/>
    <w:rsid w:val="002A0CC9"/>
    <w:rsid w:val="002A2D47"/>
    <w:rsid w:val="002A366D"/>
    <w:rsid w:val="002C0DED"/>
    <w:rsid w:val="002C1C5C"/>
    <w:rsid w:val="002C5E37"/>
    <w:rsid w:val="002D5253"/>
    <w:rsid w:val="002E1C80"/>
    <w:rsid w:val="002F1D43"/>
    <w:rsid w:val="00312270"/>
    <w:rsid w:val="003173F6"/>
    <w:rsid w:val="00326454"/>
    <w:rsid w:val="00336105"/>
    <w:rsid w:val="0033749E"/>
    <w:rsid w:val="00337D70"/>
    <w:rsid w:val="0035125C"/>
    <w:rsid w:val="00352DFC"/>
    <w:rsid w:val="0036345D"/>
    <w:rsid w:val="003703B7"/>
    <w:rsid w:val="00375D27"/>
    <w:rsid w:val="00381792"/>
    <w:rsid w:val="00382831"/>
    <w:rsid w:val="00382A23"/>
    <w:rsid w:val="0038343B"/>
    <w:rsid w:val="00383DDF"/>
    <w:rsid w:val="00385C8D"/>
    <w:rsid w:val="00392E41"/>
    <w:rsid w:val="003B2CED"/>
    <w:rsid w:val="003B5BEE"/>
    <w:rsid w:val="003C6F53"/>
    <w:rsid w:val="003D02DE"/>
    <w:rsid w:val="003D090B"/>
    <w:rsid w:val="003D198A"/>
    <w:rsid w:val="003D4A0A"/>
    <w:rsid w:val="003D4A82"/>
    <w:rsid w:val="003E21E6"/>
    <w:rsid w:val="003F17A6"/>
    <w:rsid w:val="003F1FB4"/>
    <w:rsid w:val="003F4492"/>
    <w:rsid w:val="004027CD"/>
    <w:rsid w:val="00404157"/>
    <w:rsid w:val="00404260"/>
    <w:rsid w:val="004051D1"/>
    <w:rsid w:val="004300C8"/>
    <w:rsid w:val="00437D1E"/>
    <w:rsid w:val="00443E55"/>
    <w:rsid w:val="00455D02"/>
    <w:rsid w:val="00473611"/>
    <w:rsid w:val="00474C46"/>
    <w:rsid w:val="00480D08"/>
    <w:rsid w:val="004A7374"/>
    <w:rsid w:val="004C4C39"/>
    <w:rsid w:val="004D1711"/>
    <w:rsid w:val="004D4C8B"/>
    <w:rsid w:val="004E0F93"/>
    <w:rsid w:val="004F7941"/>
    <w:rsid w:val="00513128"/>
    <w:rsid w:val="0052150F"/>
    <w:rsid w:val="00527AED"/>
    <w:rsid w:val="00542CA6"/>
    <w:rsid w:val="00557275"/>
    <w:rsid w:val="0056385F"/>
    <w:rsid w:val="00566D70"/>
    <w:rsid w:val="00582478"/>
    <w:rsid w:val="0058267B"/>
    <w:rsid w:val="00587097"/>
    <w:rsid w:val="005900DF"/>
    <w:rsid w:val="00593E13"/>
    <w:rsid w:val="005C330A"/>
    <w:rsid w:val="005D10BB"/>
    <w:rsid w:val="005D4529"/>
    <w:rsid w:val="005D4A71"/>
    <w:rsid w:val="005D579C"/>
    <w:rsid w:val="005E314B"/>
    <w:rsid w:val="005E7148"/>
    <w:rsid w:val="005F6055"/>
    <w:rsid w:val="00606C63"/>
    <w:rsid w:val="00620789"/>
    <w:rsid w:val="00624D03"/>
    <w:rsid w:val="00630AC9"/>
    <w:rsid w:val="00656628"/>
    <w:rsid w:val="00660762"/>
    <w:rsid w:val="00674A43"/>
    <w:rsid w:val="00674E0A"/>
    <w:rsid w:val="00681A7E"/>
    <w:rsid w:val="00693EAF"/>
    <w:rsid w:val="006B3B20"/>
    <w:rsid w:val="006C1340"/>
    <w:rsid w:val="006E26D7"/>
    <w:rsid w:val="006E77DA"/>
    <w:rsid w:val="006F6A44"/>
    <w:rsid w:val="00702017"/>
    <w:rsid w:val="00710A1C"/>
    <w:rsid w:val="0071292F"/>
    <w:rsid w:val="00715A20"/>
    <w:rsid w:val="00724384"/>
    <w:rsid w:val="007244C1"/>
    <w:rsid w:val="00727CF1"/>
    <w:rsid w:val="007357DB"/>
    <w:rsid w:val="0074462A"/>
    <w:rsid w:val="007446AC"/>
    <w:rsid w:val="00750589"/>
    <w:rsid w:val="00755EFE"/>
    <w:rsid w:val="00763048"/>
    <w:rsid w:val="0076530B"/>
    <w:rsid w:val="007707AB"/>
    <w:rsid w:val="00771FB5"/>
    <w:rsid w:val="0078653D"/>
    <w:rsid w:val="007A6746"/>
    <w:rsid w:val="007D5371"/>
    <w:rsid w:val="007E4A4F"/>
    <w:rsid w:val="007E6F1E"/>
    <w:rsid w:val="007F44DF"/>
    <w:rsid w:val="00800CD4"/>
    <w:rsid w:val="00823147"/>
    <w:rsid w:val="008252AE"/>
    <w:rsid w:val="008351EE"/>
    <w:rsid w:val="00840A1C"/>
    <w:rsid w:val="00842BC6"/>
    <w:rsid w:val="008536C1"/>
    <w:rsid w:val="00855C78"/>
    <w:rsid w:val="008564D8"/>
    <w:rsid w:val="0086150E"/>
    <w:rsid w:val="0086468C"/>
    <w:rsid w:val="00875B30"/>
    <w:rsid w:val="0088001F"/>
    <w:rsid w:val="00893F32"/>
    <w:rsid w:val="008A6061"/>
    <w:rsid w:val="008A73A4"/>
    <w:rsid w:val="008B0797"/>
    <w:rsid w:val="008B0FBA"/>
    <w:rsid w:val="008C5C49"/>
    <w:rsid w:val="008C7BC2"/>
    <w:rsid w:val="008D5B6C"/>
    <w:rsid w:val="008D7A7D"/>
    <w:rsid w:val="008F147D"/>
    <w:rsid w:val="008F3F51"/>
    <w:rsid w:val="008F5DD1"/>
    <w:rsid w:val="008F707B"/>
    <w:rsid w:val="008F7449"/>
    <w:rsid w:val="00900202"/>
    <w:rsid w:val="009053AB"/>
    <w:rsid w:val="0091744B"/>
    <w:rsid w:val="009225D3"/>
    <w:rsid w:val="00940FDA"/>
    <w:rsid w:val="00951813"/>
    <w:rsid w:val="0095192C"/>
    <w:rsid w:val="00954945"/>
    <w:rsid w:val="0095537B"/>
    <w:rsid w:val="009554E4"/>
    <w:rsid w:val="00955DB3"/>
    <w:rsid w:val="00966968"/>
    <w:rsid w:val="00967174"/>
    <w:rsid w:val="009712C1"/>
    <w:rsid w:val="009722E2"/>
    <w:rsid w:val="00973735"/>
    <w:rsid w:val="0097644E"/>
    <w:rsid w:val="009876F3"/>
    <w:rsid w:val="009A0BC1"/>
    <w:rsid w:val="009A159A"/>
    <w:rsid w:val="009A4FE5"/>
    <w:rsid w:val="009A5704"/>
    <w:rsid w:val="009B78FF"/>
    <w:rsid w:val="009E71F9"/>
    <w:rsid w:val="009F756B"/>
    <w:rsid w:val="00A1733C"/>
    <w:rsid w:val="00A2446A"/>
    <w:rsid w:val="00A26C42"/>
    <w:rsid w:val="00A3347A"/>
    <w:rsid w:val="00A35CF3"/>
    <w:rsid w:val="00A51FA7"/>
    <w:rsid w:val="00A55EB4"/>
    <w:rsid w:val="00A63780"/>
    <w:rsid w:val="00A765F9"/>
    <w:rsid w:val="00AA4D9B"/>
    <w:rsid w:val="00AA5E53"/>
    <w:rsid w:val="00AB0E3A"/>
    <w:rsid w:val="00AB3058"/>
    <w:rsid w:val="00AB50F3"/>
    <w:rsid w:val="00AB7AFB"/>
    <w:rsid w:val="00AC44EF"/>
    <w:rsid w:val="00AE1AE2"/>
    <w:rsid w:val="00AE50AC"/>
    <w:rsid w:val="00AF7E87"/>
    <w:rsid w:val="00B07065"/>
    <w:rsid w:val="00B252BF"/>
    <w:rsid w:val="00B258CC"/>
    <w:rsid w:val="00B25A74"/>
    <w:rsid w:val="00B35E63"/>
    <w:rsid w:val="00B411EA"/>
    <w:rsid w:val="00B419DF"/>
    <w:rsid w:val="00B427E5"/>
    <w:rsid w:val="00B477DB"/>
    <w:rsid w:val="00B47E71"/>
    <w:rsid w:val="00B50A03"/>
    <w:rsid w:val="00B51240"/>
    <w:rsid w:val="00B53DE3"/>
    <w:rsid w:val="00B5568A"/>
    <w:rsid w:val="00B61D57"/>
    <w:rsid w:val="00B92627"/>
    <w:rsid w:val="00B940F1"/>
    <w:rsid w:val="00B95E46"/>
    <w:rsid w:val="00B969A7"/>
    <w:rsid w:val="00BA377D"/>
    <w:rsid w:val="00BA722B"/>
    <w:rsid w:val="00BC7B3D"/>
    <w:rsid w:val="00BD6B2C"/>
    <w:rsid w:val="00BE0C11"/>
    <w:rsid w:val="00BE39EC"/>
    <w:rsid w:val="00BE6622"/>
    <w:rsid w:val="00BF2219"/>
    <w:rsid w:val="00C02E89"/>
    <w:rsid w:val="00C11463"/>
    <w:rsid w:val="00C22158"/>
    <w:rsid w:val="00C25FA6"/>
    <w:rsid w:val="00C44F35"/>
    <w:rsid w:val="00C64AAA"/>
    <w:rsid w:val="00C670EC"/>
    <w:rsid w:val="00C71870"/>
    <w:rsid w:val="00C73C62"/>
    <w:rsid w:val="00C74637"/>
    <w:rsid w:val="00C7752E"/>
    <w:rsid w:val="00C90192"/>
    <w:rsid w:val="00C9427C"/>
    <w:rsid w:val="00C97F3B"/>
    <w:rsid w:val="00CA15E1"/>
    <w:rsid w:val="00CD4441"/>
    <w:rsid w:val="00CF1E3A"/>
    <w:rsid w:val="00CF4443"/>
    <w:rsid w:val="00D07A75"/>
    <w:rsid w:val="00D20E69"/>
    <w:rsid w:val="00D26428"/>
    <w:rsid w:val="00D26500"/>
    <w:rsid w:val="00D35A2A"/>
    <w:rsid w:val="00D433BC"/>
    <w:rsid w:val="00D57275"/>
    <w:rsid w:val="00D67D51"/>
    <w:rsid w:val="00D72334"/>
    <w:rsid w:val="00D73026"/>
    <w:rsid w:val="00D7446E"/>
    <w:rsid w:val="00D9075E"/>
    <w:rsid w:val="00D90D36"/>
    <w:rsid w:val="00D93B52"/>
    <w:rsid w:val="00D959B3"/>
    <w:rsid w:val="00DB2FA4"/>
    <w:rsid w:val="00DC3DBA"/>
    <w:rsid w:val="00DC5333"/>
    <w:rsid w:val="00DC7438"/>
    <w:rsid w:val="00DD219F"/>
    <w:rsid w:val="00DD37B4"/>
    <w:rsid w:val="00DE269E"/>
    <w:rsid w:val="00DE2793"/>
    <w:rsid w:val="00DE2EBB"/>
    <w:rsid w:val="00DE503F"/>
    <w:rsid w:val="00DE7778"/>
    <w:rsid w:val="00DF04D1"/>
    <w:rsid w:val="00DF0FF0"/>
    <w:rsid w:val="00E0082C"/>
    <w:rsid w:val="00E057BF"/>
    <w:rsid w:val="00E107CC"/>
    <w:rsid w:val="00E12C78"/>
    <w:rsid w:val="00E260AC"/>
    <w:rsid w:val="00E31912"/>
    <w:rsid w:val="00E34C4E"/>
    <w:rsid w:val="00E37DC2"/>
    <w:rsid w:val="00E63814"/>
    <w:rsid w:val="00E7528C"/>
    <w:rsid w:val="00E80CA0"/>
    <w:rsid w:val="00E830F7"/>
    <w:rsid w:val="00E84889"/>
    <w:rsid w:val="00E95A80"/>
    <w:rsid w:val="00E95F19"/>
    <w:rsid w:val="00EA0845"/>
    <w:rsid w:val="00EA599A"/>
    <w:rsid w:val="00ED31FC"/>
    <w:rsid w:val="00ED4187"/>
    <w:rsid w:val="00EE2789"/>
    <w:rsid w:val="00EE5796"/>
    <w:rsid w:val="00EE57EA"/>
    <w:rsid w:val="00F11003"/>
    <w:rsid w:val="00F16176"/>
    <w:rsid w:val="00F2000A"/>
    <w:rsid w:val="00F25588"/>
    <w:rsid w:val="00F46F11"/>
    <w:rsid w:val="00F609A2"/>
    <w:rsid w:val="00F65DF5"/>
    <w:rsid w:val="00F70706"/>
    <w:rsid w:val="00F7420B"/>
    <w:rsid w:val="00FA201D"/>
    <w:rsid w:val="00FA5A05"/>
    <w:rsid w:val="00FA77DF"/>
    <w:rsid w:val="00FB2376"/>
    <w:rsid w:val="00FB4D6F"/>
    <w:rsid w:val="00FC4380"/>
    <w:rsid w:val="00FD3B89"/>
    <w:rsid w:val="00FD4D77"/>
    <w:rsid w:val="00FD64D4"/>
    <w:rsid w:val="00FE553B"/>
    <w:rsid w:val="00FF1954"/>
    <w:rsid w:val="00FF2106"/>
    <w:rsid w:val="00FF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BF5C36"/>
  <w15:chartTrackingRefBased/>
  <w15:docId w15:val="{18E9DDA5-B0F1-48B7-8500-09213DE6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7" w:uiPriority="39"/>
    <w:lsdException w:name="toc 8" w:uiPriority="39"/>
    <w:lsdException w:name="toc 9" w:uiPriority="39"/>
    <w:lsdException w:name="Normal Indent" w:uiPriority="99"/>
    <w:lsdException w:name="footer" w:uiPriority="99"/>
    <w:lsdException w:name="index heading" w:uiPriority="99"/>
    <w:lsdException w:name="caption" w:uiPriority="35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endnote text" w:uiPriority="99"/>
    <w:lsdException w:name="Title" w:uiPriority="10" w:qFormat="1"/>
    <w:lsdException w:name="Subtitle" w:uiPriority="11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nhideWhenUsed="1" w:qFormat="1"/>
    <w:lsdException w:name="Smart Link" w:semiHidden="1" w:uiPriority="99" w:unhideWhenUsed="1"/>
  </w:latentStyles>
  <w:style w:type="paragraph" w:default="1" w:styleId="Normal">
    <w:name w:val="Normal"/>
    <w:qFormat/>
    <w:rPr>
      <w:rFonts w:cs="David"/>
      <w:spacing w:val="10"/>
      <w:szCs w:val="22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AB3058"/>
    <w:pPr>
      <w:numPr>
        <w:numId w:val="1"/>
      </w:numPr>
      <w:spacing w:before="240" w:line="360" w:lineRule="auto"/>
      <w:jc w:val="center"/>
      <w:outlineLvl w:val="0"/>
    </w:pPr>
    <w:rPr>
      <w:b/>
      <w:bCs/>
      <w:sz w:val="24"/>
      <w:szCs w:val="26"/>
    </w:rPr>
  </w:style>
  <w:style w:type="paragraph" w:styleId="Heading2">
    <w:name w:val="heading 2"/>
    <w:basedOn w:val="Normal"/>
    <w:next w:val="X-X"/>
    <w:link w:val="Heading2Char"/>
    <w:uiPriority w:val="9"/>
    <w:qFormat/>
    <w:rsid w:val="00AB3058"/>
    <w:pPr>
      <w:keepNext/>
      <w:numPr>
        <w:ilvl w:val="1"/>
        <w:numId w:val="1"/>
      </w:numPr>
      <w:spacing w:before="120" w:line="360" w:lineRule="auto"/>
      <w:ind w:left="680" w:hanging="680"/>
      <w:outlineLvl w:val="1"/>
    </w:pPr>
    <w:rPr>
      <w:b/>
      <w:bCs/>
      <w:sz w:val="22"/>
      <w:szCs w:val="24"/>
    </w:rPr>
  </w:style>
  <w:style w:type="paragraph" w:styleId="Heading3">
    <w:name w:val="heading 3"/>
    <w:basedOn w:val="Normal"/>
    <w:next w:val="X-X-X"/>
    <w:link w:val="Heading3Char"/>
    <w:uiPriority w:val="9"/>
    <w:qFormat/>
    <w:rsid w:val="0086150E"/>
    <w:pPr>
      <w:numPr>
        <w:ilvl w:val="2"/>
        <w:numId w:val="1"/>
      </w:numPr>
      <w:spacing w:before="120" w:line="360" w:lineRule="auto"/>
      <w:ind w:left="737" w:hanging="737"/>
      <w:outlineLvl w:val="2"/>
    </w:pPr>
    <w:rPr>
      <w:b/>
      <w:bCs/>
    </w:rPr>
  </w:style>
  <w:style w:type="paragraph" w:styleId="Heading4">
    <w:name w:val="heading 4"/>
    <w:basedOn w:val="Normal"/>
    <w:next w:val="X-X-X-X"/>
    <w:link w:val="Heading4Char"/>
    <w:uiPriority w:val="9"/>
    <w:qFormat/>
    <w:rsid w:val="00207101"/>
    <w:pPr>
      <w:numPr>
        <w:ilvl w:val="3"/>
        <w:numId w:val="1"/>
      </w:numPr>
      <w:tabs>
        <w:tab w:val="left" w:pos="992"/>
      </w:tabs>
      <w:spacing w:before="120" w:line="360" w:lineRule="auto"/>
      <w:ind w:left="992" w:hanging="992"/>
      <w:outlineLvl w:val="3"/>
    </w:pPr>
    <w:rPr>
      <w:b/>
      <w:bCs/>
    </w:rPr>
  </w:style>
  <w:style w:type="paragraph" w:styleId="Heading5">
    <w:name w:val="heading 5"/>
    <w:basedOn w:val="Heading4"/>
    <w:next w:val="X-X-X-X-X"/>
    <w:link w:val="Heading5Char"/>
    <w:uiPriority w:val="9"/>
    <w:qFormat/>
    <w:rsid w:val="00207101"/>
    <w:pPr>
      <w:numPr>
        <w:ilvl w:val="4"/>
      </w:numPr>
      <w:tabs>
        <w:tab w:val="clear" w:pos="0"/>
        <w:tab w:val="clear" w:pos="992"/>
        <w:tab w:val="left" w:pos="1077"/>
      </w:tabs>
      <w:ind w:left="1077" w:hanging="1077"/>
      <w:outlineLvl w:val="4"/>
    </w:pPr>
  </w:style>
  <w:style w:type="paragraph" w:styleId="Heading6">
    <w:name w:val="heading 6"/>
    <w:basedOn w:val="Normal"/>
    <w:next w:val="NormalIndent"/>
    <w:link w:val="Heading6Char"/>
    <w:uiPriority w:val="9"/>
    <w:qFormat/>
    <w:rsid w:val="00606C63"/>
    <w:pPr>
      <w:numPr>
        <w:ilvl w:val="5"/>
        <w:numId w:val="1"/>
      </w:numPr>
      <w:outlineLvl w:val="5"/>
    </w:pPr>
    <w:rPr>
      <w:szCs w:val="20"/>
      <w:u w:val="single"/>
    </w:rPr>
  </w:style>
  <w:style w:type="paragraph" w:styleId="Heading7">
    <w:name w:val="heading 7"/>
    <w:basedOn w:val="Normal"/>
    <w:next w:val="Normal"/>
    <w:link w:val="Heading7Char"/>
    <w:uiPriority w:val="9"/>
    <w:qFormat/>
    <w:rsid w:val="00606C63"/>
    <w:pPr>
      <w:numPr>
        <w:ilvl w:val="6"/>
        <w:numId w:val="1"/>
      </w:numPr>
      <w:tabs>
        <w:tab w:val="left" w:pos="1363"/>
      </w:tabs>
      <w:spacing w:before="240" w:after="240" w:line="360" w:lineRule="auto"/>
      <w:ind w:right="992"/>
      <w:jc w:val="center"/>
      <w:outlineLvl w:val="6"/>
    </w:pPr>
    <w:rPr>
      <w:b/>
      <w:bCs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606C63"/>
    <w:pPr>
      <w:numPr>
        <w:ilvl w:val="7"/>
        <w:numId w:val="1"/>
      </w:numPr>
      <w:spacing w:before="240" w:after="360"/>
      <w:jc w:val="center"/>
      <w:outlineLvl w:val="7"/>
    </w:pPr>
    <w:rPr>
      <w:b/>
      <w:bCs/>
      <w:szCs w:val="24"/>
    </w:rPr>
  </w:style>
  <w:style w:type="paragraph" w:styleId="Heading9">
    <w:name w:val="heading 9"/>
    <w:basedOn w:val="Normal"/>
    <w:next w:val="NormalIndent"/>
    <w:link w:val="Heading9Char"/>
    <w:uiPriority w:val="9"/>
    <w:qFormat/>
    <w:rsid w:val="00606C63"/>
    <w:pPr>
      <w:numPr>
        <w:ilvl w:val="8"/>
        <w:numId w:val="1"/>
      </w:numPr>
      <w:outlineLvl w:val="8"/>
    </w:pPr>
    <w:rPr>
      <w:i/>
      <w:i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1">
    <w:name w:val="כתיבה בסעיף"/>
    <w:basedOn w:val="-"/>
    <w:rsid w:val="009A4FE5"/>
    <w:pPr>
      <w:keepNext/>
      <w:tabs>
        <w:tab w:val="clear" w:pos="938"/>
        <w:tab w:val="clear" w:pos="1221"/>
      </w:tabs>
      <w:spacing w:line="360" w:lineRule="auto"/>
      <w:ind w:left="567" w:firstLine="0"/>
    </w:pPr>
    <w:rPr>
      <w:b w:val="0"/>
      <w:bCs w:val="0"/>
    </w:rPr>
  </w:style>
  <w:style w:type="paragraph" w:customStyle="1" w:styleId="-">
    <w:name w:val="תת - סעיף"/>
    <w:basedOn w:val="a2"/>
    <w:pPr>
      <w:tabs>
        <w:tab w:val="clear" w:pos="512"/>
        <w:tab w:val="left" w:pos="938"/>
        <w:tab w:val="left" w:pos="1221"/>
      </w:tabs>
      <w:ind w:left="1220" w:hanging="709"/>
    </w:pPr>
  </w:style>
  <w:style w:type="paragraph" w:customStyle="1" w:styleId="a2">
    <w:name w:val="סעיף"/>
    <w:basedOn w:val="Normal"/>
    <w:pPr>
      <w:tabs>
        <w:tab w:val="left" w:pos="512"/>
      </w:tabs>
    </w:pPr>
    <w:rPr>
      <w:b/>
      <w:bCs/>
    </w:rPr>
  </w:style>
  <w:style w:type="paragraph" w:customStyle="1" w:styleId="X-X">
    <w:name w:val="X-X"/>
    <w:basedOn w:val="Heading2"/>
    <w:rsid w:val="009A0BC1"/>
    <w:pPr>
      <w:keepNext w:val="0"/>
      <w:numPr>
        <w:ilvl w:val="0"/>
        <w:numId w:val="0"/>
      </w:numPr>
      <w:tabs>
        <w:tab w:val="left" w:pos="850"/>
        <w:tab w:val="left" w:pos="1134"/>
      </w:tabs>
      <w:spacing w:before="0"/>
      <w:ind w:left="680"/>
      <w:outlineLvl w:val="9"/>
    </w:pPr>
    <w:rPr>
      <w:b w:val="0"/>
      <w:bCs w:val="0"/>
      <w:szCs w:val="22"/>
    </w:rPr>
  </w:style>
  <w:style w:type="paragraph" w:customStyle="1" w:styleId="X-X-X">
    <w:name w:val="X-X-X"/>
    <w:basedOn w:val="-"/>
    <w:rsid w:val="004D1711"/>
    <w:pPr>
      <w:tabs>
        <w:tab w:val="clear" w:pos="938"/>
        <w:tab w:val="clear" w:pos="1221"/>
        <w:tab w:val="left" w:pos="1134"/>
        <w:tab w:val="left" w:pos="1417"/>
        <w:tab w:val="left" w:pos="1700"/>
        <w:tab w:val="left" w:pos="1984"/>
        <w:tab w:val="left" w:pos="2267"/>
        <w:tab w:val="left" w:pos="2551"/>
        <w:tab w:val="left" w:pos="2834"/>
        <w:tab w:val="left" w:pos="3118"/>
        <w:tab w:val="left" w:pos="3401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spacing w:line="360" w:lineRule="auto"/>
      <w:ind w:left="737" w:firstLine="0"/>
    </w:pPr>
    <w:rPr>
      <w:b w:val="0"/>
      <w:bCs w:val="0"/>
    </w:rPr>
  </w:style>
  <w:style w:type="paragraph" w:customStyle="1" w:styleId="X-X-X-X">
    <w:name w:val="X-X-X-X"/>
    <w:basedOn w:val="X-X-X"/>
    <w:rsid w:val="00B51240"/>
    <w:pPr>
      <w:tabs>
        <w:tab w:val="left" w:pos="3685"/>
        <w:tab w:val="left" w:pos="3969"/>
        <w:tab w:val="left" w:pos="4252"/>
        <w:tab w:val="left" w:pos="4536"/>
        <w:tab w:val="left" w:pos="4819"/>
        <w:tab w:val="left" w:pos="5103"/>
      </w:tabs>
      <w:ind w:left="1021"/>
    </w:pPr>
  </w:style>
  <w:style w:type="paragraph" w:styleId="NormalIndent">
    <w:name w:val="Normal Indent"/>
    <w:basedOn w:val="Normal"/>
    <w:uiPriority w:val="99"/>
    <w:pPr>
      <w:ind w:left="720"/>
    </w:pPr>
  </w:style>
  <w:style w:type="paragraph" w:styleId="TOC8">
    <w:name w:val="toc 8"/>
    <w:basedOn w:val="Normal"/>
    <w:next w:val="Normal"/>
    <w:uiPriority w:val="39"/>
    <w:pPr>
      <w:tabs>
        <w:tab w:val="right" w:leader="dot" w:pos="8788"/>
      </w:tabs>
      <w:ind w:left="1320" w:right="-57"/>
    </w:pPr>
    <w:rPr>
      <w:sz w:val="18"/>
      <w:szCs w:val="21"/>
    </w:rPr>
  </w:style>
  <w:style w:type="paragraph" w:styleId="TOC7">
    <w:name w:val="toc 7"/>
    <w:basedOn w:val="Normal"/>
    <w:next w:val="Normal"/>
    <w:uiPriority w:val="39"/>
    <w:pPr>
      <w:tabs>
        <w:tab w:val="right" w:leader="dot" w:pos="8788"/>
      </w:tabs>
      <w:ind w:left="1100" w:right="-57"/>
    </w:pPr>
    <w:rPr>
      <w:sz w:val="18"/>
      <w:szCs w:val="21"/>
    </w:rPr>
  </w:style>
  <w:style w:type="paragraph" w:styleId="TOC6">
    <w:name w:val="toc 6"/>
    <w:basedOn w:val="Normal"/>
    <w:next w:val="Normal"/>
    <w:pPr>
      <w:tabs>
        <w:tab w:val="right" w:leader="dot" w:pos="8788"/>
      </w:tabs>
      <w:ind w:left="880" w:right="-57"/>
    </w:pPr>
    <w:rPr>
      <w:sz w:val="18"/>
      <w:szCs w:val="21"/>
    </w:rPr>
  </w:style>
  <w:style w:type="paragraph" w:styleId="TOC5">
    <w:name w:val="toc 5"/>
    <w:basedOn w:val="Normal"/>
    <w:next w:val="Normal"/>
    <w:uiPriority w:val="39"/>
    <w:pPr>
      <w:tabs>
        <w:tab w:val="right" w:leader="dot" w:pos="8788"/>
      </w:tabs>
      <w:ind w:left="660" w:right="-57"/>
    </w:pPr>
    <w:rPr>
      <w:sz w:val="18"/>
      <w:szCs w:val="21"/>
    </w:rPr>
  </w:style>
  <w:style w:type="paragraph" w:styleId="TOC4">
    <w:name w:val="toc 4"/>
    <w:basedOn w:val="Normal"/>
    <w:next w:val="Normal"/>
    <w:uiPriority w:val="39"/>
    <w:pPr>
      <w:tabs>
        <w:tab w:val="right" w:pos="8788"/>
      </w:tabs>
      <w:spacing w:before="120" w:after="120" w:line="360" w:lineRule="auto"/>
      <w:ind w:left="2269" w:hanging="1418"/>
    </w:pPr>
    <w:rPr>
      <w:sz w:val="22"/>
      <w:szCs w:val="24"/>
    </w:rPr>
  </w:style>
  <w:style w:type="paragraph" w:styleId="TOC3">
    <w:name w:val="toc 3"/>
    <w:basedOn w:val="Normal"/>
    <w:next w:val="Normal"/>
    <w:uiPriority w:val="39"/>
    <w:rsid w:val="00C02E89"/>
    <w:pPr>
      <w:tabs>
        <w:tab w:val="right" w:leader="dot" w:pos="8788"/>
      </w:tabs>
      <w:spacing w:before="120" w:after="120" w:line="360" w:lineRule="auto"/>
      <w:ind w:left="1985" w:hanging="1134"/>
    </w:pPr>
    <w:rPr>
      <w:sz w:val="22"/>
    </w:rPr>
  </w:style>
  <w:style w:type="paragraph" w:styleId="TOC2">
    <w:name w:val="toc 2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TOC1">
    <w:name w:val="toc 1"/>
    <w:basedOn w:val="Normal"/>
    <w:next w:val="Normal"/>
    <w:uiPriority w:val="39"/>
    <w:rsid w:val="0091744B"/>
    <w:pPr>
      <w:keepNext/>
      <w:keepLines/>
      <w:tabs>
        <w:tab w:val="right" w:leader="dot" w:pos="8788"/>
      </w:tabs>
      <w:spacing w:before="120" w:line="360" w:lineRule="auto"/>
      <w:ind w:left="851"/>
    </w:pPr>
    <w:rPr>
      <w:smallCaps/>
    </w:rPr>
  </w:style>
  <w:style w:type="paragraph" w:styleId="Index7">
    <w:name w:val="index 7"/>
    <w:basedOn w:val="Normal"/>
    <w:next w:val="Normal"/>
    <w:uiPriority w:val="99"/>
    <w:pPr>
      <w:ind w:left="1698"/>
    </w:pPr>
  </w:style>
  <w:style w:type="paragraph" w:styleId="Index6">
    <w:name w:val="index 6"/>
    <w:basedOn w:val="Normal"/>
    <w:next w:val="Normal"/>
    <w:uiPriority w:val="99"/>
    <w:pPr>
      <w:ind w:left="1415"/>
    </w:pPr>
  </w:style>
  <w:style w:type="paragraph" w:styleId="Index5">
    <w:name w:val="index 5"/>
    <w:basedOn w:val="Normal"/>
    <w:next w:val="Normal"/>
    <w:uiPriority w:val="99"/>
    <w:pPr>
      <w:ind w:left="1132"/>
    </w:pPr>
  </w:style>
  <w:style w:type="paragraph" w:styleId="Index4">
    <w:name w:val="index 4"/>
    <w:basedOn w:val="Normal"/>
    <w:next w:val="Normal"/>
    <w:uiPriority w:val="99"/>
    <w:pPr>
      <w:ind w:left="849"/>
    </w:pPr>
  </w:style>
  <w:style w:type="paragraph" w:styleId="Index3">
    <w:name w:val="index 3"/>
    <w:basedOn w:val="Normal"/>
    <w:next w:val="Normal"/>
    <w:uiPriority w:val="99"/>
    <w:pPr>
      <w:ind w:left="566"/>
    </w:pPr>
  </w:style>
  <w:style w:type="paragraph" w:styleId="Index2">
    <w:name w:val="index 2"/>
    <w:basedOn w:val="Normal"/>
    <w:next w:val="Normal"/>
    <w:uiPriority w:val="99"/>
    <w:pPr>
      <w:ind w:left="283"/>
    </w:pPr>
  </w:style>
  <w:style w:type="paragraph" w:styleId="Index1">
    <w:name w:val="index 1"/>
    <w:basedOn w:val="Normal"/>
    <w:next w:val="Normal"/>
    <w:uiPriority w:val="99"/>
  </w:style>
  <w:style w:type="character" w:styleId="LineNumber">
    <w:name w:val="line number"/>
    <w:basedOn w:val="DefaultParagraphFont"/>
    <w:uiPriority w:val="99"/>
  </w:style>
  <w:style w:type="paragraph" w:styleId="IndexHeading">
    <w:name w:val="index heading"/>
    <w:basedOn w:val="Normal"/>
    <w:next w:val="Index1"/>
    <w:uiPriority w:val="99"/>
  </w:style>
  <w:style w:type="paragraph" w:styleId="Footer">
    <w:name w:val="footer"/>
    <w:aliases w:val="Char1,כותרת תחתונה1"/>
    <w:basedOn w:val="Normal"/>
    <w:link w:val="FooterChar"/>
    <w:uiPriority w:val="99"/>
    <w:pPr>
      <w:tabs>
        <w:tab w:val="center" w:pos="4252"/>
        <w:tab w:val="left" w:pos="8504"/>
      </w:tabs>
      <w:ind w:left="-57" w:firstLine="360"/>
    </w:pPr>
  </w:style>
  <w:style w:type="paragraph" w:styleId="Header">
    <w:name w:val="header"/>
    <w:basedOn w:val="Normal"/>
    <w:link w:val="HeaderChar"/>
    <w:pPr>
      <w:tabs>
        <w:tab w:val="center" w:pos="4252"/>
        <w:tab w:val="left" w:pos="8504"/>
      </w:tabs>
      <w:ind w:left="-57"/>
    </w:pPr>
  </w:style>
  <w:style w:type="character" w:styleId="FootnoteReference">
    <w:name w:val="footnote reference"/>
    <w:rPr>
      <w:position w:val="6"/>
      <w:sz w:val="16"/>
      <w:szCs w:val="16"/>
    </w:rPr>
  </w:style>
  <w:style w:type="paragraph" w:styleId="FootnoteText">
    <w:name w:val="footnote text"/>
    <w:basedOn w:val="Normal"/>
    <w:link w:val="FootnoteTextChar"/>
    <w:pPr>
      <w:tabs>
        <w:tab w:val="left" w:pos="283"/>
      </w:tabs>
      <w:spacing w:before="60"/>
      <w:ind w:left="283" w:hanging="340"/>
    </w:pPr>
    <w:rPr>
      <w:szCs w:val="20"/>
    </w:rPr>
  </w:style>
  <w:style w:type="paragraph" w:customStyle="1" w:styleId="a3">
    <w:name w:val="אמצע"/>
    <w:basedOn w:val="Normal"/>
    <w:pPr>
      <w:jc w:val="center"/>
    </w:pPr>
    <w:rPr>
      <w:b/>
      <w:bCs/>
      <w:szCs w:val="64"/>
    </w:rPr>
  </w:style>
  <w:style w:type="paragraph" w:customStyle="1" w:styleId="a4">
    <w:name w:val="טבלות"/>
    <w:basedOn w:val="Normal"/>
    <w:next w:val="Normal"/>
    <w:link w:val="a5"/>
    <w:pPr>
      <w:spacing w:after="120" w:line="360" w:lineRule="auto"/>
      <w:ind w:left="1418" w:right="1418"/>
      <w:jc w:val="center"/>
    </w:pPr>
    <w:rPr>
      <w:b/>
      <w:bCs/>
      <w:szCs w:val="24"/>
    </w:rPr>
  </w:style>
  <w:style w:type="paragraph" w:customStyle="1" w:styleId="a6">
    <w:name w:val="תוכן עניינים"/>
    <w:basedOn w:val="Normal"/>
    <w:pPr>
      <w:tabs>
        <w:tab w:val="left" w:pos="1416"/>
        <w:tab w:val="left" w:leader="dot" w:pos="8646"/>
      </w:tabs>
      <w:ind w:left="566"/>
    </w:pPr>
  </w:style>
  <w:style w:type="paragraph" w:customStyle="1" w:styleId="a7">
    <w:name w:val="רשימת סימנים"/>
    <w:basedOn w:val="Normal"/>
    <w:pPr>
      <w:tabs>
        <w:tab w:val="right" w:pos="2355"/>
        <w:tab w:val="left" w:pos="2497"/>
        <w:tab w:val="left" w:pos="2639"/>
      </w:tabs>
      <w:ind w:left="2639" w:hanging="2694"/>
    </w:pPr>
  </w:style>
  <w:style w:type="paragraph" w:customStyle="1" w:styleId="a8">
    <w:name w:val="כותרת אי זוגית"/>
    <w:basedOn w:val="Header"/>
    <w:pPr>
      <w:tabs>
        <w:tab w:val="clear" w:pos="4252"/>
      </w:tabs>
      <w:bidi/>
      <w:ind w:left="-55"/>
    </w:pPr>
  </w:style>
  <w:style w:type="paragraph" w:customStyle="1" w:styleId="a9">
    <w:name w:val="כותרת זוגית"/>
    <w:basedOn w:val="Header"/>
  </w:style>
  <w:style w:type="paragraph" w:customStyle="1" w:styleId="aa">
    <w:name w:val="כותרת תחתונה זוגית"/>
    <w:basedOn w:val="Footer"/>
    <w:rPr>
      <w:sz w:val="22"/>
    </w:rPr>
  </w:style>
  <w:style w:type="paragraph" w:customStyle="1" w:styleId="-0">
    <w:name w:val="כותרת תחתונה אי-זוגית"/>
    <w:basedOn w:val="Footer"/>
    <w:pPr>
      <w:ind w:left="-55"/>
    </w:pPr>
    <w:rPr>
      <w:sz w:val="22"/>
    </w:rPr>
  </w:style>
  <w:style w:type="paragraph" w:customStyle="1" w:styleId="ab">
    <w:name w:val="ראש פרק ענינים"/>
    <w:basedOn w:val="a2"/>
  </w:style>
  <w:style w:type="paragraph" w:customStyle="1" w:styleId="ac">
    <w:name w:val="ראש פרק"/>
    <w:basedOn w:val="TOC1"/>
    <w:pPr>
      <w:jc w:val="center"/>
    </w:pPr>
    <w:rPr>
      <w:b/>
      <w:bCs/>
      <w:szCs w:val="28"/>
    </w:rPr>
  </w:style>
  <w:style w:type="paragraph" w:customStyle="1" w:styleId="ad">
    <w:name w:val="נוסחאות מתמטיות"/>
    <w:basedOn w:val="a1"/>
    <w:pPr>
      <w:tabs>
        <w:tab w:val="center" w:pos="3914"/>
      </w:tabs>
    </w:pPr>
  </w:style>
  <w:style w:type="paragraph" w:customStyle="1" w:styleId="ae">
    <w:name w:val="הגדרות לציורים"/>
    <w:basedOn w:val="a1"/>
    <w:rsid w:val="005900DF"/>
    <w:pPr>
      <w:spacing w:before="240" w:after="240"/>
      <w:ind w:left="510"/>
      <w:jc w:val="center"/>
    </w:pPr>
    <w:rPr>
      <w:b/>
      <w:bCs/>
      <w:szCs w:val="24"/>
    </w:rPr>
  </w:style>
  <w:style w:type="character" w:styleId="PageNumber">
    <w:name w:val="page number"/>
    <w:basedOn w:val="DefaultParagraphFont"/>
    <w:uiPriority w:val="99"/>
  </w:style>
  <w:style w:type="paragraph" w:styleId="TOC9">
    <w:name w:val="toc 9"/>
    <w:basedOn w:val="Normal"/>
    <w:next w:val="Normal"/>
    <w:uiPriority w:val="39"/>
    <w:pPr>
      <w:tabs>
        <w:tab w:val="right" w:leader="dot" w:pos="8788"/>
      </w:tabs>
      <w:ind w:left="1540" w:right="-57"/>
    </w:pPr>
    <w:rPr>
      <w:sz w:val="18"/>
      <w:szCs w:val="21"/>
    </w:rPr>
  </w:style>
  <w:style w:type="paragraph" w:customStyle="1" w:styleId="normal1">
    <w:name w:val="normal1"/>
    <w:basedOn w:val="TOC1"/>
  </w:style>
  <w:style w:type="paragraph" w:customStyle="1" w:styleId="normal3">
    <w:name w:val="normal3"/>
    <w:basedOn w:val="TOC3"/>
  </w:style>
  <w:style w:type="paragraph" w:customStyle="1" w:styleId="normal4">
    <w:name w:val="normal4"/>
    <w:basedOn w:val="TOC4"/>
  </w:style>
  <w:style w:type="paragraph" w:styleId="Caption">
    <w:name w:val="caption"/>
    <w:basedOn w:val="Normal"/>
    <w:next w:val="Normal"/>
    <w:uiPriority w:val="35"/>
    <w:qFormat/>
    <w:pPr>
      <w:spacing w:before="120" w:after="120"/>
    </w:pPr>
    <w:rPr>
      <w:b/>
      <w:bCs/>
    </w:rPr>
  </w:style>
  <w:style w:type="paragraph" w:customStyle="1" w:styleId="X-X-X-X-X">
    <w:name w:val="X-X-X-X-X"/>
    <w:basedOn w:val="X-X-X-X"/>
    <w:rsid w:val="00763048"/>
    <w:pPr>
      <w:tabs>
        <w:tab w:val="clear" w:pos="1417"/>
        <w:tab w:val="clear" w:pos="1700"/>
        <w:tab w:val="left" w:pos="1701"/>
      </w:tabs>
      <w:ind w:left="1077"/>
    </w:pPr>
  </w:style>
  <w:style w:type="paragraph" w:customStyle="1" w:styleId="Heading10">
    <w:name w:val="Heading 1א"/>
    <w:basedOn w:val="Heading1"/>
    <w:next w:val="a1"/>
    <w:pPr>
      <w:outlineLvl w:val="9"/>
    </w:pPr>
  </w:style>
  <w:style w:type="paragraph" w:customStyle="1" w:styleId="1">
    <w:name w:val="1) רמה ראשונה"/>
    <w:basedOn w:val="Heading2"/>
    <w:pPr>
      <w:numPr>
        <w:ilvl w:val="0"/>
        <w:numId w:val="0"/>
      </w:numPr>
      <w:ind w:left="850" w:hanging="425"/>
      <w:outlineLvl w:val="9"/>
    </w:pPr>
  </w:style>
  <w:style w:type="paragraph" w:customStyle="1" w:styleId="2">
    <w:name w:val="2) רמה שניה"/>
    <w:basedOn w:val="X-X"/>
    <w:pPr>
      <w:tabs>
        <w:tab w:val="clear" w:pos="1134"/>
      </w:tabs>
      <w:ind w:left="1134" w:hanging="426"/>
    </w:pPr>
  </w:style>
  <w:style w:type="paragraph" w:customStyle="1" w:styleId="3">
    <w:name w:val="3) רמה שלישית"/>
    <w:basedOn w:val="Heading4"/>
    <w:pPr>
      <w:numPr>
        <w:ilvl w:val="0"/>
        <w:numId w:val="0"/>
      </w:numPr>
      <w:ind w:left="1559" w:hanging="567"/>
      <w:outlineLvl w:val="9"/>
    </w:pPr>
  </w:style>
  <w:style w:type="paragraph" w:customStyle="1" w:styleId="4">
    <w:name w:val="4) רמה רביעית"/>
    <w:basedOn w:val="Heading4"/>
    <w:pPr>
      <w:numPr>
        <w:ilvl w:val="0"/>
        <w:numId w:val="0"/>
      </w:numPr>
      <w:ind w:left="1559" w:hanging="425"/>
      <w:outlineLvl w:val="9"/>
    </w:pPr>
  </w:style>
  <w:style w:type="paragraph" w:customStyle="1" w:styleId="5">
    <w:name w:val="5) רמה חמישית"/>
    <w:basedOn w:val="Heading5"/>
    <w:pPr>
      <w:numPr>
        <w:ilvl w:val="0"/>
        <w:numId w:val="0"/>
      </w:numPr>
      <w:ind w:left="1701" w:hanging="426"/>
      <w:outlineLvl w:val="9"/>
    </w:pPr>
  </w:style>
  <w:style w:type="paragraph" w:customStyle="1" w:styleId="Heading30">
    <w:name w:val="Heading 3ג"/>
    <w:basedOn w:val="Heading3"/>
    <w:next w:val="X-X-X"/>
    <w:pPr>
      <w:outlineLvl w:val="9"/>
    </w:pPr>
  </w:style>
  <w:style w:type="paragraph" w:customStyle="1" w:styleId="Heading20">
    <w:name w:val="Heading 2ב"/>
    <w:basedOn w:val="Heading2"/>
    <w:next w:val="X-X"/>
    <w:pPr>
      <w:outlineLvl w:val="9"/>
    </w:pPr>
  </w:style>
  <w:style w:type="paragraph" w:customStyle="1" w:styleId="Heading40">
    <w:name w:val="Heading 4ד"/>
    <w:basedOn w:val="Heading4"/>
    <w:next w:val="X-X-X-X"/>
    <w:pPr>
      <w:outlineLvl w:val="9"/>
    </w:pPr>
  </w:style>
  <w:style w:type="paragraph" w:customStyle="1" w:styleId="af">
    <w:name w:val="הקדמה"/>
    <w:basedOn w:val="Heading10"/>
    <w:next w:val="a1"/>
    <w:rsid w:val="009A4FE5"/>
    <w:pPr>
      <w:keepNext/>
      <w:ind w:left="567"/>
      <w:jc w:val="left"/>
    </w:pPr>
    <w:rPr>
      <w:sz w:val="22"/>
      <w:szCs w:val="24"/>
    </w:rPr>
  </w:style>
  <w:style w:type="paragraph" w:customStyle="1" w:styleId="af0">
    <w:name w:val="א"/>
    <w:basedOn w:val="Heading20"/>
    <w:pPr>
      <w:spacing w:before="0"/>
    </w:pPr>
  </w:style>
  <w:style w:type="paragraph" w:customStyle="1" w:styleId="af1">
    <w:name w:val="ב"/>
    <w:basedOn w:val="X-X"/>
    <w:pPr>
      <w:ind w:left="0"/>
    </w:pPr>
  </w:style>
  <w:style w:type="paragraph" w:customStyle="1" w:styleId="af2">
    <w:name w:val="ד"/>
    <w:basedOn w:val="Normal"/>
    <w:pPr>
      <w:spacing w:line="360" w:lineRule="auto"/>
    </w:pPr>
    <w:rPr>
      <w:sz w:val="22"/>
    </w:rPr>
  </w:style>
  <w:style w:type="paragraph" w:customStyle="1" w:styleId="af3">
    <w:name w:val="ג"/>
    <w:basedOn w:val="X-X"/>
    <w:pPr>
      <w:ind w:left="0"/>
    </w:pPr>
  </w:style>
  <w:style w:type="paragraph" w:customStyle="1" w:styleId="af4">
    <w:name w:val="ה"/>
    <w:basedOn w:val="Normal"/>
    <w:pPr>
      <w:spacing w:after="100"/>
    </w:pPr>
    <w:rPr>
      <w:b/>
      <w:bCs/>
      <w:sz w:val="22"/>
    </w:rPr>
  </w:style>
  <w:style w:type="paragraph" w:customStyle="1" w:styleId="a">
    <w:name w:val="נספח"/>
    <w:basedOn w:val="a4"/>
    <w:link w:val="af5"/>
    <w:rsid w:val="005900DF"/>
    <w:pPr>
      <w:numPr>
        <w:numId w:val="2"/>
      </w:numPr>
      <w:ind w:right="0"/>
    </w:pPr>
    <w:rPr>
      <w:sz w:val="24"/>
      <w:szCs w:val="26"/>
    </w:rPr>
  </w:style>
  <w:style w:type="character" w:customStyle="1" w:styleId="a5">
    <w:name w:val="טבלות תו"/>
    <w:link w:val="a4"/>
    <w:rsid w:val="00AB0E3A"/>
    <w:rPr>
      <w:rFonts w:cs="David"/>
      <w:b/>
      <w:bCs/>
      <w:spacing w:val="10"/>
      <w:szCs w:val="24"/>
      <w:lang w:val="en-US" w:eastAsia="en-US" w:bidi="he-IL"/>
    </w:rPr>
  </w:style>
  <w:style w:type="character" w:customStyle="1" w:styleId="af5">
    <w:name w:val="נספח תו"/>
    <w:link w:val="a"/>
    <w:rsid w:val="005900DF"/>
    <w:rPr>
      <w:rFonts w:cs="David"/>
      <w:b/>
      <w:bCs/>
      <w:spacing w:val="10"/>
      <w:sz w:val="24"/>
      <w:szCs w:val="26"/>
    </w:rPr>
  </w:style>
  <w:style w:type="paragraph" w:customStyle="1" w:styleId="a0">
    <w:name w:val="סעיף נספח"/>
    <w:basedOn w:val="Heading2"/>
    <w:next w:val="X-X"/>
    <w:rsid w:val="0088001F"/>
    <w:pPr>
      <w:numPr>
        <w:numId w:val="2"/>
      </w:numPr>
      <w:tabs>
        <w:tab w:val="left" w:pos="0"/>
      </w:tabs>
    </w:pPr>
  </w:style>
  <w:style w:type="table" w:styleId="TableGrid">
    <w:name w:val="Table Grid"/>
    <w:basedOn w:val="TableNormal"/>
    <w:uiPriority w:val="39"/>
    <w:rsid w:val="0058709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rsid w:val="00B940F1"/>
    <w:rPr>
      <w:color w:val="0000FF"/>
      <w:u w:val="single"/>
    </w:rPr>
  </w:style>
  <w:style w:type="character" w:styleId="UnresolvedMention">
    <w:name w:val="Unresolved Mention"/>
    <w:unhideWhenUsed/>
    <w:qFormat/>
    <w:rsid w:val="00B07065"/>
    <w:rPr>
      <w:color w:val="605E5C"/>
      <w:shd w:val="clear" w:color="auto" w:fill="E1DFDD"/>
    </w:rPr>
  </w:style>
  <w:style w:type="paragraph" w:styleId="ListParagraph">
    <w:name w:val="List Paragraph"/>
    <w:basedOn w:val="Normal"/>
    <w:qFormat/>
    <w:rsid w:val="00D20E69"/>
    <w:pPr>
      <w:ind w:left="720"/>
    </w:pPr>
  </w:style>
  <w:style w:type="paragraph" w:styleId="CommentText">
    <w:name w:val="annotation text"/>
    <w:basedOn w:val="Normal"/>
    <w:link w:val="CommentTextChar"/>
    <w:rsid w:val="00F11003"/>
    <w:rPr>
      <w:szCs w:val="20"/>
    </w:rPr>
  </w:style>
  <w:style w:type="character" w:customStyle="1" w:styleId="CommentTextChar">
    <w:name w:val="Comment Text Char"/>
    <w:link w:val="CommentText"/>
    <w:rsid w:val="00F11003"/>
    <w:rPr>
      <w:rFonts w:cs="David"/>
      <w:spacing w:val="10"/>
    </w:rPr>
  </w:style>
  <w:style w:type="character" w:styleId="CommentReference">
    <w:name w:val="annotation reference"/>
    <w:uiPriority w:val="99"/>
    <w:rsid w:val="00F11003"/>
    <w:rPr>
      <w:rFonts w:cs="Times New Roman"/>
      <w:sz w:val="16"/>
      <w:szCs w:val="16"/>
    </w:rPr>
  </w:style>
  <w:style w:type="table" w:customStyle="1" w:styleId="50">
    <w:name w:val="5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0">
    <w:name w:val="4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0">
    <w:name w:val="3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"/>
    <w:basedOn w:val="TableNormal"/>
    <w:rsid w:val="00D07A75"/>
    <w:pPr>
      <w:spacing w:line="276" w:lineRule="auto"/>
    </w:pPr>
    <w:rPr>
      <w:rFonts w:ascii="Arial" w:eastAsia="Arial" w:hAnsi="Arial" w:cs="Arial"/>
      <w:sz w:val="22"/>
      <w:szCs w:val="22"/>
      <w:lang w:val="en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rsid w:val="00D07A75"/>
    <w:rPr>
      <w:rFonts w:cs="David"/>
      <w:spacing w:val="10"/>
      <w:szCs w:val="22"/>
    </w:rPr>
  </w:style>
  <w:style w:type="character" w:customStyle="1" w:styleId="Heading1Char">
    <w:name w:val="Heading 1 Char"/>
    <w:link w:val="Heading1"/>
    <w:uiPriority w:val="9"/>
    <w:rsid w:val="00A51FA7"/>
    <w:rPr>
      <w:rFonts w:cs="David"/>
      <w:b/>
      <w:bCs/>
      <w:spacing w:val="10"/>
      <w:sz w:val="24"/>
      <w:szCs w:val="26"/>
    </w:rPr>
  </w:style>
  <w:style w:type="character" w:customStyle="1" w:styleId="Heading2Char">
    <w:name w:val="Heading 2 Char"/>
    <w:link w:val="Heading2"/>
    <w:uiPriority w:val="9"/>
    <w:rsid w:val="00A51FA7"/>
    <w:rPr>
      <w:rFonts w:cs="David"/>
      <w:b/>
      <w:bCs/>
      <w:spacing w:val="10"/>
      <w:sz w:val="22"/>
      <w:szCs w:val="24"/>
    </w:rPr>
  </w:style>
  <w:style w:type="character" w:customStyle="1" w:styleId="Heading3Char">
    <w:name w:val="Heading 3 Char"/>
    <w:link w:val="Heading3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4Char">
    <w:name w:val="Heading 4 Char"/>
    <w:link w:val="Heading4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5Char">
    <w:name w:val="Heading 5 Char"/>
    <w:link w:val="Heading5"/>
    <w:uiPriority w:val="9"/>
    <w:rsid w:val="00A51FA7"/>
    <w:rPr>
      <w:rFonts w:cs="David"/>
      <w:b/>
      <w:bCs/>
      <w:spacing w:val="10"/>
      <w:szCs w:val="22"/>
    </w:rPr>
  </w:style>
  <w:style w:type="character" w:customStyle="1" w:styleId="Heading6Char">
    <w:name w:val="Heading 6 Char"/>
    <w:link w:val="Heading6"/>
    <w:uiPriority w:val="9"/>
    <w:rsid w:val="00A51FA7"/>
    <w:rPr>
      <w:rFonts w:cs="David"/>
      <w:spacing w:val="10"/>
      <w:u w:val="single"/>
    </w:rPr>
  </w:style>
  <w:style w:type="character" w:customStyle="1" w:styleId="Heading7Char">
    <w:name w:val="Heading 7 Char"/>
    <w:link w:val="Heading7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8Char">
    <w:name w:val="Heading 8 Char"/>
    <w:link w:val="Heading8"/>
    <w:uiPriority w:val="9"/>
    <w:rsid w:val="00A51FA7"/>
    <w:rPr>
      <w:rFonts w:cs="David"/>
      <w:b/>
      <w:bCs/>
      <w:spacing w:val="10"/>
      <w:szCs w:val="24"/>
    </w:rPr>
  </w:style>
  <w:style w:type="character" w:customStyle="1" w:styleId="Heading9Char">
    <w:name w:val="Heading 9 Char"/>
    <w:link w:val="Heading9"/>
    <w:uiPriority w:val="9"/>
    <w:rsid w:val="00A51FA7"/>
    <w:rPr>
      <w:rFonts w:cs="David"/>
      <w:i/>
      <w:iCs/>
      <w:spacing w:val="10"/>
    </w:rPr>
  </w:style>
  <w:style w:type="character" w:customStyle="1" w:styleId="FooterChar">
    <w:name w:val="Footer Char"/>
    <w:aliases w:val="Char1 Char,כותרת תחתונה1 Char"/>
    <w:link w:val="Footer"/>
    <w:uiPriority w:val="99"/>
    <w:rsid w:val="00A51FA7"/>
    <w:rPr>
      <w:rFonts w:cs="David"/>
      <w:spacing w:val="10"/>
      <w:szCs w:val="22"/>
    </w:rPr>
  </w:style>
  <w:style w:type="character" w:customStyle="1" w:styleId="HeaderChar">
    <w:name w:val="Header Char"/>
    <w:link w:val="Header"/>
    <w:rsid w:val="00A51FA7"/>
    <w:rPr>
      <w:rFonts w:cs="David"/>
      <w:spacing w:val="10"/>
      <w:szCs w:val="22"/>
    </w:rPr>
  </w:style>
  <w:style w:type="character" w:customStyle="1" w:styleId="FootnoteTextChar">
    <w:name w:val="Footnote Text Char"/>
    <w:link w:val="FootnoteText"/>
    <w:rsid w:val="00A51FA7"/>
    <w:rPr>
      <w:rFonts w:cs="David"/>
      <w:spacing w:val="10"/>
    </w:rPr>
  </w:style>
  <w:style w:type="paragraph" w:customStyle="1" w:styleId="X">
    <w:name w:val="X"/>
    <w:basedOn w:val="X-X"/>
    <w:rsid w:val="00A51FA7"/>
    <w:pPr>
      <w:keepNext/>
      <w:overflowPunct w:val="0"/>
      <w:autoSpaceDE w:val="0"/>
      <w:autoSpaceDN w:val="0"/>
      <w:bidi/>
      <w:adjustRightInd w:val="0"/>
      <w:ind w:left="624"/>
      <w:textAlignment w:val="baseline"/>
    </w:pPr>
    <w:rPr>
      <w:rFonts w:cs="Times New Roman"/>
    </w:rPr>
  </w:style>
  <w:style w:type="paragraph" w:customStyle="1" w:styleId="StyleHeading1ComplexDavid11ptNotComplexBold">
    <w:name w:val="Style Heading 1 + (Complex) David 11 pt Not (Complex) Bold"/>
    <w:basedOn w:val="Heading1"/>
    <w:link w:val="StyleHeading1ComplexDavid11ptNotComplexBoldChar"/>
    <w:rsid w:val="00A51FA7"/>
    <w:pPr>
      <w:keepNext/>
      <w:numPr>
        <w:numId w:val="0"/>
      </w:numPr>
      <w:spacing w:after="60" w:line="240" w:lineRule="auto"/>
      <w:jc w:val="left"/>
    </w:pPr>
    <w:rPr>
      <w:rFonts w:cs="Times New Roman"/>
      <w:sz w:val="22"/>
      <w:szCs w:val="22"/>
    </w:rPr>
  </w:style>
  <w:style w:type="character" w:customStyle="1" w:styleId="StyleHeading1ComplexDavid11ptNotComplexBoldChar">
    <w:name w:val="Style Heading 1 + (Complex) David 11 pt Not (Complex) Bold Char"/>
    <w:link w:val="StyleHeading1ComplexDavid11ptNotComplexBold"/>
    <w:rsid w:val="00A51FA7"/>
    <w:rPr>
      <w:b/>
      <w:bCs/>
      <w:spacing w:val="10"/>
      <w:sz w:val="22"/>
      <w:szCs w:val="22"/>
    </w:rPr>
  </w:style>
  <w:style w:type="paragraph" w:styleId="TOCHeading">
    <w:name w:val="TOC Heading"/>
    <w:basedOn w:val="Heading1"/>
    <w:next w:val="Normal"/>
    <w:qFormat/>
    <w:rsid w:val="00A51FA7"/>
    <w:pPr>
      <w:keepNext/>
      <w:keepLines/>
      <w:numPr>
        <w:numId w:val="9"/>
      </w:numPr>
      <w:spacing w:before="480" w:line="276" w:lineRule="auto"/>
      <w:ind w:left="0" w:firstLine="0"/>
      <w:jc w:val="left"/>
      <w:outlineLvl w:val="9"/>
    </w:pPr>
    <w:rPr>
      <w:rFonts w:ascii="Cambria" w:hAnsi="Cambria" w:cs="Times New Roman"/>
      <w:snapToGrid w:val="0"/>
      <w:color w:val="365F91"/>
      <w:spacing w:val="0"/>
      <w:sz w:val="28"/>
      <w:szCs w:val="28"/>
      <w:lang w:bidi="ar-SA"/>
    </w:rPr>
  </w:style>
  <w:style w:type="character" w:customStyle="1" w:styleId="tw4winMark">
    <w:name w:val="tw4winMark"/>
    <w:rsid w:val="00A51FA7"/>
    <w:rPr>
      <w:rFonts w:ascii="Courier New" w:hAnsi="Courier New"/>
      <w:vanish/>
      <w:color w:val="800080"/>
      <w:sz w:val="24"/>
      <w:vertAlign w:val="subscript"/>
    </w:rPr>
  </w:style>
  <w:style w:type="character" w:customStyle="1" w:styleId="tw4winError">
    <w:name w:val="tw4winError"/>
    <w:rsid w:val="00A51FA7"/>
    <w:rPr>
      <w:rFonts w:ascii="Courier New" w:hAnsi="Courier New"/>
      <w:color w:val="00FF00"/>
      <w:sz w:val="40"/>
    </w:rPr>
  </w:style>
  <w:style w:type="character" w:customStyle="1" w:styleId="tw4winTerm">
    <w:name w:val="tw4winTerm"/>
    <w:rsid w:val="00A51FA7"/>
    <w:rPr>
      <w:color w:val="0000FF"/>
    </w:rPr>
  </w:style>
  <w:style w:type="character" w:customStyle="1" w:styleId="tw4winPopup">
    <w:name w:val="tw4winPopup"/>
    <w:rsid w:val="00A51FA7"/>
    <w:rPr>
      <w:rFonts w:ascii="Courier New" w:hAnsi="Courier New"/>
      <w:noProof/>
      <w:color w:val="008000"/>
    </w:rPr>
  </w:style>
  <w:style w:type="character" w:customStyle="1" w:styleId="tw4winJump">
    <w:name w:val="tw4winJump"/>
    <w:rsid w:val="00A51FA7"/>
    <w:rPr>
      <w:rFonts w:ascii="Courier New" w:hAnsi="Courier New"/>
      <w:noProof/>
      <w:color w:val="008080"/>
    </w:rPr>
  </w:style>
  <w:style w:type="character" w:customStyle="1" w:styleId="tw4winExternal">
    <w:name w:val="tw4winExternal"/>
    <w:rsid w:val="00A51FA7"/>
    <w:rPr>
      <w:rFonts w:ascii="Courier New" w:hAnsi="Courier New"/>
      <w:noProof/>
      <w:color w:val="808080"/>
    </w:rPr>
  </w:style>
  <w:style w:type="character" w:customStyle="1" w:styleId="tw4winInternal">
    <w:name w:val="tw4winInternal"/>
    <w:rsid w:val="00A51FA7"/>
    <w:rPr>
      <w:rFonts w:ascii="Courier New" w:hAnsi="Courier New"/>
      <w:noProof/>
      <w:color w:val="FF0000"/>
    </w:rPr>
  </w:style>
  <w:style w:type="character" w:customStyle="1" w:styleId="DONOTTRANSLATE">
    <w:name w:val="DO_NOT_TRANSLATE"/>
    <w:rsid w:val="00A51FA7"/>
    <w:rPr>
      <w:rFonts w:ascii="Courier New" w:hAnsi="Courier New"/>
      <w:noProof/>
      <w:color w:val="800000"/>
    </w:rPr>
  </w:style>
  <w:style w:type="paragraph" w:styleId="BalloonText">
    <w:name w:val="Balloon Text"/>
    <w:basedOn w:val="Normal"/>
    <w:link w:val="BalloonTextChar"/>
    <w:uiPriority w:val="99"/>
    <w:rsid w:val="00A51FA7"/>
    <w:rPr>
      <w:rFonts w:ascii="Tahoma" w:hAnsi="Tahoma" w:cs="Tahoma"/>
      <w:snapToGrid w:val="0"/>
      <w:spacing w:val="0"/>
      <w:sz w:val="16"/>
      <w:szCs w:val="16"/>
      <w:lang w:val="en-GB" w:bidi="ar-SA"/>
    </w:rPr>
  </w:style>
  <w:style w:type="character" w:customStyle="1" w:styleId="BalloonTextChar">
    <w:name w:val="Balloon Text Char"/>
    <w:link w:val="BalloonText"/>
    <w:uiPriority w:val="99"/>
    <w:rsid w:val="00A51FA7"/>
    <w:rPr>
      <w:rFonts w:ascii="Tahoma" w:hAnsi="Tahoma" w:cs="Tahoma"/>
      <w:snapToGrid w:val="0"/>
      <w:sz w:val="16"/>
      <w:szCs w:val="16"/>
      <w:lang w:val="en-GB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sid w:val="00A51FA7"/>
    <w:rPr>
      <w:rFonts w:cs="Times New Roman"/>
      <w:b/>
      <w:bCs/>
      <w:snapToGrid w:val="0"/>
      <w:spacing w:val="0"/>
      <w:lang w:val="en-GB" w:bidi="ar-SA"/>
    </w:rPr>
  </w:style>
  <w:style w:type="character" w:customStyle="1" w:styleId="CommentSubjectChar">
    <w:name w:val="Comment Subject Char"/>
    <w:link w:val="CommentSubject"/>
    <w:uiPriority w:val="99"/>
    <w:rsid w:val="00A51FA7"/>
    <w:rPr>
      <w:rFonts w:cs="David"/>
      <w:b/>
      <w:bCs/>
      <w:snapToGrid w:val="0"/>
      <w:spacing w:val="10"/>
      <w:lang w:val="en-GB" w:bidi="ar-SA"/>
    </w:rPr>
  </w:style>
  <w:style w:type="character" w:styleId="FollowedHyperlink">
    <w:name w:val="FollowedHyperlink"/>
    <w:rsid w:val="00A51FA7"/>
    <w:rPr>
      <w:color w:val="800080"/>
      <w:u w:val="single"/>
    </w:rPr>
  </w:style>
  <w:style w:type="character" w:customStyle="1" w:styleId="header1">
    <w:name w:val="header1"/>
    <w:rsid w:val="00A51FA7"/>
    <w:rPr>
      <w:rFonts w:ascii="Verdana" w:hAnsi="Verdana" w:hint="default"/>
      <w:b/>
      <w:bCs/>
      <w:i w:val="0"/>
      <w:iCs w:val="0"/>
      <w:color w:val="336699"/>
      <w:sz w:val="23"/>
      <w:szCs w:val="23"/>
    </w:rPr>
  </w:style>
  <w:style w:type="character" w:customStyle="1" w:styleId="regulartext1">
    <w:name w:val="regulartext1"/>
    <w:rsid w:val="00A51FA7"/>
    <w:rPr>
      <w:rFonts w:ascii="Arial" w:hAnsi="Arial" w:cs="Arial" w:hint="default"/>
      <w:sz w:val="14"/>
      <w:szCs w:val="14"/>
    </w:rPr>
  </w:style>
  <w:style w:type="character" w:customStyle="1" w:styleId="notepadtext1">
    <w:name w:val="notepadtext1"/>
    <w:rsid w:val="00A51FA7"/>
    <w:rPr>
      <w:color w:val="686963"/>
      <w:sz w:val="20"/>
      <w:szCs w:val="20"/>
    </w:rPr>
  </w:style>
  <w:style w:type="paragraph" w:customStyle="1" w:styleId="ashraetitle">
    <w:name w:val="ashraetitle"/>
    <w:basedOn w:val="Normal"/>
    <w:rsid w:val="00A51FA7"/>
    <w:pPr>
      <w:spacing w:before="100" w:beforeAutospacing="1" w:after="120" w:line="225" w:lineRule="atLeast"/>
    </w:pPr>
    <w:rPr>
      <w:rFonts w:cs="Times New Roman"/>
      <w:color w:val="000000"/>
      <w:spacing w:val="0"/>
      <w:szCs w:val="20"/>
    </w:rPr>
  </w:style>
  <w:style w:type="character" w:styleId="Strong">
    <w:name w:val="Strong"/>
    <w:uiPriority w:val="22"/>
    <w:qFormat/>
    <w:rsid w:val="00A51FA7"/>
    <w:rPr>
      <w:b/>
      <w:bCs/>
    </w:rPr>
  </w:style>
  <w:style w:type="paragraph" w:styleId="NormalWeb">
    <w:name w:val="Normal (Web)"/>
    <w:basedOn w:val="Normal"/>
    <w:uiPriority w:val="99"/>
    <w:rsid w:val="00A51FA7"/>
    <w:pPr>
      <w:spacing w:before="100" w:beforeAutospacing="1" w:after="100" w:afterAutospacing="1"/>
    </w:pPr>
    <w:rPr>
      <w:rFonts w:cs="Times New Roman"/>
      <w:snapToGrid w:val="0"/>
      <w:spacing w:val="0"/>
      <w:sz w:val="24"/>
      <w:szCs w:val="24"/>
      <w:lang w:val="en-GB" w:bidi="ar-SA"/>
    </w:rPr>
  </w:style>
  <w:style w:type="paragraph" w:customStyle="1" w:styleId="ListParagraph1">
    <w:name w:val="List Paragraph1"/>
    <w:basedOn w:val="Normal"/>
    <w:qFormat/>
    <w:rsid w:val="00A51FA7"/>
    <w:pPr>
      <w:bidi/>
      <w:spacing w:after="200" w:line="276" w:lineRule="auto"/>
      <w:ind w:left="720"/>
      <w:contextualSpacing/>
    </w:pPr>
    <w:rPr>
      <w:rFonts w:ascii="Calibri" w:eastAsia="Calibri" w:hAnsi="Calibri" w:cs="Arial"/>
      <w:spacing w:val="0"/>
      <w:sz w:val="22"/>
    </w:rPr>
  </w:style>
  <w:style w:type="character" w:customStyle="1" w:styleId="apple-converted-space">
    <w:name w:val="apple-converted-space"/>
    <w:rsid w:val="00A51FA7"/>
  </w:style>
  <w:style w:type="character" w:styleId="Emphasis">
    <w:name w:val="Emphasis"/>
    <w:uiPriority w:val="20"/>
    <w:qFormat/>
    <w:rsid w:val="00A51FA7"/>
    <w:rPr>
      <w:b/>
      <w:bCs/>
      <w:i w:val="0"/>
      <w:iCs w:val="0"/>
    </w:rPr>
  </w:style>
  <w:style w:type="table" w:styleId="TableElegant">
    <w:name w:val="Table Elegant"/>
    <w:basedOn w:val="TableNormal"/>
    <w:rsid w:val="00A51FA7"/>
    <w:pPr>
      <w:overflowPunct w:val="0"/>
      <w:autoSpaceDE w:val="0"/>
      <w:autoSpaceDN w:val="0"/>
      <w:bidi/>
      <w:adjustRightInd w:val="0"/>
      <w:textAlignment w:val="baseline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dnoteText">
    <w:name w:val="endnote text"/>
    <w:basedOn w:val="Normal"/>
    <w:link w:val="EndnoteTextChar"/>
    <w:uiPriority w:val="99"/>
    <w:rsid w:val="00A51FA7"/>
    <w:pPr>
      <w:overflowPunct w:val="0"/>
      <w:autoSpaceDE w:val="0"/>
      <w:autoSpaceDN w:val="0"/>
      <w:bidi/>
      <w:adjustRightInd w:val="0"/>
      <w:textAlignment w:val="baseline"/>
    </w:pPr>
    <w:rPr>
      <w:rFonts w:cs="Times New Roman"/>
      <w:szCs w:val="20"/>
    </w:rPr>
  </w:style>
  <w:style w:type="character" w:customStyle="1" w:styleId="EndnoteTextChar">
    <w:name w:val="Endnote Text Char"/>
    <w:link w:val="EndnoteText"/>
    <w:uiPriority w:val="99"/>
    <w:rsid w:val="00A51FA7"/>
    <w:rPr>
      <w:spacing w:val="10"/>
    </w:rPr>
  </w:style>
  <w:style w:type="character" w:styleId="EndnoteReference">
    <w:name w:val="endnote reference"/>
    <w:uiPriority w:val="99"/>
    <w:rsid w:val="00A51FA7"/>
    <w:rPr>
      <w:vertAlign w:val="superscript"/>
    </w:rPr>
  </w:style>
  <w:style w:type="paragraph" w:customStyle="1" w:styleId="af6">
    <w:name w:val="èáìåú"/>
    <w:basedOn w:val="Normal"/>
    <w:next w:val="Normal"/>
    <w:rsid w:val="00A51FA7"/>
    <w:pPr>
      <w:overflowPunct w:val="0"/>
      <w:autoSpaceDE w:val="0"/>
      <w:autoSpaceDN w:val="0"/>
      <w:adjustRightInd w:val="0"/>
      <w:spacing w:after="120" w:line="360" w:lineRule="auto"/>
      <w:ind w:left="1418" w:right="1418"/>
      <w:jc w:val="center"/>
      <w:textAlignment w:val="baseline"/>
    </w:pPr>
    <w:rPr>
      <w:rFonts w:cs="Times New Roman"/>
      <w:b/>
      <w:bCs/>
      <w:szCs w:val="20"/>
    </w:rPr>
  </w:style>
  <w:style w:type="paragraph" w:customStyle="1" w:styleId="Heading21">
    <w:name w:val="Heading 2?"/>
    <w:basedOn w:val="Heading2"/>
    <w:next w:val="X-X"/>
    <w:rsid w:val="00A51FA7"/>
    <w:pPr>
      <w:keepNext w:val="0"/>
      <w:numPr>
        <w:ilvl w:val="0"/>
        <w:numId w:val="0"/>
      </w:numPr>
      <w:tabs>
        <w:tab w:val="left" w:pos="360"/>
      </w:tabs>
      <w:overflowPunct w:val="0"/>
      <w:autoSpaceDE w:val="0"/>
      <w:autoSpaceDN w:val="0"/>
      <w:adjustRightInd w:val="0"/>
      <w:ind w:right="567" w:hanging="567"/>
      <w:textAlignment w:val="baseline"/>
      <w:outlineLvl w:val="9"/>
    </w:pPr>
    <w:rPr>
      <w:rFonts w:cs="Times New Roman"/>
      <w:szCs w:val="22"/>
    </w:rPr>
  </w:style>
  <w:style w:type="paragraph" w:customStyle="1" w:styleId="af7">
    <w:name w:val="ëúéáä áñòéó"/>
    <w:basedOn w:val="Normal"/>
    <w:rsid w:val="00A51FA7"/>
    <w:pPr>
      <w:tabs>
        <w:tab w:val="left" w:pos="1984"/>
        <w:tab w:val="left" w:pos="2268"/>
        <w:tab w:val="left" w:pos="2551"/>
        <w:tab w:val="left" w:pos="2835"/>
        <w:tab w:val="left" w:pos="3118"/>
        <w:tab w:val="left" w:pos="3401"/>
        <w:tab w:val="left" w:pos="3685"/>
        <w:tab w:val="left" w:pos="3968"/>
        <w:tab w:val="right" w:pos="7654"/>
        <w:tab w:val="right" w:pos="7938"/>
        <w:tab w:val="right" w:pos="8221"/>
        <w:tab w:val="right" w:pos="8505"/>
        <w:tab w:val="right" w:pos="8788"/>
        <w:tab w:val="right" w:pos="9072"/>
        <w:tab w:val="right" w:pos="9355"/>
      </w:tabs>
      <w:overflowPunct w:val="0"/>
      <w:autoSpaceDE w:val="0"/>
      <w:autoSpaceDN w:val="0"/>
      <w:adjustRightInd w:val="0"/>
      <w:spacing w:line="360" w:lineRule="auto"/>
      <w:ind w:left="425"/>
      <w:textAlignment w:val="baseline"/>
    </w:pPr>
    <w:rPr>
      <w:rFonts w:cs="Times New Roman"/>
      <w:szCs w:val="20"/>
    </w:rPr>
  </w:style>
  <w:style w:type="character" w:customStyle="1" w:styleId="graysmaller1">
    <w:name w:val="graysmaller1"/>
    <w:rsid w:val="00A51FA7"/>
    <w:rPr>
      <w:rFonts w:ascii="Arial" w:hAnsi="Arial" w:cs="Arial" w:hint="default"/>
    </w:rPr>
  </w:style>
  <w:style w:type="numbering" w:customStyle="1" w:styleId="11">
    <w:name w:val="ללא רשימה1"/>
    <w:next w:val="NoList"/>
    <w:uiPriority w:val="99"/>
    <w:semiHidden/>
    <w:unhideWhenUsed/>
    <w:rsid w:val="00A51FA7"/>
  </w:style>
  <w:style w:type="table" w:customStyle="1" w:styleId="TableNormal1">
    <w:name w:val="Table Normal1"/>
    <w:rsid w:val="00A51FA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480" w:after="12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cs="Times New Roman"/>
      <w:b/>
      <w:position w:val="-1"/>
      <w:sz w:val="72"/>
      <w:szCs w:val="72"/>
    </w:rPr>
  </w:style>
  <w:style w:type="character" w:customStyle="1" w:styleId="TitleChar">
    <w:name w:val="Title Char"/>
    <w:link w:val="Title"/>
    <w:uiPriority w:val="10"/>
    <w:rsid w:val="00A51FA7"/>
    <w:rPr>
      <w:b/>
      <w:spacing w:val="10"/>
      <w:position w:val="-1"/>
      <w:sz w:val="72"/>
      <w:szCs w:val="72"/>
    </w:rPr>
  </w:style>
  <w:style w:type="table" w:customStyle="1" w:styleId="TableNormal10">
    <w:name w:val="Table 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next w:val="TableNormal1"/>
    <w:rsid w:val="00A51FA7"/>
    <w:pPr>
      <w:suppressAutoHyphens/>
      <w:bidi/>
      <w:spacing w:line="1" w:lineRule="atLeast"/>
      <w:ind w:leftChars="-1" w:left="-1" w:hangingChars="1" w:hanging="1"/>
      <w:jc w:val="right"/>
      <w:textDirection w:val="btLr"/>
      <w:textAlignment w:val="top"/>
      <w:outlineLvl w:val="0"/>
    </w:pPr>
    <w:rPr>
      <w:position w:val="-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רשת טבלה1"/>
    <w:basedOn w:val="TableNormal"/>
    <w:next w:val="TableGrid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טבלה אלגנטית1"/>
    <w:basedOn w:val="TableNormal"/>
    <w:next w:val="TableElegant"/>
    <w:rsid w:val="00A51FA7"/>
    <w:pPr>
      <w:suppressAutoHyphens/>
      <w:overflowPunct w:val="0"/>
      <w:autoSpaceDE w:val="0"/>
      <w:autoSpaceDN w:val="0"/>
      <w:bidi/>
      <w:adjustRightInd w:val="0"/>
      <w:spacing w:line="1" w:lineRule="atLeast"/>
      <w:ind w:leftChars="-1" w:left="-1" w:hangingChars="1" w:hanging="1"/>
      <w:textDirection w:val="btLr"/>
      <w:textAlignment w:val="baseline"/>
      <w:outlineLvl w:val="0"/>
    </w:pPr>
    <w:rPr>
      <w:position w:val="-1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</w:style>
  <w:style w:type="paragraph" w:styleId="Subtitle">
    <w:name w:val="Subtitle"/>
    <w:basedOn w:val="Normal"/>
    <w:next w:val="Normal"/>
    <w:link w:val="SubtitleChar"/>
    <w:uiPriority w:val="11"/>
    <w:qFormat/>
    <w:rsid w:val="00A51FA7"/>
    <w:pPr>
      <w:keepNext/>
      <w:keepLines/>
      <w:suppressAutoHyphens/>
      <w:overflowPunct w:val="0"/>
      <w:autoSpaceDE w:val="0"/>
      <w:autoSpaceDN w:val="0"/>
      <w:bidi/>
      <w:adjustRightInd w:val="0"/>
      <w:spacing w:before="360" w:after="80" w:line="1" w:lineRule="atLeast"/>
      <w:ind w:leftChars="-1" w:left="-1" w:hangingChars="1" w:hanging="1"/>
      <w:jc w:val="right"/>
      <w:textDirection w:val="btLr"/>
      <w:textAlignment w:val="baseline"/>
      <w:outlineLvl w:val="0"/>
    </w:pPr>
    <w:rPr>
      <w:rFonts w:ascii="Georgia" w:eastAsia="Georgia" w:hAnsi="Georgia" w:cs="Georgia"/>
      <w:i/>
      <w:color w:val="666666"/>
      <w:position w:val="-1"/>
      <w:sz w:val="48"/>
      <w:szCs w:val="48"/>
    </w:rPr>
  </w:style>
  <w:style w:type="character" w:customStyle="1" w:styleId="SubtitleChar">
    <w:name w:val="Subtitle Char"/>
    <w:link w:val="Subtitle"/>
    <w:uiPriority w:val="11"/>
    <w:rsid w:val="00A51FA7"/>
    <w:rPr>
      <w:rFonts w:ascii="Georgia" w:eastAsia="Georgia" w:hAnsi="Georgia" w:cs="Georgia"/>
      <w:i/>
      <w:color w:val="666666"/>
      <w:spacing w:val="10"/>
      <w:position w:val="-1"/>
      <w:sz w:val="48"/>
      <w:szCs w:val="48"/>
    </w:rPr>
  </w:style>
  <w:style w:type="table" w:customStyle="1" w:styleId="TableNormal4">
    <w:name w:val="Table Normal4"/>
    <w:rsid w:val="00A51FA7"/>
    <w:pPr>
      <w:bidi/>
    </w:p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ללא רשימה2"/>
    <w:next w:val="NoList"/>
    <w:uiPriority w:val="99"/>
    <w:semiHidden/>
    <w:unhideWhenUsed/>
    <w:rsid w:val="00A51FA7"/>
  </w:style>
  <w:style w:type="numbering" w:customStyle="1" w:styleId="110">
    <w:name w:val="ללא רשימה11"/>
    <w:next w:val="NoList"/>
    <w:uiPriority w:val="99"/>
    <w:semiHidden/>
    <w:unhideWhenUsed/>
    <w:rsid w:val="00A51F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4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173F80-B099-4489-BF9C-C7D18D040C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6</Pages>
  <Words>941</Words>
  <Characters>4705</Characters>
  <Application>Microsoft Office Word</Application>
  <DocSecurity>0</DocSecurity>
  <Lines>39</Lines>
  <Paragraphs>11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תקן ישראלי- ת"י[מספר] חלק[מספר_רץ]</vt:lpstr>
      <vt:lpstr>תקן ישראלי- ת"י[מספר] חלק[מספר_רץ]</vt:lpstr>
    </vt:vector>
  </TitlesOfParts>
  <Company>sii</Company>
  <LinksUpToDate>false</LinksUpToDate>
  <CharactersWithSpaces>5635</CharactersWithSpaces>
  <SharedDoc>false</SharedDoc>
  <HLinks>
    <vt:vector size="126" baseType="variant">
      <vt:variant>
        <vt:i4>5701639</vt:i4>
      </vt:variant>
      <vt:variant>
        <vt:i4>99</vt:i4>
      </vt:variant>
      <vt:variant>
        <vt:i4>0</vt:i4>
      </vt:variant>
      <vt:variant>
        <vt:i4>5</vt:i4>
      </vt:variant>
      <vt:variant>
        <vt:lpwstr>http://www.sviva.gov.il/subjectsenv/waste/constructionwaste/documents/constructionwaste-sitelist2015.pdf</vt:lpwstr>
      </vt:variant>
      <vt:variant>
        <vt:lpwstr/>
      </vt:variant>
      <vt:variant>
        <vt:i4>1376260</vt:i4>
      </vt:variant>
      <vt:variant>
        <vt:i4>96</vt:i4>
      </vt:variant>
      <vt:variant>
        <vt:i4>0</vt:i4>
      </vt:variant>
      <vt:variant>
        <vt:i4>5</vt:i4>
      </vt:variant>
      <vt:variant>
        <vt:lpwstr>http://fs.knesset.gov.il/20/law/20_lsr_338811.pdf</vt:lpwstr>
      </vt:variant>
      <vt:variant>
        <vt:lpwstr/>
      </vt:variant>
      <vt:variant>
        <vt:i4>1048581</vt:i4>
      </vt:variant>
      <vt:variant>
        <vt:i4>93</vt:i4>
      </vt:variant>
      <vt:variant>
        <vt:i4>0</vt:i4>
      </vt:variant>
      <vt:variant>
        <vt:i4>5</vt:i4>
      </vt:variant>
      <vt:variant>
        <vt:lpwstr>http://fs.knesset.gov.il/18/law/18_lsr_301464.pdf</vt:lpwstr>
      </vt:variant>
      <vt:variant>
        <vt:lpwstr/>
      </vt:variant>
      <vt:variant>
        <vt:i4>1376260</vt:i4>
      </vt:variant>
      <vt:variant>
        <vt:i4>90</vt:i4>
      </vt:variant>
      <vt:variant>
        <vt:i4>0</vt:i4>
      </vt:variant>
      <vt:variant>
        <vt:i4>5</vt:i4>
      </vt:variant>
      <vt:variant>
        <vt:lpwstr>http://fs.knesset.gov.il/18/law/18_lsr_301233.pdf</vt:lpwstr>
      </vt:variant>
      <vt:variant>
        <vt:lpwstr/>
      </vt:variant>
      <vt:variant>
        <vt:i4>4915261</vt:i4>
      </vt:variant>
      <vt:variant>
        <vt:i4>87</vt:i4>
      </vt:variant>
      <vt:variant>
        <vt:i4>0</vt:i4>
      </vt:variant>
      <vt:variant>
        <vt:i4>5</vt:i4>
      </vt:variant>
      <vt:variant>
        <vt:lpwstr>https://www.gov.il/he/departments/legalInfo/tire_disposal_and_recycling_law_2007</vt:lpwstr>
      </vt:variant>
      <vt:variant>
        <vt:lpwstr/>
      </vt:variant>
      <vt:variant>
        <vt:i4>3932207</vt:i4>
      </vt:variant>
      <vt:variant>
        <vt:i4>84</vt:i4>
      </vt:variant>
      <vt:variant>
        <vt:i4>0</vt:i4>
      </vt:variant>
      <vt:variant>
        <vt:i4>5</vt:i4>
      </vt:variant>
      <vt:variant>
        <vt:lpwstr>https://www.gov.il/he/departments/legalInfo/beverage_container_deposit_law_1999</vt:lpwstr>
      </vt:variant>
      <vt:variant>
        <vt:lpwstr/>
      </vt:variant>
      <vt:variant>
        <vt:i4>6684715</vt:i4>
      </vt:variant>
      <vt:variant>
        <vt:i4>81</vt:i4>
      </vt:variant>
      <vt:variant>
        <vt:i4>0</vt:i4>
      </vt:variant>
      <vt:variant>
        <vt:i4>5</vt:i4>
      </vt:variant>
      <vt:variant>
        <vt:lpwstr>https://sciencebasedtargets.org/companies-taking-action</vt:lpwstr>
      </vt:variant>
      <vt:variant>
        <vt:lpwstr>anchor-link-test</vt:lpwstr>
      </vt:variant>
      <vt:variant>
        <vt:i4>7209004</vt:i4>
      </vt:variant>
      <vt:variant>
        <vt:i4>78</vt:i4>
      </vt:variant>
      <vt:variant>
        <vt:i4>0</vt:i4>
      </vt:variant>
      <vt:variant>
        <vt:i4>5</vt:i4>
      </vt:variant>
      <vt:variant>
        <vt:lpwstr>http://www.buyisraeli.co.il/index.aspx?BranchNum=0&amp;q=%d7%97%d7%95%d7%93</vt:lpwstr>
      </vt:variant>
      <vt:variant>
        <vt:lpwstr/>
      </vt:variant>
      <vt:variant>
        <vt:i4>1769565</vt:i4>
      </vt:variant>
      <vt:variant>
        <vt:i4>75</vt:i4>
      </vt:variant>
      <vt:variant>
        <vt:i4>0</vt:i4>
      </vt:variant>
      <vt:variant>
        <vt:i4>5</vt:i4>
      </vt:variant>
      <vt:variant>
        <vt:lpwstr>https://globalecolabelling.net/organisations/</vt:lpwstr>
      </vt:variant>
      <vt:variant>
        <vt:lpwstr/>
      </vt:variant>
      <vt:variant>
        <vt:i4>1507376</vt:i4>
      </vt:variant>
      <vt:variant>
        <vt:i4>67</vt:i4>
      </vt:variant>
      <vt:variant>
        <vt:i4>0</vt:i4>
      </vt:variant>
      <vt:variant>
        <vt:i4>5</vt:i4>
      </vt:variant>
      <vt:variant>
        <vt:lpwstr/>
      </vt:variant>
      <vt:variant>
        <vt:lpwstr>_Toc287778270</vt:lpwstr>
      </vt:variant>
      <vt:variant>
        <vt:i4>1441840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_Toc287778269</vt:lpwstr>
      </vt:variant>
      <vt:variant>
        <vt:i4>1441840</vt:i4>
      </vt:variant>
      <vt:variant>
        <vt:i4>55</vt:i4>
      </vt:variant>
      <vt:variant>
        <vt:i4>0</vt:i4>
      </vt:variant>
      <vt:variant>
        <vt:i4>5</vt:i4>
      </vt:variant>
      <vt:variant>
        <vt:lpwstr/>
      </vt:variant>
      <vt:variant>
        <vt:lpwstr>_Toc287778268</vt:lpwstr>
      </vt:variant>
      <vt:variant>
        <vt:i4>1441840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_Toc287778267</vt:lpwstr>
      </vt:variant>
      <vt:variant>
        <vt:i4>1441840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_Toc287778266</vt:lpwstr>
      </vt:variant>
      <vt:variant>
        <vt:i4>1441840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_Toc287778265</vt:lpwstr>
      </vt:variant>
      <vt:variant>
        <vt:i4>1441840</vt:i4>
      </vt:variant>
      <vt:variant>
        <vt:i4>31</vt:i4>
      </vt:variant>
      <vt:variant>
        <vt:i4>0</vt:i4>
      </vt:variant>
      <vt:variant>
        <vt:i4>5</vt:i4>
      </vt:variant>
      <vt:variant>
        <vt:lpwstr/>
      </vt:variant>
      <vt:variant>
        <vt:lpwstr>_Toc287778264</vt:lpwstr>
      </vt:variant>
      <vt:variant>
        <vt:i4>1441840</vt:i4>
      </vt:variant>
      <vt:variant>
        <vt:i4>25</vt:i4>
      </vt:variant>
      <vt:variant>
        <vt:i4>0</vt:i4>
      </vt:variant>
      <vt:variant>
        <vt:i4>5</vt:i4>
      </vt:variant>
      <vt:variant>
        <vt:lpwstr/>
      </vt:variant>
      <vt:variant>
        <vt:lpwstr>_Toc287778263</vt:lpwstr>
      </vt:variant>
      <vt:variant>
        <vt:i4>1441840</vt:i4>
      </vt:variant>
      <vt:variant>
        <vt:i4>19</vt:i4>
      </vt:variant>
      <vt:variant>
        <vt:i4>0</vt:i4>
      </vt:variant>
      <vt:variant>
        <vt:i4>5</vt:i4>
      </vt:variant>
      <vt:variant>
        <vt:lpwstr/>
      </vt:variant>
      <vt:variant>
        <vt:lpwstr>_Toc287778262</vt:lpwstr>
      </vt:variant>
      <vt:variant>
        <vt:i4>1441840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_Toc287778261</vt:lpwstr>
      </vt:variant>
      <vt:variant>
        <vt:i4>1441840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_Toc287778260</vt:lpwstr>
      </vt:variant>
      <vt:variant>
        <vt:i4>1376304</vt:i4>
      </vt:variant>
      <vt:variant>
        <vt:i4>4</vt:i4>
      </vt:variant>
      <vt:variant>
        <vt:i4>0</vt:i4>
      </vt:variant>
      <vt:variant>
        <vt:i4>5</vt:i4>
      </vt:variant>
      <vt:variant>
        <vt:lpwstr/>
      </vt:variant>
      <vt:variant>
        <vt:lpwstr>_Toc287778259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תקן ישראלי- ת"י[מספר] חלק[מספר_רץ]</dc:title>
  <dc:subject/>
  <dc:creator>SII</dc:creator>
  <cp:keywords/>
  <dc:description/>
  <cp:lastModifiedBy>אסתר טל  Esther Tal</cp:lastModifiedBy>
  <cp:revision>8</cp:revision>
  <cp:lastPrinted>2011-06-26T12:10:00Z</cp:lastPrinted>
  <dcterms:created xsi:type="dcterms:W3CDTF">2024-01-25T09:51:00Z</dcterms:created>
  <dcterms:modified xsi:type="dcterms:W3CDTF">2024-01-28T09:55:00Z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b9631077ad49b1a72eb8cdb6232a2276bdb9235292bf69768f97d4b11de8e1c7</vt:lpwstr>
  </property>
</Properties>
</file>