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875"/>
        <w:gridCol w:w="6582"/>
      </w:tblGrid>
      <w:tr w:rsidR="00392E41" w:rsidRPr="00DC3DBA" w14:paraId="2E8EC743" w14:textId="77777777" w:rsidTr="00DC3DBA">
        <w:trPr>
          <w:cantSplit/>
          <w:trHeight w:val="146"/>
          <w:tblHeader/>
        </w:trPr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62F6C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המאפיין</w:t>
            </w:r>
          </w:p>
        </w:tc>
        <w:tc>
          <w:tcPr>
            <w:tcW w:w="3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63792" w14:textId="795FA336" w:rsidR="00D07A75" w:rsidRPr="00DC3DBA" w:rsidRDefault="0086468C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hAnsi="David"/>
                <w:b/>
                <w:bCs/>
                <w:color w:val="000000"/>
                <w:sz w:val="24"/>
                <w:szCs w:val="24"/>
                <w:rtl/>
              </w:rPr>
              <w:t>הערות לניקוד</w:t>
            </w:r>
          </w:p>
        </w:tc>
      </w:tr>
      <w:tr w:rsidR="00392E41" w:rsidRPr="00DC3DBA" w14:paraId="2EAA400A" w14:textId="77777777" w:rsidTr="00473611">
        <w:trPr>
          <w:trHeight w:val="1484"/>
        </w:trPr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F2C68" w14:textId="56456E99" w:rsidR="00D07A75" w:rsidRPr="00DC3DBA" w:rsidRDefault="00473611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>4.3</w:t>
            </w:r>
            <w:r w:rsidR="008D5B6C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>חומרים ומוצרים מקומיים</w:t>
            </w:r>
            <w:r w:rsidR="00D07A75"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</w:tc>
        <w:tc>
          <w:tcPr>
            <w:tcW w:w="3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64312" w14:textId="397243BA" w:rsidR="0086468C" w:rsidRPr="00DC3DBA" w:rsidRDefault="00BA377D" w:rsidP="00DC3DBA">
            <w:pPr>
              <w:bidi/>
              <w:spacing w:before="240" w:after="240" w:line="276" w:lineRule="auto"/>
              <w:rPr>
                <w:rFonts w:cs="Times New Roman"/>
                <w:spacing w:val="0"/>
                <w:sz w:val="24"/>
                <w:szCs w:val="24"/>
              </w:rPr>
            </w:pPr>
            <w:r>
              <w:rPr>
                <w:rFonts w:ascii="David" w:hAnsi="David" w:hint="cs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>5</w:t>
            </w:r>
            <w:r w:rsidR="0086468C" w:rsidRPr="00DC3DBA">
              <w:rPr>
                <w:rFonts w:ascii="David" w:hAnsi="David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 xml:space="preserve"> נק' </w:t>
            </w:r>
            <w:r w:rsidR="00AF7E87">
              <w:rPr>
                <w:rFonts w:ascii="David" w:hAnsi="David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>–</w:t>
            </w:r>
            <w:r w:rsidR="00AF7E87">
              <w:rPr>
                <w:rFonts w:ascii="David" w:hAnsi="David" w:hint="cs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 xml:space="preserve"> </w:t>
            </w:r>
            <w:r w:rsidR="0086468C" w:rsidRPr="00DC3DBA">
              <w:rPr>
                <w:rFonts w:ascii="David" w:hAnsi="David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>ניקוד מרבי. </w:t>
            </w:r>
          </w:p>
          <w:p w14:paraId="47D76E2B" w14:textId="40B0C55D" w:rsidR="00D07A75" w:rsidRPr="00DC3DBA" w:rsidRDefault="00473611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David" w:hAnsi="David"/>
                <w:highlight w:val="white"/>
                <w:rtl/>
              </w:rPr>
              <w:t xml:space="preserve">הקריטריונים המופיעים במאפיין זה נוספים על המאפיין המקורי. לכן, </w:t>
            </w:r>
            <w:r w:rsidR="008D5B6C">
              <w:rPr>
                <w:rFonts w:ascii="David" w:eastAsia="David" w:hAnsi="David"/>
                <w:highlight w:val="white"/>
                <w:rtl/>
              </w:rPr>
              <w:t xml:space="preserve">יילקח </w:t>
            </w:r>
            <w:r>
              <w:rPr>
                <w:rFonts w:ascii="David" w:eastAsia="David" w:hAnsi="David"/>
                <w:highlight w:val="white"/>
                <w:rtl/>
              </w:rPr>
              <w:t>הניקוד ממאפיין 9.1 בפרק החדשנות.</w:t>
            </w:r>
          </w:p>
        </w:tc>
      </w:tr>
      <w:tr w:rsidR="00392E41" w:rsidRPr="00DC3DBA" w14:paraId="21A6349A" w14:textId="77777777" w:rsidTr="0086468C">
        <w:trPr>
          <w:trHeight w:val="485"/>
        </w:trPr>
        <w:tc>
          <w:tcPr>
            <w:tcW w:w="5000" w:type="pct"/>
            <w:gridSpan w:val="2"/>
            <w:tcBorders>
              <w:top w:val="single" w:sz="4" w:space="0" w:color="auto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77FFF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מטרה</w:t>
            </w:r>
          </w:p>
        </w:tc>
      </w:tr>
      <w:tr w:rsidR="00392E41" w:rsidRPr="00DC3DBA" w14:paraId="357A3E06" w14:textId="77777777" w:rsidTr="0086468C">
        <w:trPr>
          <w:trHeight w:val="53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CBF0E" w14:textId="58905C32" w:rsidR="00D07A75" w:rsidRPr="00DC3DBA" w:rsidRDefault="00473611" w:rsidP="00DC3DBA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Arial" w:hAnsi="Arial"/>
                <w:sz w:val="24"/>
                <w:szCs w:val="24"/>
                <w:rtl/>
              </w:rPr>
              <w:t>למזער השפעות סביבתיות הנגרמות משינוע חומרים ומוצרים למפעלי הייצור ולאתר הפרויקט ולעודד את הכלכלה המקומית על ידי בחירת חומרים ומוצרים מקומיים.</w:t>
            </w:r>
          </w:p>
        </w:tc>
      </w:tr>
    </w:tbl>
    <w:p w14:paraId="16BC0165" w14:textId="1E6BF22F" w:rsidR="00D07A75" w:rsidRPr="00DC3DBA" w:rsidRDefault="00D07A75" w:rsidP="00DC3DBA">
      <w:pPr>
        <w:bidi/>
        <w:spacing w:before="240" w:after="240" w:line="276" w:lineRule="auto"/>
        <w:rPr>
          <w:rFonts w:ascii="David" w:eastAsia="Arial" w:hAnsi="David"/>
          <w:spacing w:val="0"/>
          <w:sz w:val="24"/>
          <w:szCs w:val="24"/>
          <w:lang w:val="en"/>
        </w:rPr>
      </w:pP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90"/>
        <w:gridCol w:w="7834"/>
        <w:gridCol w:w="1533"/>
      </w:tblGrid>
      <w:tr w:rsidR="00392E41" w:rsidRPr="00DC3DBA" w14:paraId="1EA645AC" w14:textId="77777777" w:rsidTr="00DC3DBA">
        <w:trPr>
          <w:cantSplit/>
          <w:trHeight w:val="485"/>
          <w:tblHeader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E33FE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D68DE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קריטריונים להערכה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D056F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ניקוד</w:t>
            </w:r>
          </w:p>
        </w:tc>
      </w:tr>
      <w:tr w:rsidR="00392E41" w:rsidRPr="00DC3DBA" w14:paraId="2F1015B4" w14:textId="77777777" w:rsidTr="00473611">
        <w:trPr>
          <w:trHeight w:val="95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BA2DC" w14:textId="77777777" w:rsidR="00D07A75" w:rsidRPr="00DC3DBA" w:rsidRDefault="00D07A75">
            <w:pPr>
              <w:numPr>
                <w:ilvl w:val="0"/>
                <w:numId w:val="4"/>
              </w:num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3C7C8" w14:textId="22A13B51" w:rsidR="00D07A75" w:rsidRPr="00DC3DBA" w:rsidRDefault="00473611" w:rsidP="00DC3DBA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>תו סימון "מיוצר בישראל"</w:t>
            </w:r>
          </w:p>
          <w:p w14:paraId="3632131D" w14:textId="309BE153" w:rsidR="00D07A75" w:rsidRPr="00DC3DBA" w:rsidRDefault="00473611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לא נכלל במאפיין מקרה הבוחן.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41255" w14:textId="29D2AFDD" w:rsidR="00473611" w:rsidRPr="00473611" w:rsidRDefault="00473611" w:rsidP="00473611">
            <w:pPr>
              <w:pStyle w:val="ListParagraph"/>
              <w:numPr>
                <w:ilvl w:val="0"/>
                <w:numId w:val="23"/>
              </w:num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</w:tr>
      <w:tr w:rsidR="00392E41" w:rsidRPr="00DC3DBA" w14:paraId="543D4CD4" w14:textId="77777777" w:rsidTr="00FA5A05">
        <w:trPr>
          <w:trHeight w:val="133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D7788" w14:textId="6CF09768" w:rsidR="00D07A75" w:rsidRPr="00473611" w:rsidRDefault="00D07A75" w:rsidP="00473611">
            <w:pPr>
              <w:pStyle w:val="ListParagraph"/>
              <w:numPr>
                <w:ilvl w:val="0"/>
                <w:numId w:val="4"/>
              </w:num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F476A" w14:textId="4E412288" w:rsidR="00D07A75" w:rsidRPr="00DC3DBA" w:rsidRDefault="00473611" w:rsidP="00DC3DBA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>חומרי גלם וייצור מקומי</w:t>
            </w:r>
          </w:p>
          <w:p w14:paraId="51A96395" w14:textId="56D87990" w:rsidR="00D07A75" w:rsidRPr="00DC3DBA" w:rsidRDefault="00473611" w:rsidP="00FA5A05">
            <w:pPr>
              <w:bidi/>
              <w:spacing w:before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David" w:hAnsi="David"/>
                <w:rtl/>
              </w:rPr>
              <w:t xml:space="preserve">במאפיין זה יתקבל ניקוד לפי אחת משתי השיטות המפורטות מטה (2.1 </w:t>
            </w:r>
            <w:r>
              <w:rPr>
                <w:rFonts w:ascii="David" w:eastAsia="David" w:hAnsi="David" w:hint="cs"/>
                <w:rtl/>
              </w:rPr>
              <w:t>או</w:t>
            </w:r>
            <w:r>
              <w:rPr>
                <w:rFonts w:ascii="David" w:eastAsia="David" w:hAnsi="David"/>
                <w:rtl/>
              </w:rPr>
              <w:t xml:space="preserve"> 2.2), ללא תלות בסעיף 1.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90B24" w14:textId="7257D6BD" w:rsidR="00D07A75" w:rsidRPr="00DC3DBA" w:rsidRDefault="00D07A75" w:rsidP="00FA5A05">
            <w:pPr>
              <w:bidi/>
              <w:spacing w:before="12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</w:p>
        </w:tc>
      </w:tr>
      <w:tr w:rsidR="00392E41" w:rsidRPr="00DC3DBA" w14:paraId="4F92AB4D" w14:textId="77777777" w:rsidTr="0086468C">
        <w:trPr>
          <w:trHeight w:val="182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94F62" w14:textId="6EFC5EC7" w:rsidR="00D07A75" w:rsidRPr="00DC3DBA" w:rsidRDefault="00473611" w:rsidP="00DC3DBA">
            <w:pPr>
              <w:bidi/>
              <w:spacing w:before="240" w:after="240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2.1</w:t>
            </w: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751CC" w14:textId="08711B44" w:rsidR="00D07A75" w:rsidRPr="00DC3DBA" w:rsidRDefault="00D07A75" w:rsidP="00DC3DBA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 xml:space="preserve">שיטה </w:t>
            </w:r>
            <w:r w:rsidR="00473611"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>מרשמית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  <w:t xml:space="preserve"> </w:t>
            </w:r>
          </w:p>
          <w:p w14:paraId="572ADA56" w14:textId="43A63CBC" w:rsidR="00473611" w:rsidRDefault="00473611" w:rsidP="00473611">
            <w:pPr>
              <w:bidi/>
              <w:spacing w:before="120" w:after="120" w:line="360" w:lineRule="auto"/>
              <w:rPr>
                <w:rFonts w:ascii="David" w:eastAsia="David" w:hAnsi="David"/>
                <w:spacing w:val="0"/>
              </w:rPr>
            </w:pPr>
            <w:r>
              <w:rPr>
                <w:rFonts w:ascii="David" w:eastAsia="David" w:hAnsi="David"/>
                <w:rtl/>
              </w:rPr>
              <w:t>יוכח כי נעשה שימוש בחומרים ו</w:t>
            </w:r>
            <w:r w:rsidR="008D5B6C">
              <w:rPr>
                <w:rFonts w:ascii="David" w:eastAsia="David" w:hAnsi="David" w:hint="cs"/>
                <w:rtl/>
              </w:rPr>
              <w:t>ב</w:t>
            </w:r>
            <w:r>
              <w:rPr>
                <w:rFonts w:ascii="David" w:eastAsia="David" w:hAnsi="David"/>
                <w:rtl/>
              </w:rPr>
              <w:t>מוצרים העומדים בקריטריונים להלן לכל הפחות:</w:t>
            </w:r>
          </w:p>
          <w:p w14:paraId="47AB8141" w14:textId="11DA9D91" w:rsidR="004D4C8B" w:rsidRDefault="00473611" w:rsidP="004D4C8B">
            <w:pPr>
              <w:pStyle w:val="ListParagraph"/>
              <w:numPr>
                <w:ilvl w:val="0"/>
                <w:numId w:val="24"/>
              </w:numPr>
              <w:bidi/>
              <w:spacing w:before="120" w:after="120" w:line="360" w:lineRule="auto"/>
              <w:ind w:right="640"/>
              <w:rPr>
                <w:rFonts w:ascii="David" w:eastAsia="David" w:hAnsi="David"/>
              </w:rPr>
            </w:pPr>
            <w:r w:rsidRPr="00473611">
              <w:rPr>
                <w:rFonts w:ascii="David" w:eastAsia="David" w:hAnsi="David" w:hint="cs"/>
                <w:rtl/>
              </w:rPr>
              <w:t xml:space="preserve">35% </w:t>
            </w:r>
            <w:r w:rsidRPr="00473611">
              <w:rPr>
                <w:rFonts w:ascii="David" w:eastAsia="David" w:hAnsi="David"/>
                <w:rtl/>
              </w:rPr>
              <w:t xml:space="preserve">מחומרי הגלם לייצור המוצר הסופי הופקו ויוצרו בטווח </w:t>
            </w:r>
            <w:r w:rsidR="00C34FE2">
              <w:rPr>
                <w:rFonts w:ascii="David" w:eastAsia="David" w:hAnsi="David" w:hint="cs"/>
                <w:rtl/>
              </w:rPr>
              <w:t>שאינו</w:t>
            </w:r>
            <w:r w:rsidRPr="00473611">
              <w:rPr>
                <w:rFonts w:ascii="David" w:eastAsia="David" w:hAnsi="David"/>
                <w:rtl/>
              </w:rPr>
              <w:t xml:space="preserve"> עולה על 500 ק"מ </w:t>
            </w:r>
            <w:r w:rsidR="008D5B6C">
              <w:rPr>
                <w:rFonts w:ascii="David" w:eastAsia="David" w:hAnsi="David" w:hint="cs"/>
                <w:rtl/>
              </w:rPr>
              <w:t>ב</w:t>
            </w:r>
            <w:r w:rsidRPr="00473611">
              <w:rPr>
                <w:rFonts w:ascii="David" w:eastAsia="David" w:hAnsi="David"/>
                <w:rtl/>
              </w:rPr>
              <w:t>קו אווירי</w:t>
            </w:r>
            <w:r w:rsidRPr="00473611">
              <w:rPr>
                <w:rFonts w:ascii="David" w:eastAsia="David" w:hAnsi="David"/>
                <w:b/>
                <w:rtl/>
              </w:rPr>
              <w:t xml:space="preserve"> משער מפעל הייצור</w:t>
            </w:r>
            <w:r w:rsidRPr="00473611">
              <w:rPr>
                <w:rFonts w:ascii="David" w:eastAsia="David" w:hAnsi="David"/>
                <w:rtl/>
              </w:rPr>
              <w:t xml:space="preserve">. </w:t>
            </w:r>
            <w:r w:rsidR="008D5B6C">
              <w:rPr>
                <w:rFonts w:ascii="David" w:eastAsia="David" w:hAnsi="David" w:hint="cs"/>
                <w:rtl/>
              </w:rPr>
              <w:t>שיעור</w:t>
            </w:r>
            <w:r w:rsidR="008D5B6C" w:rsidRPr="00473611">
              <w:rPr>
                <w:rFonts w:ascii="David" w:eastAsia="David" w:hAnsi="David"/>
                <w:rtl/>
              </w:rPr>
              <w:t xml:space="preserve"> </w:t>
            </w:r>
            <w:r w:rsidRPr="00473611">
              <w:rPr>
                <w:rFonts w:ascii="David" w:eastAsia="David" w:hAnsi="David"/>
                <w:rtl/>
              </w:rPr>
              <w:t>חומרי הגלם</w:t>
            </w:r>
            <w:r w:rsidR="00C22158">
              <w:rPr>
                <w:rFonts w:ascii="David" w:eastAsia="David" w:hAnsi="David" w:hint="cs"/>
                <w:rtl/>
              </w:rPr>
              <w:t xml:space="preserve"> המקומיים</w:t>
            </w:r>
            <w:r w:rsidRPr="00473611">
              <w:rPr>
                <w:rFonts w:ascii="David" w:eastAsia="David" w:hAnsi="David"/>
                <w:rtl/>
              </w:rPr>
              <w:t xml:space="preserve"> נמדד ממשקל המוצר הסופי.</w:t>
            </w:r>
          </w:p>
          <w:p w14:paraId="02AC60A9" w14:textId="3B3A8434" w:rsidR="00473611" w:rsidRPr="004D4C8B" w:rsidRDefault="00473611" w:rsidP="004D4C8B">
            <w:pPr>
              <w:pStyle w:val="ListParagraph"/>
              <w:numPr>
                <w:ilvl w:val="0"/>
                <w:numId w:val="24"/>
              </w:numPr>
              <w:bidi/>
              <w:spacing w:before="120" w:after="120" w:line="360" w:lineRule="auto"/>
              <w:ind w:right="640"/>
              <w:rPr>
                <w:rFonts w:ascii="David" w:eastAsia="David" w:hAnsi="David"/>
              </w:rPr>
            </w:pPr>
            <w:r w:rsidRPr="004D4C8B">
              <w:rPr>
                <w:rFonts w:ascii="David" w:eastAsia="David" w:hAnsi="David"/>
                <w:rtl/>
              </w:rPr>
              <w:t xml:space="preserve">טווח השינוע של המוצר הסופי </w:t>
            </w:r>
            <w:r w:rsidRPr="004D4C8B">
              <w:rPr>
                <w:rFonts w:ascii="David" w:eastAsia="David" w:hAnsi="David"/>
                <w:b/>
                <w:rtl/>
              </w:rPr>
              <w:t>משער מפעל הייצור לאתר הבני</w:t>
            </w:r>
            <w:r w:rsidR="008D5B6C">
              <w:rPr>
                <w:rFonts w:ascii="David" w:eastAsia="David" w:hAnsi="David" w:hint="cs"/>
                <w:b/>
                <w:rtl/>
              </w:rPr>
              <w:t>י</w:t>
            </w:r>
            <w:r w:rsidRPr="004D4C8B">
              <w:rPr>
                <w:rFonts w:ascii="David" w:eastAsia="David" w:hAnsi="David"/>
                <w:b/>
                <w:rtl/>
              </w:rPr>
              <w:t>ה</w:t>
            </w:r>
            <w:r w:rsidRPr="004D4C8B">
              <w:rPr>
                <w:rFonts w:ascii="David" w:eastAsia="David" w:hAnsi="David"/>
                <w:rtl/>
              </w:rPr>
              <w:t xml:space="preserve"> </w:t>
            </w:r>
            <w:r w:rsidR="008D5B6C">
              <w:rPr>
                <w:rFonts w:ascii="David" w:eastAsia="David" w:hAnsi="David" w:hint="cs"/>
                <w:rtl/>
              </w:rPr>
              <w:t>אינו</w:t>
            </w:r>
            <w:r w:rsidR="008D5B6C" w:rsidRPr="004D4C8B">
              <w:rPr>
                <w:rFonts w:ascii="David" w:eastAsia="David" w:hAnsi="David"/>
                <w:rtl/>
              </w:rPr>
              <w:t xml:space="preserve"> </w:t>
            </w:r>
            <w:r w:rsidRPr="004D4C8B">
              <w:rPr>
                <w:rFonts w:ascii="David" w:eastAsia="David" w:hAnsi="David"/>
                <w:rtl/>
              </w:rPr>
              <w:t xml:space="preserve">עולה על 500 ק"מ </w:t>
            </w:r>
            <w:r w:rsidR="008D5B6C">
              <w:rPr>
                <w:rFonts w:ascii="David" w:eastAsia="David" w:hAnsi="David" w:hint="cs"/>
                <w:rtl/>
              </w:rPr>
              <w:t>ב</w:t>
            </w:r>
            <w:r w:rsidRPr="004D4C8B">
              <w:rPr>
                <w:rFonts w:ascii="David" w:eastAsia="David" w:hAnsi="David"/>
                <w:rtl/>
              </w:rPr>
              <w:t>קו אווירי</w:t>
            </w:r>
            <w:r w:rsidR="008D5B6C">
              <w:rPr>
                <w:rFonts w:ascii="David" w:eastAsia="David" w:hAnsi="David" w:hint="cs"/>
                <w:rtl/>
              </w:rPr>
              <w:t>.</w:t>
            </w:r>
          </w:p>
          <w:p w14:paraId="2A04F628" w14:textId="06B0D82B" w:rsidR="00473611" w:rsidRDefault="00473611" w:rsidP="00473611">
            <w:pPr>
              <w:bidi/>
              <w:spacing w:before="120" w:after="120" w:line="360" w:lineRule="auto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 xml:space="preserve">הערה: על האף האמור, </w:t>
            </w:r>
            <w:r w:rsidR="008D5B6C">
              <w:rPr>
                <w:rFonts w:ascii="David" w:eastAsia="David" w:hAnsi="David"/>
                <w:rtl/>
              </w:rPr>
              <w:t>לא י</w:t>
            </w:r>
            <w:r w:rsidR="008D5B6C">
              <w:rPr>
                <w:rFonts w:ascii="David" w:eastAsia="David" w:hAnsi="David" w:hint="cs"/>
                <w:rtl/>
              </w:rPr>
              <w:t>י</w:t>
            </w:r>
            <w:r w:rsidR="008D5B6C">
              <w:rPr>
                <w:rFonts w:ascii="David" w:eastAsia="David" w:hAnsi="David"/>
                <w:rtl/>
              </w:rPr>
              <w:t xml:space="preserve">כללו </w:t>
            </w:r>
            <w:r>
              <w:rPr>
                <w:rFonts w:ascii="David" w:eastAsia="David" w:hAnsi="David"/>
                <w:rtl/>
              </w:rPr>
              <w:t xml:space="preserve">מפעלים וחומרי גלם שמקורם </w:t>
            </w:r>
            <w:r w:rsidR="008D5B6C">
              <w:rPr>
                <w:rFonts w:ascii="David" w:eastAsia="David" w:hAnsi="David" w:hint="cs"/>
                <w:rtl/>
              </w:rPr>
              <w:t>ב</w:t>
            </w:r>
            <w:r w:rsidR="008D5B6C">
              <w:rPr>
                <w:rFonts w:ascii="David" w:eastAsia="David" w:hAnsi="David"/>
                <w:rtl/>
              </w:rPr>
              <w:t xml:space="preserve">מדינות </w:t>
            </w:r>
            <w:r w:rsidR="008D5B6C">
              <w:rPr>
                <w:rFonts w:ascii="David" w:eastAsia="David" w:hAnsi="David" w:hint="cs"/>
                <w:rtl/>
              </w:rPr>
              <w:t>שאינן</w:t>
            </w:r>
            <w:r w:rsidR="008D5B6C">
              <w:rPr>
                <w:rFonts w:ascii="David" w:eastAsia="David" w:hAnsi="David"/>
                <w:rtl/>
              </w:rPr>
              <w:t xml:space="preserve"> </w:t>
            </w:r>
            <w:r>
              <w:rPr>
                <w:rFonts w:ascii="David" w:eastAsia="David" w:hAnsi="David"/>
                <w:rtl/>
              </w:rPr>
              <w:t xml:space="preserve">נמצאות לחלוטין בתוך הרדיוס של 500 ק"מ </w:t>
            </w:r>
            <w:r w:rsidR="008D5B6C">
              <w:rPr>
                <w:rFonts w:ascii="David" w:eastAsia="David" w:hAnsi="David" w:hint="cs"/>
                <w:rtl/>
              </w:rPr>
              <w:t>ב</w:t>
            </w:r>
            <w:r>
              <w:rPr>
                <w:rFonts w:ascii="David" w:eastAsia="David" w:hAnsi="David"/>
                <w:rtl/>
              </w:rPr>
              <w:t xml:space="preserve">קו אווירי. </w:t>
            </w:r>
          </w:p>
          <w:p w14:paraId="5F5DE21D" w14:textId="731DBDF9" w:rsidR="008536C1" w:rsidRPr="004D4C8B" w:rsidRDefault="00473611" w:rsidP="004D4C8B">
            <w:pPr>
              <w:bidi/>
              <w:spacing w:before="120" w:after="120" w:line="360" w:lineRule="auto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 xml:space="preserve">הניקוד יתקבל לפי </w:t>
            </w:r>
            <w:r w:rsidR="006E7F23">
              <w:rPr>
                <w:rFonts w:ascii="David" w:eastAsia="David" w:hAnsi="David" w:hint="cs"/>
                <w:rtl/>
              </w:rPr>
              <w:t>מספר</w:t>
            </w:r>
            <w:r w:rsidR="006E7F23">
              <w:rPr>
                <w:rFonts w:ascii="David" w:eastAsia="David" w:hAnsi="David"/>
                <w:rtl/>
              </w:rPr>
              <w:t xml:space="preserve"> </w:t>
            </w:r>
            <w:r>
              <w:rPr>
                <w:rFonts w:ascii="David" w:eastAsia="David" w:hAnsi="David"/>
                <w:rtl/>
              </w:rPr>
              <w:t>החומרים ו</w:t>
            </w:r>
            <w:r w:rsidR="008D5B6C">
              <w:rPr>
                <w:rFonts w:ascii="David" w:eastAsia="David" w:hAnsi="David" w:hint="cs"/>
                <w:rtl/>
              </w:rPr>
              <w:t>ה</w:t>
            </w:r>
            <w:r>
              <w:rPr>
                <w:rFonts w:ascii="David" w:eastAsia="David" w:hAnsi="David"/>
                <w:rtl/>
              </w:rPr>
              <w:t xml:space="preserve">מוצרים הסופיים המשולבים במבנה לפי המדרג </w:t>
            </w:r>
            <w:r w:rsidR="008D5B6C">
              <w:rPr>
                <w:rFonts w:ascii="David" w:eastAsia="David" w:hAnsi="David" w:hint="cs"/>
                <w:rtl/>
              </w:rPr>
              <w:t>הזה</w:t>
            </w:r>
            <w:r>
              <w:rPr>
                <w:rFonts w:ascii="David" w:eastAsia="David" w:hAnsi="David"/>
                <w:rtl/>
              </w:rPr>
              <w:t>: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861F4" w14:textId="251F26EC" w:rsidR="00EE5796" w:rsidRPr="00DC3DBA" w:rsidRDefault="00EE5796" w:rsidP="00FA5A05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</w:p>
        </w:tc>
      </w:tr>
      <w:tr w:rsidR="00FA5A05" w:rsidRPr="00DC3DBA" w14:paraId="7F656F16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03FD0" w14:textId="77777777" w:rsidR="00FA5A05" w:rsidRPr="00DC3DBA" w:rsidRDefault="00FA5A05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CCCC1" w14:textId="579F275A" w:rsidR="00FA5A05" w:rsidRPr="00FA5A05" w:rsidRDefault="00FA5A05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1 עד 4 </w:t>
            </w:r>
            <w:r w:rsidR="004D4C8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מוצרים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7D8CF" w14:textId="3C32B1F5" w:rsidR="00FA5A05" w:rsidRPr="00DC3DBA" w:rsidRDefault="004D4C8B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0.5</w:t>
            </w:r>
          </w:p>
        </w:tc>
      </w:tr>
      <w:tr w:rsidR="00FA5A05" w:rsidRPr="00DC3DBA" w14:paraId="7C4CBB11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3A2CA" w14:textId="77777777" w:rsidR="00FA5A05" w:rsidRPr="00DC3DBA" w:rsidRDefault="00FA5A05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90CB5" w14:textId="7A21D013" w:rsidR="00FA5A05" w:rsidRPr="00DC3DBA" w:rsidRDefault="00FA5A05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5 עד 9 </w:t>
            </w:r>
            <w:r w:rsidR="004D4C8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מוצרים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92FD4" w14:textId="415160A7" w:rsidR="00FA5A05" w:rsidRDefault="004D4C8B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</w:t>
            </w:r>
          </w:p>
        </w:tc>
      </w:tr>
      <w:tr w:rsidR="00FA5A05" w:rsidRPr="00DC3DBA" w14:paraId="44EE83C5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18053" w14:textId="77777777" w:rsidR="00FA5A05" w:rsidRPr="00DC3DBA" w:rsidRDefault="00FA5A05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4C174" w14:textId="42082BEB" w:rsidR="00FA5A05" w:rsidRPr="00DC3DBA" w:rsidRDefault="00FA5A05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10 </w:t>
            </w:r>
            <w:r w:rsidR="004D4C8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מוצרים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1B5DF4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ויותר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E35B1" w14:textId="7354E26A" w:rsidR="00FA5A05" w:rsidRDefault="004D4C8B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1.5</w:t>
            </w:r>
          </w:p>
        </w:tc>
      </w:tr>
      <w:tr w:rsidR="00392E41" w:rsidRPr="00DC3DBA" w14:paraId="3818AA41" w14:textId="77777777" w:rsidTr="0086468C">
        <w:trPr>
          <w:trHeight w:val="182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F5EEE" w14:textId="77777777" w:rsidR="004D4C8B" w:rsidRDefault="004D4C8B" w:rsidP="004D4C8B">
            <w:pPr>
              <w:bidi/>
              <w:spacing w:before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</w:p>
          <w:p w14:paraId="7CB45D99" w14:textId="3F112CC5" w:rsidR="004D4C8B" w:rsidRDefault="004D4C8B" w:rsidP="004D4C8B">
            <w:pPr>
              <w:bidi/>
              <w:spacing w:before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2.2</w:t>
            </w:r>
          </w:p>
          <w:p w14:paraId="48C284C2" w14:textId="3B372343" w:rsidR="004D4C8B" w:rsidRPr="00DC3DBA" w:rsidRDefault="004D4C8B" w:rsidP="004D4C8B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6320D" w14:textId="77777777" w:rsidR="004D4C8B" w:rsidRPr="004D4C8B" w:rsidRDefault="004D4C8B" w:rsidP="00FA5A05">
            <w:pPr>
              <w:bidi/>
              <w:spacing w:before="240" w:line="276" w:lineRule="auto"/>
              <w:rPr>
                <w:rFonts w:ascii="David" w:eastAsia="Arial" w:hAnsi="David"/>
                <w:b/>
                <w:spacing w:val="0"/>
                <w:sz w:val="24"/>
                <w:szCs w:val="24"/>
                <w:rtl/>
                <w:lang w:val="en"/>
              </w:rPr>
            </w:pPr>
            <w:r w:rsidRPr="004D4C8B">
              <w:rPr>
                <w:rFonts w:ascii="David" w:eastAsia="Arial" w:hAnsi="David" w:hint="cs"/>
                <w:b/>
                <w:spacing w:val="0"/>
                <w:sz w:val="24"/>
                <w:szCs w:val="24"/>
                <w:rtl/>
                <w:lang w:val="en"/>
              </w:rPr>
              <w:t>או:</w:t>
            </w:r>
          </w:p>
          <w:p w14:paraId="696BF3DF" w14:textId="332F8E6A" w:rsidR="00D07A75" w:rsidRPr="00DC3DBA" w:rsidRDefault="004D4C8B" w:rsidP="004D4C8B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>השיטה החישובית</w:t>
            </w:r>
          </w:p>
          <w:p w14:paraId="7DAD433B" w14:textId="570DE3DB" w:rsidR="004D4C8B" w:rsidRDefault="004D4C8B" w:rsidP="004D4C8B">
            <w:pPr>
              <w:bidi/>
              <w:spacing w:before="120" w:after="120" w:line="360" w:lineRule="auto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 xml:space="preserve">הניקוד יתקבל לפי </w:t>
            </w:r>
            <w:r w:rsidR="006E7F23">
              <w:rPr>
                <w:rFonts w:ascii="David" w:eastAsia="David" w:hAnsi="David" w:hint="cs"/>
                <w:rtl/>
              </w:rPr>
              <w:t>מספר</w:t>
            </w:r>
            <w:r w:rsidR="006E7F23">
              <w:rPr>
                <w:rFonts w:ascii="David" w:eastAsia="David" w:hAnsi="David"/>
                <w:rtl/>
              </w:rPr>
              <w:t xml:space="preserve"> </w:t>
            </w:r>
            <w:r w:rsidR="008D5B6C">
              <w:rPr>
                <w:rFonts w:ascii="David" w:eastAsia="David" w:hAnsi="David" w:hint="cs"/>
                <w:rtl/>
              </w:rPr>
              <w:t>ה</w:t>
            </w:r>
            <w:r>
              <w:rPr>
                <w:rFonts w:ascii="David" w:eastAsia="David" w:hAnsi="David"/>
                <w:rtl/>
              </w:rPr>
              <w:t>חומרים ו</w:t>
            </w:r>
            <w:r w:rsidR="008D5B6C">
              <w:rPr>
                <w:rFonts w:ascii="David" w:eastAsia="David" w:hAnsi="David" w:hint="cs"/>
                <w:rtl/>
              </w:rPr>
              <w:t>ה</w:t>
            </w:r>
            <w:r>
              <w:rPr>
                <w:rFonts w:ascii="David" w:eastAsia="David" w:hAnsi="David"/>
                <w:rtl/>
              </w:rPr>
              <w:t xml:space="preserve">מוצרים </w:t>
            </w:r>
            <w:r w:rsidR="008D5B6C">
              <w:rPr>
                <w:rFonts w:ascii="David" w:eastAsia="David" w:hAnsi="David" w:hint="cs"/>
                <w:rtl/>
              </w:rPr>
              <w:t>ה</w:t>
            </w:r>
            <w:r>
              <w:rPr>
                <w:rFonts w:ascii="David" w:eastAsia="David" w:hAnsi="David"/>
                <w:rtl/>
              </w:rPr>
              <w:t xml:space="preserve">מקומיים המיושמים בשטח הנבדק על בסיס השיטה החישובית (המפורטת בהערות מאפיין זה), בשקלול הפרמטרים </w:t>
            </w:r>
            <w:r w:rsidR="008D5B6C">
              <w:rPr>
                <w:rFonts w:ascii="David" w:eastAsia="David" w:hAnsi="David" w:hint="cs"/>
                <w:rtl/>
              </w:rPr>
              <w:t>האלה</w:t>
            </w:r>
            <w:r>
              <w:rPr>
                <w:rFonts w:ascii="David" w:eastAsia="David" w:hAnsi="David"/>
                <w:rtl/>
              </w:rPr>
              <w:t>:</w:t>
            </w:r>
          </w:p>
          <w:p w14:paraId="6055585B" w14:textId="21A90037" w:rsidR="004D4C8B" w:rsidRDefault="008D5B6C" w:rsidP="004D4C8B">
            <w:pPr>
              <w:pStyle w:val="ListParagraph"/>
              <w:numPr>
                <w:ilvl w:val="0"/>
                <w:numId w:val="23"/>
              </w:numPr>
              <w:bidi/>
              <w:spacing w:before="120" w:after="120" w:line="360" w:lineRule="auto"/>
              <w:rPr>
                <w:rFonts w:ascii="David" w:eastAsia="David" w:hAnsi="David"/>
              </w:rPr>
            </w:pPr>
            <w:r>
              <w:rPr>
                <w:rFonts w:ascii="David" w:eastAsia="David" w:hAnsi="David" w:hint="cs"/>
                <w:rtl/>
              </w:rPr>
              <w:t>שיעור</w:t>
            </w:r>
            <w:r w:rsidRPr="004D4C8B">
              <w:rPr>
                <w:rFonts w:ascii="David" w:eastAsia="David" w:hAnsi="David"/>
                <w:rtl/>
              </w:rPr>
              <w:t xml:space="preserve"> </w:t>
            </w:r>
            <w:r w:rsidR="004D4C8B" w:rsidRPr="004D4C8B">
              <w:rPr>
                <w:rFonts w:ascii="David" w:eastAsia="David" w:hAnsi="David"/>
                <w:rtl/>
              </w:rPr>
              <w:t xml:space="preserve">חומר גלם מקומי במוצר הסופי – 35% </w:t>
            </w:r>
            <w:r w:rsidR="00E7528C">
              <w:rPr>
                <w:rFonts w:ascii="David" w:eastAsia="David" w:hAnsi="David" w:hint="cs"/>
                <w:rtl/>
              </w:rPr>
              <w:t>או</w:t>
            </w:r>
            <w:r w:rsidR="00E7528C" w:rsidRPr="004D4C8B">
              <w:rPr>
                <w:rFonts w:ascii="David" w:eastAsia="David" w:hAnsi="David"/>
                <w:rtl/>
              </w:rPr>
              <w:t xml:space="preserve"> </w:t>
            </w:r>
            <w:r w:rsidR="004D4C8B" w:rsidRPr="004D4C8B">
              <w:rPr>
                <w:rFonts w:ascii="David" w:eastAsia="David" w:hAnsi="David"/>
                <w:rtl/>
              </w:rPr>
              <w:t xml:space="preserve">50% </w:t>
            </w:r>
            <w:r w:rsidR="00E7528C">
              <w:rPr>
                <w:rFonts w:ascii="David" w:eastAsia="David" w:hAnsi="David" w:hint="cs"/>
                <w:rtl/>
              </w:rPr>
              <w:t>או</w:t>
            </w:r>
            <w:r w:rsidR="00E7528C" w:rsidRPr="004D4C8B">
              <w:rPr>
                <w:rFonts w:ascii="David" w:eastAsia="David" w:hAnsi="David"/>
                <w:rtl/>
              </w:rPr>
              <w:t xml:space="preserve"> </w:t>
            </w:r>
            <w:r w:rsidR="004D4C8B" w:rsidRPr="004D4C8B">
              <w:rPr>
                <w:rFonts w:ascii="David" w:eastAsia="David" w:hAnsi="David"/>
                <w:rtl/>
              </w:rPr>
              <w:t xml:space="preserve">65% </w:t>
            </w:r>
            <w:r w:rsidR="001B5DF4">
              <w:rPr>
                <w:rFonts w:ascii="David" w:eastAsia="David" w:hAnsi="David"/>
                <w:rtl/>
              </w:rPr>
              <w:t>ויותר</w:t>
            </w:r>
          </w:p>
          <w:p w14:paraId="6D779357" w14:textId="6B7A0E3A" w:rsidR="00D07A75" w:rsidRPr="004D4C8B" w:rsidRDefault="004D4C8B" w:rsidP="004D4C8B">
            <w:pPr>
              <w:pStyle w:val="ListParagraph"/>
              <w:numPr>
                <w:ilvl w:val="0"/>
                <w:numId w:val="23"/>
              </w:numPr>
              <w:bidi/>
              <w:spacing w:before="120" w:after="120" w:line="360" w:lineRule="auto"/>
              <w:rPr>
                <w:rFonts w:ascii="David" w:eastAsia="David" w:hAnsi="David"/>
              </w:rPr>
            </w:pPr>
            <w:r w:rsidRPr="004D4C8B">
              <w:rPr>
                <w:rFonts w:ascii="David" w:eastAsia="David" w:hAnsi="David"/>
                <w:rtl/>
              </w:rPr>
              <w:t xml:space="preserve">חומר עיקרי </w:t>
            </w:r>
            <w:r w:rsidR="00E7528C">
              <w:rPr>
                <w:rFonts w:ascii="David" w:eastAsia="David" w:hAnsi="David" w:hint="cs"/>
                <w:rtl/>
              </w:rPr>
              <w:t>או חומר</w:t>
            </w:r>
            <w:r w:rsidR="00E7528C" w:rsidRPr="004D4C8B">
              <w:rPr>
                <w:rFonts w:ascii="David" w:eastAsia="David" w:hAnsi="David"/>
                <w:rtl/>
              </w:rPr>
              <w:t xml:space="preserve"> </w:t>
            </w:r>
            <w:r w:rsidRPr="004D4C8B">
              <w:rPr>
                <w:rFonts w:ascii="David" w:eastAsia="David" w:hAnsi="David"/>
                <w:rtl/>
              </w:rPr>
              <w:t xml:space="preserve">שאינו עיקרי 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C6EF0" w14:textId="0B8117D5" w:rsidR="004D4C8B" w:rsidRPr="00DC3DBA" w:rsidRDefault="004D4C8B" w:rsidP="00BA377D">
            <w:pPr>
              <w:bidi/>
              <w:spacing w:before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</w:tr>
      <w:tr w:rsidR="00404E66" w:rsidRPr="00DC3DBA" w14:paraId="0FAF7CF3" w14:textId="77777777" w:rsidTr="00404E66">
        <w:trPr>
          <w:trHeight w:val="402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E4469" w14:textId="77777777" w:rsidR="00404E66" w:rsidRPr="004D4C8B" w:rsidRDefault="00404E66" w:rsidP="00404E66">
            <w:pPr>
              <w:pStyle w:val="ListParagraph"/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36CBF" w14:textId="7C6A71AA" w:rsidR="00404E66" w:rsidRDefault="00404E66" w:rsidP="00404E66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1 עד 4 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מוצרים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FDE49" w14:textId="1A976FA9" w:rsidR="00404E66" w:rsidRPr="00DC3DBA" w:rsidRDefault="00404E66" w:rsidP="00404E66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</w:t>
            </w:r>
          </w:p>
        </w:tc>
      </w:tr>
      <w:tr w:rsidR="00404E66" w:rsidRPr="00DC3DBA" w14:paraId="65615240" w14:textId="77777777" w:rsidTr="00404E66">
        <w:trPr>
          <w:trHeight w:val="58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B7CEE" w14:textId="77777777" w:rsidR="00404E66" w:rsidRPr="004D4C8B" w:rsidRDefault="00404E66" w:rsidP="00404E66">
            <w:pPr>
              <w:pStyle w:val="ListParagraph"/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477F3" w14:textId="3EA36543" w:rsidR="00404E66" w:rsidRDefault="00404E66" w:rsidP="00404E66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5 עד 9 מוצרים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A75AD" w14:textId="1D707E07" w:rsidR="00404E66" w:rsidRPr="00DC3DBA" w:rsidRDefault="00404E66" w:rsidP="00404E66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1.5</w:t>
            </w:r>
          </w:p>
        </w:tc>
      </w:tr>
      <w:tr w:rsidR="00404E66" w:rsidRPr="00DC3DBA" w14:paraId="5D3A9C17" w14:textId="77777777" w:rsidTr="00404E66">
        <w:trPr>
          <w:trHeight w:val="4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12FF4" w14:textId="77777777" w:rsidR="00404E66" w:rsidRPr="004D4C8B" w:rsidRDefault="00404E66" w:rsidP="00404E66">
            <w:pPr>
              <w:pStyle w:val="ListParagraph"/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9918F" w14:textId="7F9F9F57" w:rsidR="00404E66" w:rsidRDefault="00404E66" w:rsidP="00404E66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10 מוצרים ויותר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206C6" w14:textId="29B0D3C7" w:rsidR="00404E66" w:rsidRPr="00DC3DBA" w:rsidRDefault="00404E66" w:rsidP="00404E66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2</w:t>
            </w:r>
          </w:p>
        </w:tc>
      </w:tr>
      <w:tr w:rsidR="00404E66" w:rsidRPr="00DC3DBA" w14:paraId="5FAF71FE" w14:textId="77777777" w:rsidTr="0086468C">
        <w:trPr>
          <w:trHeight w:val="182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85AE1" w14:textId="7FE7A54B" w:rsidR="00404E66" w:rsidRPr="004D4C8B" w:rsidRDefault="00404E66" w:rsidP="00404E66">
            <w:pPr>
              <w:pStyle w:val="ListParagraph"/>
              <w:numPr>
                <w:ilvl w:val="0"/>
                <w:numId w:val="24"/>
              </w:num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3265A" w14:textId="096442B2" w:rsidR="00404E66" w:rsidRPr="00DC3DBA" w:rsidRDefault="00404E66" w:rsidP="00404E66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>שינוע דל פחמן</w:t>
            </w:r>
          </w:p>
          <w:p w14:paraId="24660754" w14:textId="5FAFEE07" w:rsidR="00404E66" w:rsidRPr="004D4C8B" w:rsidRDefault="00404E66" w:rsidP="00404E66">
            <w:pPr>
              <w:bidi/>
              <w:spacing w:after="240"/>
              <w:rPr>
                <w:rFonts w:ascii="David" w:eastAsia="David" w:hAnsi="David"/>
              </w:rPr>
            </w:pPr>
            <w:r>
              <w:rPr>
                <w:rFonts w:ascii="David" w:eastAsia="David" w:hAnsi="David" w:hint="cs"/>
                <w:rtl/>
              </w:rPr>
              <w:t xml:space="preserve">יתקבל ניקוד באחד או ביותר מהמאפיינים (3.1, 3.2) לפי עמידה בקריטריונים ובמדרגים הנכללים </w:t>
            </w:r>
            <w:r w:rsidRPr="0036345D">
              <w:rPr>
                <w:rFonts w:ascii="David" w:eastAsia="David" w:hAnsi="David" w:hint="cs"/>
                <w:rtl/>
              </w:rPr>
              <w:t>בהם</w:t>
            </w:r>
            <w:r>
              <w:rPr>
                <w:rFonts w:ascii="David" w:eastAsia="David" w:hAnsi="David" w:hint="cs"/>
                <w:rtl/>
              </w:rPr>
              <w:t>.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D54EB" w14:textId="1A0204A7" w:rsidR="00404E66" w:rsidRPr="00DC3DBA" w:rsidRDefault="00404E66" w:rsidP="00404E66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</w:tr>
      <w:tr w:rsidR="00404E66" w:rsidRPr="00DC3DBA" w14:paraId="29BAD89A" w14:textId="77777777" w:rsidTr="0086468C">
        <w:trPr>
          <w:trHeight w:val="60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50712" w14:textId="201A402E" w:rsidR="00404E66" w:rsidRPr="00DC3DBA" w:rsidRDefault="00404E66" w:rsidP="00404E66">
            <w:pPr>
              <w:bidi/>
              <w:spacing w:before="240" w:after="240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3.1</w:t>
            </w: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D29AA" w14:textId="44027B2C" w:rsidR="00404E66" w:rsidRPr="00DC3DBA" w:rsidRDefault="00404E66" w:rsidP="00404E66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>צי רכב דל פחמן</w:t>
            </w:r>
          </w:p>
          <w:p w14:paraId="7BAB62AA" w14:textId="247522DB" w:rsidR="00404E66" w:rsidRDefault="00404E66" w:rsidP="00404E66">
            <w:pPr>
              <w:bidi/>
              <w:spacing w:before="120" w:after="120" w:line="360" w:lineRule="auto"/>
              <w:rPr>
                <w:rFonts w:ascii="David" w:eastAsia="David" w:hAnsi="David"/>
                <w:spacing w:val="0"/>
              </w:rPr>
            </w:pPr>
            <w:r>
              <w:rPr>
                <w:rFonts w:ascii="David" w:eastAsia="David" w:hAnsi="David"/>
                <w:rtl/>
              </w:rPr>
              <w:t>יוכח כי נעשה שימוש בחומרים ובמוצרים ששונעו לאתר הבנ</w:t>
            </w:r>
            <w:r>
              <w:rPr>
                <w:rFonts w:ascii="David" w:eastAsia="David" w:hAnsi="David" w:hint="cs"/>
                <w:rtl/>
              </w:rPr>
              <w:t>י</w:t>
            </w:r>
            <w:r>
              <w:rPr>
                <w:rFonts w:ascii="David" w:eastAsia="David" w:hAnsi="David"/>
                <w:rtl/>
              </w:rPr>
              <w:t xml:space="preserve">יה </w:t>
            </w:r>
            <w:r>
              <w:rPr>
                <w:rFonts w:ascii="David" w:eastAsia="David" w:hAnsi="David" w:hint="cs"/>
                <w:rtl/>
              </w:rPr>
              <w:t>על יד</w:t>
            </w:r>
            <w:r>
              <w:rPr>
                <w:rFonts w:ascii="David" w:eastAsia="David" w:hAnsi="David"/>
                <w:rtl/>
              </w:rPr>
              <w:t xml:space="preserve">י </w:t>
            </w:r>
            <w:r w:rsidRPr="00033D46">
              <w:rPr>
                <w:rFonts w:ascii="David" w:eastAsia="David" w:hAnsi="David"/>
                <w:rtl/>
              </w:rPr>
              <w:t>סַפָּק</w:t>
            </w:r>
            <w:r w:rsidRPr="00033D46" w:rsidDel="00033D46">
              <w:rPr>
                <w:rFonts w:ascii="David" w:eastAsia="David" w:hAnsi="David"/>
                <w:rtl/>
              </w:rPr>
              <w:t xml:space="preserve"> </w:t>
            </w:r>
            <w:r>
              <w:rPr>
                <w:rFonts w:ascii="David" w:eastAsia="David" w:hAnsi="David"/>
                <w:rtl/>
              </w:rPr>
              <w:t xml:space="preserve">ש-50% מצי רכבים </w:t>
            </w:r>
            <w:r>
              <w:rPr>
                <w:rFonts w:ascii="David" w:eastAsia="David" w:hAnsi="David" w:hint="cs"/>
                <w:rtl/>
              </w:rPr>
              <w:t>של יותר מ-</w:t>
            </w:r>
            <w:r>
              <w:rPr>
                <w:rFonts w:hint="cs"/>
              </w:rPr>
              <w:t>3.5</w:t>
            </w:r>
            <w:r>
              <w:rPr>
                <w:rFonts w:ascii="David" w:eastAsia="David" w:hAnsi="David"/>
                <w:rtl/>
              </w:rPr>
              <w:t xml:space="preserve"> </w:t>
            </w:r>
            <w:r>
              <w:rPr>
                <w:rFonts w:ascii="David" w:eastAsia="David" w:hAnsi="David" w:hint="cs"/>
                <w:rtl/>
              </w:rPr>
              <w:t>טונות</w:t>
            </w:r>
            <w:r>
              <w:rPr>
                <w:rFonts w:ascii="David" w:eastAsia="David" w:hAnsi="David"/>
                <w:rtl/>
              </w:rPr>
              <w:t xml:space="preserve"> עושים שימוש בדלקים המובילים להפחתה של 80% מפליטות גזי החממה</w:t>
            </w:r>
            <w:r>
              <w:rPr>
                <w:rFonts w:ascii="David" w:eastAsia="David" w:hAnsi="David" w:hint="cs"/>
                <w:rtl/>
              </w:rPr>
              <w:t>,</w:t>
            </w:r>
            <w:r>
              <w:rPr>
                <w:rFonts w:ascii="David" w:eastAsia="David" w:hAnsi="David"/>
                <w:rtl/>
              </w:rPr>
              <w:t xml:space="preserve"> לעומת סולר בחישוב לפי מחזור חיי הדלק (כגון מימן, חשמל, וכו').</w:t>
            </w:r>
          </w:p>
          <w:p w14:paraId="4229B1ED" w14:textId="43A6AB72" w:rsidR="00404E66" w:rsidRPr="004D4C8B" w:rsidRDefault="00404E66" w:rsidP="00404E66">
            <w:pPr>
              <w:bidi/>
              <w:spacing w:before="120" w:after="120" w:line="360" w:lineRule="auto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הניקוד יתקבל לפי המדרג להלן: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54667" w14:textId="44799CAA" w:rsidR="00404E66" w:rsidRPr="00DC3DBA" w:rsidRDefault="00404E66" w:rsidP="00404E66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</w:tr>
      <w:tr w:rsidR="00404E66" w:rsidRPr="00DC3DBA" w14:paraId="0471E161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C8DB4" w14:textId="77777777" w:rsidR="00404E66" w:rsidRPr="00DC3DBA" w:rsidRDefault="00404E66" w:rsidP="00404E6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4FDC4" w14:textId="1F1D5731" w:rsidR="00404E66" w:rsidRPr="00FA5A05" w:rsidRDefault="00404E66" w:rsidP="00404E66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ספק אחד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83E11" w14:textId="2B722194" w:rsidR="00404E66" w:rsidRPr="00DC3DBA" w:rsidRDefault="00404E66" w:rsidP="00404E6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0.5</w:t>
            </w:r>
          </w:p>
        </w:tc>
      </w:tr>
      <w:tr w:rsidR="00404E66" w:rsidRPr="00DC3DBA" w14:paraId="4C9423B7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FF97E" w14:textId="77777777" w:rsidR="00404E66" w:rsidRPr="00DC3DBA" w:rsidRDefault="00404E66" w:rsidP="00404E6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3138A" w14:textId="5B41599E" w:rsidR="00404E66" w:rsidRPr="00DC3DBA" w:rsidRDefault="00404E66" w:rsidP="00404E66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שני ספקים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17AE3" w14:textId="25511D78" w:rsidR="00404E66" w:rsidRDefault="00404E66" w:rsidP="00404E6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</w:t>
            </w:r>
          </w:p>
        </w:tc>
      </w:tr>
      <w:tr w:rsidR="00404E66" w:rsidRPr="00DC3DBA" w14:paraId="6BF1CA62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B07BB" w14:textId="77777777" w:rsidR="00404E66" w:rsidRPr="00DC3DBA" w:rsidRDefault="00404E66" w:rsidP="00404E6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4927D" w14:textId="3CC7040D" w:rsidR="00404E66" w:rsidRPr="00DC3DBA" w:rsidRDefault="00404E66" w:rsidP="00404E66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שלושה ספקים ויותר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47B0E" w14:textId="5F9B75D5" w:rsidR="00404E66" w:rsidRDefault="00404E66" w:rsidP="00404E6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1.5</w:t>
            </w:r>
          </w:p>
        </w:tc>
      </w:tr>
      <w:tr w:rsidR="00404E66" w:rsidRPr="00DC3DBA" w14:paraId="37D6D34E" w14:textId="77777777" w:rsidTr="004D4C8B">
        <w:trPr>
          <w:trHeight w:val="23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4571A" w14:textId="34E70C46" w:rsidR="00404E66" w:rsidRPr="00DC3DBA" w:rsidRDefault="00404E66" w:rsidP="00404E66">
            <w:pPr>
              <w:bidi/>
              <w:spacing w:before="240" w:after="240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  <w:r>
              <w:rPr>
                <w:rFonts w:ascii="David" w:eastAsia="Arial" w:hAnsi="David"/>
                <w:spacing w:val="0"/>
                <w:sz w:val="24"/>
                <w:szCs w:val="24"/>
              </w:rPr>
              <w:t>3.2</w:t>
            </w: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F6B50" w14:textId="36CBCDF3" w:rsidR="00404E66" w:rsidRPr="004D4C8B" w:rsidRDefault="00404E66" w:rsidP="00404E66">
            <w:pPr>
              <w:bidi/>
              <w:spacing w:before="120" w:after="120" w:line="360" w:lineRule="auto"/>
              <w:rPr>
                <w:rFonts w:ascii="David" w:eastAsia="David" w:hAnsi="David"/>
                <w:spacing w:val="0"/>
              </w:rPr>
            </w:pPr>
            <w:r>
              <w:rPr>
                <w:rFonts w:ascii="David" w:eastAsia="David" w:hAnsi="David" w:hint="cs"/>
                <w:rtl/>
              </w:rPr>
              <w:t xml:space="preserve">אם </w:t>
            </w:r>
            <w:r>
              <w:rPr>
                <w:rFonts w:ascii="David" w:eastAsia="David" w:hAnsi="David"/>
                <w:rtl/>
              </w:rPr>
              <w:t>הס</w:t>
            </w:r>
            <w:r>
              <w:rPr>
                <w:rFonts w:ascii="David" w:eastAsia="David" w:hAnsi="David" w:hint="cs"/>
                <w:rtl/>
              </w:rPr>
              <w:t>ַ</w:t>
            </w:r>
            <w:r>
              <w:rPr>
                <w:rFonts w:ascii="David" w:eastAsia="David" w:hAnsi="David"/>
                <w:rtl/>
              </w:rPr>
              <w:t>פק עומד בקריטריונים המוגדרים מעלה וסיפק לאתר חומר עיקרי, יתקבל הניקוד לפי המדרג להלן: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4B453" w14:textId="7AB977EC" w:rsidR="00404E66" w:rsidRPr="00DC3DBA" w:rsidRDefault="00404E66" w:rsidP="00404E66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</w:tr>
      <w:tr w:rsidR="00404E66" w:rsidRPr="00DC3DBA" w14:paraId="2C810ED2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52585" w14:textId="77777777" w:rsidR="00404E66" w:rsidRPr="00DC3DBA" w:rsidRDefault="00404E66" w:rsidP="00404E6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D4B4B" w14:textId="43A8C343" w:rsidR="00404E66" w:rsidRPr="00FA5A05" w:rsidRDefault="00404E66" w:rsidP="00404E66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חומר או מוצר עיקרי אחד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E25E8" w14:textId="064B4BB5" w:rsidR="00404E66" w:rsidRPr="00DC3DBA" w:rsidRDefault="00404E66" w:rsidP="00404E6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0.5</w:t>
            </w:r>
          </w:p>
        </w:tc>
      </w:tr>
      <w:tr w:rsidR="00404E66" w:rsidRPr="00DC3DBA" w14:paraId="23A6A267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26A73" w14:textId="77777777" w:rsidR="00404E66" w:rsidRPr="00DC3DBA" w:rsidRDefault="00404E66" w:rsidP="00404E6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AA7A7" w14:textId="3C57AEF7" w:rsidR="00404E66" w:rsidRPr="00DC3DBA" w:rsidRDefault="00404E66" w:rsidP="00404E66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שני חומרים או מוצרים עיקריים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E7E78" w14:textId="5C56CA62" w:rsidR="00404E66" w:rsidRDefault="00404E66" w:rsidP="00404E6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</w:t>
            </w:r>
          </w:p>
        </w:tc>
      </w:tr>
      <w:tr w:rsidR="00404E66" w:rsidRPr="00DC3DBA" w14:paraId="39B11AA3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116F8" w14:textId="77777777" w:rsidR="00404E66" w:rsidRPr="00DC3DBA" w:rsidRDefault="00404E66" w:rsidP="00404E6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B01DD" w14:textId="52640DD0" w:rsidR="00404E66" w:rsidRPr="00DC3DBA" w:rsidRDefault="00404E66" w:rsidP="00404E66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שלושה חומרים או מוצרים עיקריים ויותר 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31FA0" w14:textId="55984A41" w:rsidR="00404E66" w:rsidRDefault="00404E66" w:rsidP="00404E6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1.5</w:t>
            </w:r>
          </w:p>
        </w:tc>
      </w:tr>
    </w:tbl>
    <w:p w14:paraId="47753A8A" w14:textId="77777777" w:rsidR="00D07A75" w:rsidRPr="00DC3DBA" w:rsidRDefault="00D07A75" w:rsidP="00DC3DBA">
      <w:pPr>
        <w:bidi/>
        <w:spacing w:before="240" w:after="240" w:line="276" w:lineRule="auto"/>
        <w:rPr>
          <w:rFonts w:ascii="David" w:eastAsia="Arial" w:hAnsi="David"/>
          <w:spacing w:val="0"/>
          <w:sz w:val="24"/>
          <w:szCs w:val="24"/>
          <w:lang w:val="en"/>
        </w:rPr>
      </w:pPr>
      <w:r w:rsidRPr="00DC3DBA">
        <w:rPr>
          <w:rFonts w:ascii="David" w:eastAsia="Arial" w:hAnsi="David"/>
          <w:spacing w:val="0"/>
          <w:sz w:val="24"/>
          <w:szCs w:val="24"/>
          <w:lang w:val="en"/>
        </w:rPr>
        <w:t xml:space="preserve"> </w:t>
      </w: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455"/>
      </w:tblGrid>
      <w:tr w:rsidR="00392E41" w:rsidRPr="00DC3DBA" w14:paraId="601B168A" w14:textId="77777777" w:rsidTr="00ED4187">
        <w:trPr>
          <w:trHeight w:val="485"/>
        </w:trPr>
        <w:tc>
          <w:tcPr>
            <w:tcW w:w="50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3ACDA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שיפוץ</w:t>
            </w:r>
          </w:p>
        </w:tc>
      </w:tr>
      <w:tr w:rsidR="00392E41" w:rsidRPr="00DC3DBA" w14:paraId="4E79784D" w14:textId="77777777" w:rsidTr="00ED4187">
        <w:trPr>
          <w:trHeight w:val="725"/>
        </w:trPr>
        <w:tc>
          <w:tcPr>
            <w:tcW w:w="5000" w:type="pc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C82FA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אין דרישות נוספות.</w:t>
            </w:r>
          </w:p>
        </w:tc>
      </w:tr>
    </w:tbl>
    <w:p w14:paraId="250906C1" w14:textId="77777777" w:rsidR="00D07A75" w:rsidRPr="00DC3DBA" w:rsidRDefault="00D07A75" w:rsidP="00DC3DBA">
      <w:pPr>
        <w:bidi/>
        <w:spacing w:before="240" w:after="240" w:line="276" w:lineRule="auto"/>
        <w:rPr>
          <w:rFonts w:ascii="David" w:eastAsia="Arial" w:hAnsi="David"/>
          <w:spacing w:val="0"/>
          <w:sz w:val="24"/>
          <w:szCs w:val="24"/>
          <w:lang w:val="en"/>
        </w:rPr>
      </w:pPr>
      <w:r w:rsidRPr="00DC3DBA">
        <w:rPr>
          <w:rFonts w:ascii="David" w:eastAsia="Arial" w:hAnsi="David"/>
          <w:spacing w:val="0"/>
          <w:sz w:val="24"/>
          <w:szCs w:val="24"/>
          <w:lang w:val="en"/>
        </w:rPr>
        <w:t xml:space="preserve"> </w:t>
      </w: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455"/>
      </w:tblGrid>
      <w:tr w:rsidR="00392E41" w:rsidRPr="00DC3DBA" w14:paraId="60233739" w14:textId="77777777" w:rsidTr="00ED4187">
        <w:trPr>
          <w:trHeight w:val="485"/>
        </w:trPr>
        <w:tc>
          <w:tcPr>
            <w:tcW w:w="50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4D95A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גרעין ומעטפת</w:t>
            </w:r>
          </w:p>
        </w:tc>
      </w:tr>
      <w:tr w:rsidR="00392E41" w:rsidRPr="00DC3DBA" w14:paraId="23B56763" w14:textId="77777777" w:rsidTr="00ED4187">
        <w:trPr>
          <w:trHeight w:val="485"/>
        </w:trPr>
        <w:tc>
          <w:tcPr>
            <w:tcW w:w="5000" w:type="pc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A6444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אין דרישות נוספות.</w:t>
            </w:r>
          </w:p>
        </w:tc>
      </w:tr>
      <w:tr w:rsidR="00392E41" w:rsidRPr="00DC3DBA" w14:paraId="5B32361C" w14:textId="77777777" w:rsidTr="00ED4187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BFCE9" w14:textId="77777777" w:rsidR="00D07A75" w:rsidRPr="00842BC6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</w:rPr>
            </w:pPr>
            <w:r w:rsidRPr="008A6061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ראיות נדרשות</w:t>
            </w:r>
          </w:p>
        </w:tc>
      </w:tr>
      <w:tr w:rsidR="00392E41" w:rsidRPr="00DC3DBA" w14:paraId="6D73BC2E" w14:textId="77777777" w:rsidTr="00ED4187">
        <w:trPr>
          <w:trHeight w:val="485"/>
        </w:trPr>
        <w:tc>
          <w:tcPr>
            <w:tcW w:w="5000" w:type="pc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2A43E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שלב מקדמי – בקשה להיתר</w:t>
            </w:r>
          </w:p>
        </w:tc>
      </w:tr>
      <w:tr w:rsidR="00392E41" w:rsidRPr="00DC3DBA" w14:paraId="0B370F65" w14:textId="77777777" w:rsidTr="00ED4187">
        <w:trPr>
          <w:trHeight w:val="741"/>
        </w:trPr>
        <w:tc>
          <w:tcPr>
            <w:tcW w:w="5000" w:type="pc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732DD" w14:textId="449A801B" w:rsidR="00D07A75" w:rsidRPr="00DC3DBA" w:rsidRDefault="00BA377D" w:rsidP="00DC3DBA">
            <w:pPr>
              <w:bidi/>
              <w:spacing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David" w:hAnsi="David"/>
                <w:rtl/>
              </w:rPr>
              <w:t>הצהרת יזם</w:t>
            </w:r>
            <w:r w:rsidR="00CA15E1">
              <w:rPr>
                <w:rFonts w:ascii="David" w:eastAsia="David" w:hAnsi="David" w:hint="cs"/>
                <w:rtl/>
              </w:rPr>
              <w:t xml:space="preserve"> או </w:t>
            </w:r>
            <w:r>
              <w:rPr>
                <w:rFonts w:ascii="David" w:eastAsia="David" w:hAnsi="David"/>
                <w:rtl/>
              </w:rPr>
              <w:t xml:space="preserve">מתכנן </w:t>
            </w:r>
            <w:r w:rsidR="00CA15E1">
              <w:rPr>
                <w:rFonts w:ascii="David" w:eastAsia="David" w:hAnsi="David"/>
                <w:rtl/>
              </w:rPr>
              <w:t>המפרט</w:t>
            </w:r>
            <w:r w:rsidR="00CA15E1">
              <w:rPr>
                <w:rFonts w:ascii="David" w:eastAsia="David" w:hAnsi="David" w:hint="cs"/>
                <w:rtl/>
              </w:rPr>
              <w:t>ת</w:t>
            </w:r>
            <w:r w:rsidR="00CA15E1">
              <w:rPr>
                <w:rFonts w:ascii="David" w:eastAsia="David" w:hAnsi="David"/>
                <w:rtl/>
              </w:rPr>
              <w:t xml:space="preserve"> </w:t>
            </w:r>
            <w:r>
              <w:rPr>
                <w:rFonts w:ascii="David" w:eastAsia="David" w:hAnsi="David"/>
                <w:rtl/>
              </w:rPr>
              <w:t xml:space="preserve">את ההנחיה לעמידה בדרישת </w:t>
            </w:r>
            <w:r>
              <w:rPr>
                <w:rFonts w:ascii="David" w:eastAsia="David" w:hAnsi="David" w:hint="cs"/>
                <w:rtl/>
              </w:rPr>
              <w:t>המאפיין.</w:t>
            </w:r>
          </w:p>
        </w:tc>
      </w:tr>
    </w:tbl>
    <w:p w14:paraId="596B6DDF" w14:textId="77777777" w:rsidR="00F65DF5" w:rsidRDefault="00F65DF5">
      <w:pPr>
        <w:bidi/>
      </w:pPr>
      <w:r>
        <w:br w:type="page"/>
      </w: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5222"/>
        <w:gridCol w:w="5239"/>
      </w:tblGrid>
      <w:tr w:rsidR="00392E41" w:rsidRPr="00DC3DBA" w14:paraId="08C3938A" w14:textId="77777777" w:rsidTr="00ED4187">
        <w:trPr>
          <w:trHeight w:val="485"/>
        </w:trPr>
        <w:tc>
          <w:tcPr>
            <w:tcW w:w="2496" w:type="pct"/>
            <w:tcBorders>
              <w:top w:val="nil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657A1" w14:textId="4B53658B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lastRenderedPageBreak/>
              <w:t>שלב א – תכנון הבניין</w:t>
            </w:r>
          </w:p>
        </w:tc>
        <w:tc>
          <w:tcPr>
            <w:tcW w:w="2504" w:type="pct"/>
            <w:tcBorders>
              <w:top w:val="nil"/>
              <w:left w:val="single" w:sz="5" w:space="0" w:color="000000"/>
              <w:bottom w:val="single" w:sz="4" w:space="0" w:color="auto"/>
              <w:right w:val="nil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C8F55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שלב ב – התאמה בין הביצוע לתכנון</w:t>
            </w:r>
          </w:p>
        </w:tc>
      </w:tr>
      <w:tr w:rsidR="00392E41" w:rsidRPr="00DC3DBA" w14:paraId="29804956" w14:textId="77777777" w:rsidTr="00ED4187">
        <w:trPr>
          <w:trHeight w:val="3710"/>
        </w:trPr>
        <w:tc>
          <w:tcPr>
            <w:tcW w:w="2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9FF49" w14:textId="77777777" w:rsidR="00BA377D" w:rsidRPr="00BA377D" w:rsidRDefault="00BA377D" w:rsidP="00BA377D">
            <w:pPr>
              <w:bidi/>
              <w:spacing w:before="120" w:after="120" w:line="360" w:lineRule="auto"/>
              <w:rPr>
                <w:rFonts w:ascii="David" w:eastAsia="David" w:hAnsi="David"/>
                <w:bCs/>
                <w:spacing w:val="0"/>
              </w:rPr>
            </w:pPr>
            <w:r w:rsidRPr="00BA377D">
              <w:rPr>
                <w:rFonts w:ascii="David" w:eastAsia="David" w:hAnsi="David"/>
                <w:bCs/>
                <w:rtl/>
              </w:rPr>
              <w:t>חומרי גלם וייצור מקומי</w:t>
            </w:r>
            <w:r w:rsidRPr="00BA377D">
              <w:rPr>
                <w:rFonts w:ascii="David" w:eastAsia="David" w:hAnsi="David"/>
                <w:bCs/>
                <w:rtl/>
              </w:rPr>
              <w:br/>
            </w:r>
            <w:r w:rsidRPr="00BA377D">
              <w:rPr>
                <w:rFonts w:hint="cs"/>
                <w:bCs/>
              </w:rPr>
              <w:t xml:space="preserve"> </w:t>
            </w:r>
            <w:r w:rsidRPr="00BA377D">
              <w:rPr>
                <w:rFonts w:ascii="David" w:eastAsia="David" w:hAnsi="David"/>
                <w:bCs/>
                <w:rtl/>
              </w:rPr>
              <w:t>שיטה מרשמית</w:t>
            </w:r>
          </w:p>
          <w:p w14:paraId="26AB10D9" w14:textId="76316CD6" w:rsidR="00BA377D" w:rsidRP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 w:rsidRPr="00BA377D">
              <w:rPr>
                <w:rFonts w:ascii="David" w:eastAsia="David" w:hAnsi="David"/>
                <w:rtl/>
              </w:rPr>
              <w:t>רשימת חומרים לקבלן או כתב כמויות של חומרים לקבלן או מפרט טכני לקבלן המפרט את ההנחיה לעמידה בדרישת הסעיף</w:t>
            </w:r>
          </w:p>
          <w:p w14:paraId="0BB228E8" w14:textId="77777777" w:rsidR="00BA377D" w:rsidRPr="00BA377D" w:rsidRDefault="00BA377D" w:rsidP="00BA377D">
            <w:pPr>
              <w:bidi/>
              <w:spacing w:before="120" w:after="120" w:line="360" w:lineRule="auto"/>
              <w:rPr>
                <w:rFonts w:ascii="David" w:eastAsia="David" w:hAnsi="David"/>
                <w:bCs/>
              </w:rPr>
            </w:pPr>
            <w:r w:rsidRPr="00BA377D">
              <w:rPr>
                <w:rFonts w:ascii="David" w:eastAsia="David" w:hAnsi="David"/>
                <w:bCs/>
                <w:rtl/>
              </w:rPr>
              <w:t>שיטה חישובית</w:t>
            </w:r>
          </w:p>
          <w:p w14:paraId="4CD7F81D" w14:textId="09EA9FDE" w:rsidR="00BA377D" w:rsidRP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 w:rsidRPr="00BA377D">
              <w:rPr>
                <w:rFonts w:ascii="David" w:eastAsia="David" w:hAnsi="David"/>
                <w:rtl/>
              </w:rPr>
              <w:t xml:space="preserve">חישוב משוקלל לניקוד </w:t>
            </w:r>
            <w:r w:rsidR="00CA15E1">
              <w:rPr>
                <w:rFonts w:ascii="David" w:eastAsia="David" w:hAnsi="David" w:hint="cs"/>
                <w:rtl/>
              </w:rPr>
              <w:t xml:space="preserve">לפי </w:t>
            </w:r>
            <w:r w:rsidRPr="00BA377D">
              <w:rPr>
                <w:rFonts w:ascii="David" w:eastAsia="David" w:hAnsi="David"/>
                <w:rtl/>
              </w:rPr>
              <w:t>הנחיות חישוביות בהערות הסעיף</w:t>
            </w:r>
          </w:p>
          <w:p w14:paraId="14565458" w14:textId="3115994E" w:rsidR="00BA377D" w:rsidRP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 w:rsidRPr="00BA377D">
              <w:rPr>
                <w:rFonts w:ascii="David" w:eastAsia="David" w:hAnsi="David"/>
                <w:rtl/>
              </w:rPr>
              <w:t xml:space="preserve">רשימת חומרים לקבלן או כתב כמויות של חומרים לקבלן או מפרט טכני לקבלן המפרט את ההנחיה לעמידה בדרישת </w:t>
            </w:r>
            <w:r>
              <w:rPr>
                <w:rFonts w:ascii="David" w:eastAsia="David" w:hAnsi="David" w:hint="cs"/>
                <w:rtl/>
              </w:rPr>
              <w:t>המאפיין</w:t>
            </w:r>
          </w:p>
          <w:p w14:paraId="4EEE6559" w14:textId="77777777" w:rsidR="00BA377D" w:rsidRPr="00BA377D" w:rsidRDefault="00BA377D" w:rsidP="00BA377D">
            <w:pPr>
              <w:bidi/>
              <w:spacing w:before="120" w:after="120" w:line="360" w:lineRule="auto"/>
              <w:rPr>
                <w:rFonts w:ascii="David" w:eastAsia="David" w:hAnsi="David"/>
                <w:bCs/>
              </w:rPr>
            </w:pPr>
            <w:r w:rsidRPr="00BA377D">
              <w:rPr>
                <w:rFonts w:ascii="David" w:eastAsia="David" w:hAnsi="David"/>
                <w:bCs/>
                <w:rtl/>
              </w:rPr>
              <w:t>שינוע דל פחמן</w:t>
            </w:r>
          </w:p>
          <w:p w14:paraId="2AB2D5B5" w14:textId="2E797B72" w:rsidR="00BA377D" w:rsidRP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 w:rsidRPr="00BA377D">
              <w:rPr>
                <w:rFonts w:ascii="David" w:eastAsia="David" w:hAnsi="David"/>
                <w:rtl/>
              </w:rPr>
              <w:t>מפרט טכני לקבלן המפרט את ההנחיה לעמידה בדרישת הסעיף</w:t>
            </w:r>
          </w:p>
          <w:p w14:paraId="79916EE1" w14:textId="5BAD06B7" w:rsidR="00D07A75" w:rsidRPr="00BA377D" w:rsidRDefault="00D07A75" w:rsidP="00BA377D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2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239B6" w14:textId="77777777" w:rsidR="00BA377D" w:rsidRPr="00BA377D" w:rsidRDefault="00BA377D" w:rsidP="00BA377D">
            <w:pPr>
              <w:bidi/>
              <w:spacing w:before="120" w:after="120" w:line="360" w:lineRule="auto"/>
              <w:rPr>
                <w:rFonts w:ascii="David" w:eastAsia="David" w:hAnsi="David"/>
                <w:bCs/>
                <w:spacing w:val="0"/>
              </w:rPr>
            </w:pPr>
            <w:r w:rsidRPr="00BA377D">
              <w:rPr>
                <w:rFonts w:ascii="David" w:eastAsia="David" w:hAnsi="David"/>
                <w:bCs/>
                <w:rtl/>
              </w:rPr>
              <w:t>חומרי גלם וייצור מקומי</w:t>
            </w:r>
            <w:r w:rsidRPr="00BA377D">
              <w:rPr>
                <w:rFonts w:ascii="David" w:eastAsia="David" w:hAnsi="David"/>
                <w:bCs/>
                <w:rtl/>
              </w:rPr>
              <w:br/>
            </w:r>
            <w:r w:rsidRPr="00BA377D">
              <w:rPr>
                <w:rFonts w:hint="cs"/>
                <w:bCs/>
              </w:rPr>
              <w:t xml:space="preserve"> </w:t>
            </w:r>
            <w:r w:rsidRPr="00BA377D">
              <w:rPr>
                <w:rFonts w:ascii="David" w:eastAsia="David" w:hAnsi="David"/>
                <w:bCs/>
                <w:rtl/>
              </w:rPr>
              <w:t>שיטה מרשמית</w:t>
            </w:r>
          </w:p>
          <w:p w14:paraId="74BCD57A" w14:textId="52025695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רשימת החומרים העומדים בדרישות הסעיף לחומרי גלם ו</w:t>
            </w:r>
            <w:r w:rsidR="00CA15E1">
              <w:rPr>
                <w:rFonts w:ascii="David" w:eastAsia="David" w:hAnsi="David" w:hint="cs"/>
                <w:rtl/>
              </w:rPr>
              <w:t>ל</w:t>
            </w:r>
            <w:r>
              <w:rPr>
                <w:rFonts w:ascii="David" w:eastAsia="David" w:hAnsi="David"/>
                <w:rtl/>
              </w:rPr>
              <w:t>ייצור מקומי</w:t>
            </w:r>
          </w:p>
          <w:p w14:paraId="0B56ABC6" w14:textId="6F2BAC6C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הצהרת טכנולוג</w:t>
            </w:r>
            <w:r w:rsidR="00CA15E1">
              <w:rPr>
                <w:rFonts w:ascii="David" w:eastAsia="David" w:hAnsi="David" w:hint="cs"/>
                <w:rtl/>
              </w:rPr>
              <w:t xml:space="preserve"> או </w:t>
            </w:r>
            <w:r>
              <w:rPr>
                <w:rFonts w:ascii="David" w:eastAsia="David" w:hAnsi="David"/>
                <w:rtl/>
              </w:rPr>
              <w:t>מהנדס החברה המציי</w:t>
            </w:r>
            <w:r w:rsidR="00CA15E1">
              <w:rPr>
                <w:rFonts w:ascii="David" w:eastAsia="David" w:hAnsi="David" w:hint="cs"/>
                <w:rtl/>
              </w:rPr>
              <w:t>נת</w:t>
            </w:r>
            <w:r>
              <w:rPr>
                <w:rFonts w:ascii="David" w:eastAsia="David" w:hAnsi="David"/>
                <w:rtl/>
              </w:rPr>
              <w:t xml:space="preserve"> עמידה בדרישות הסעיף לחומרי גלם ו</w:t>
            </w:r>
            <w:r w:rsidR="00CA15E1">
              <w:rPr>
                <w:rFonts w:ascii="David" w:eastAsia="David" w:hAnsi="David" w:hint="cs"/>
                <w:rtl/>
              </w:rPr>
              <w:t>ל</w:t>
            </w:r>
            <w:r>
              <w:rPr>
                <w:rFonts w:ascii="David" w:eastAsia="David" w:hAnsi="David"/>
                <w:rtl/>
              </w:rPr>
              <w:t>ייצור מקומי</w:t>
            </w:r>
          </w:p>
          <w:p w14:paraId="1708878D" w14:textId="784463EC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קבלת רכישה או/וגם עדות מצולמת ליישום המוצרים בפרויקט</w:t>
            </w:r>
          </w:p>
          <w:p w14:paraId="3D44DDAD" w14:textId="77777777" w:rsidR="00BA377D" w:rsidRPr="00BA377D" w:rsidRDefault="00BA377D" w:rsidP="00BA377D">
            <w:pPr>
              <w:bidi/>
              <w:spacing w:before="120" w:after="120" w:line="360" w:lineRule="auto"/>
              <w:rPr>
                <w:rFonts w:ascii="David" w:eastAsia="David" w:hAnsi="David"/>
                <w:bCs/>
              </w:rPr>
            </w:pPr>
            <w:r w:rsidRPr="00BA377D">
              <w:rPr>
                <w:rFonts w:ascii="David" w:eastAsia="David" w:hAnsi="David"/>
                <w:bCs/>
                <w:rtl/>
              </w:rPr>
              <w:t>שיטה חישובית</w:t>
            </w:r>
          </w:p>
          <w:p w14:paraId="15F90B32" w14:textId="25849306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 xml:space="preserve">חישוב משוקלל לניקוד </w:t>
            </w:r>
            <w:r w:rsidR="0052150F">
              <w:rPr>
                <w:rFonts w:ascii="David" w:eastAsia="David" w:hAnsi="David" w:hint="cs"/>
                <w:rtl/>
              </w:rPr>
              <w:t>על פי ה</w:t>
            </w:r>
            <w:r>
              <w:rPr>
                <w:rFonts w:ascii="David" w:eastAsia="David" w:hAnsi="David"/>
                <w:rtl/>
              </w:rPr>
              <w:t>הנחיות החישוביות המופיעות בהערות הסעיף</w:t>
            </w:r>
          </w:p>
          <w:p w14:paraId="0E2F2C5F" w14:textId="01C3DCD0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רשימת החומרים העומדים בדרישות הסעיף לחומרי גלם ו</w:t>
            </w:r>
            <w:r w:rsidR="00D959B3">
              <w:rPr>
                <w:rFonts w:ascii="David" w:eastAsia="David" w:hAnsi="David" w:hint="cs"/>
                <w:rtl/>
              </w:rPr>
              <w:t>ל</w:t>
            </w:r>
            <w:r>
              <w:rPr>
                <w:rFonts w:ascii="David" w:eastAsia="David" w:hAnsi="David"/>
                <w:rtl/>
              </w:rPr>
              <w:t>ייצור מקומי</w:t>
            </w:r>
          </w:p>
          <w:p w14:paraId="42C5FC9F" w14:textId="19D91494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מסמך רשמי של היצרנים המציינים עמידה בדרישות הסעיף לחומרי גלם ו</w:t>
            </w:r>
            <w:r w:rsidR="00D959B3">
              <w:rPr>
                <w:rFonts w:ascii="David" w:eastAsia="David" w:hAnsi="David" w:hint="cs"/>
                <w:rtl/>
              </w:rPr>
              <w:t>ל</w:t>
            </w:r>
            <w:r>
              <w:rPr>
                <w:rFonts w:ascii="David" w:eastAsia="David" w:hAnsi="David"/>
                <w:rtl/>
              </w:rPr>
              <w:t>ייצור מקומי</w:t>
            </w:r>
          </w:p>
          <w:p w14:paraId="40793DDF" w14:textId="02AB68E1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קבלת רכישה או/וגם עדות מצולמת ליישום המוצרים בפרויקט</w:t>
            </w:r>
          </w:p>
          <w:p w14:paraId="06477340" w14:textId="77777777" w:rsidR="00BA377D" w:rsidRPr="00BA377D" w:rsidRDefault="00BA377D" w:rsidP="00BA377D">
            <w:pPr>
              <w:bidi/>
              <w:spacing w:before="120" w:after="120" w:line="360" w:lineRule="auto"/>
              <w:rPr>
                <w:rFonts w:ascii="David" w:eastAsia="David" w:hAnsi="David"/>
                <w:bCs/>
              </w:rPr>
            </w:pPr>
            <w:r w:rsidRPr="00BA377D">
              <w:rPr>
                <w:rFonts w:ascii="David" w:eastAsia="David" w:hAnsi="David"/>
                <w:bCs/>
                <w:rtl/>
              </w:rPr>
              <w:t>שינוע דל פחמן</w:t>
            </w:r>
          </w:p>
          <w:p w14:paraId="7E1D0C8D" w14:textId="37752BBB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רשימת החומרים העומדים בדרישות הסעיף לשינוע דל פחמן</w:t>
            </w:r>
          </w:p>
          <w:p w14:paraId="235FB3C5" w14:textId="4A08A37E" w:rsidR="00D07A75" w:rsidRP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 xml:space="preserve">הצהרת יצרן בעזרת </w:t>
            </w:r>
            <w:r w:rsidRPr="00BA377D">
              <w:rPr>
                <w:rFonts w:ascii="David" w:eastAsia="David" w:hAnsi="David" w:hint="cs"/>
              </w:rPr>
              <w:t>LCA</w:t>
            </w:r>
            <w:r>
              <w:rPr>
                <w:rFonts w:ascii="David" w:eastAsia="David" w:hAnsi="David"/>
                <w:rtl/>
              </w:rPr>
              <w:t xml:space="preserve"> לפי </w:t>
            </w:r>
            <w:r w:rsidRPr="00BA377D">
              <w:rPr>
                <w:rFonts w:ascii="David" w:eastAsia="David" w:hAnsi="David" w:hint="cs"/>
              </w:rPr>
              <w:t>ISO</w:t>
            </w:r>
            <w:r>
              <w:rPr>
                <w:rFonts w:ascii="David" w:eastAsia="David" w:hAnsi="David"/>
                <w:rtl/>
              </w:rPr>
              <w:t xml:space="preserve"> 14040/44 מאומת על ידי גוף שלישי או/וגם </w:t>
            </w:r>
            <w:r w:rsidRPr="00BA377D">
              <w:rPr>
                <w:rFonts w:ascii="David" w:eastAsia="David" w:hAnsi="David" w:hint="cs"/>
              </w:rPr>
              <w:t>EPD</w:t>
            </w:r>
            <w:r>
              <w:rPr>
                <w:rFonts w:ascii="David" w:eastAsia="David" w:hAnsi="David"/>
                <w:rtl/>
              </w:rPr>
              <w:t xml:space="preserve"> לפי </w:t>
            </w:r>
            <w:r w:rsidRPr="00BA377D">
              <w:rPr>
                <w:rFonts w:ascii="David" w:eastAsia="David" w:hAnsi="David" w:hint="cs"/>
              </w:rPr>
              <w:t>ISO</w:t>
            </w:r>
            <w:r>
              <w:rPr>
                <w:rFonts w:ascii="David" w:eastAsia="David" w:hAnsi="David"/>
                <w:rtl/>
              </w:rPr>
              <w:t xml:space="preserve"> 14025 בתוקף </w:t>
            </w:r>
            <w:r w:rsidR="00D959B3">
              <w:rPr>
                <w:rFonts w:ascii="David" w:eastAsia="David" w:hAnsi="David" w:hint="cs"/>
                <w:rtl/>
              </w:rPr>
              <w:t>המציינת</w:t>
            </w:r>
            <w:r w:rsidR="00D959B3">
              <w:rPr>
                <w:rFonts w:ascii="David" w:eastAsia="David" w:hAnsi="David"/>
                <w:rtl/>
              </w:rPr>
              <w:t xml:space="preserve"> </w:t>
            </w:r>
            <w:r>
              <w:rPr>
                <w:rFonts w:ascii="David" w:eastAsia="David" w:hAnsi="David"/>
                <w:rtl/>
              </w:rPr>
              <w:t>את מקורות האנרג</w:t>
            </w:r>
            <w:r w:rsidR="00D959B3">
              <w:rPr>
                <w:rFonts w:ascii="David" w:eastAsia="David" w:hAnsi="David" w:hint="cs"/>
                <w:rtl/>
              </w:rPr>
              <w:t>י</w:t>
            </w:r>
            <w:r>
              <w:rPr>
                <w:rFonts w:ascii="David" w:eastAsia="David" w:hAnsi="David"/>
                <w:rtl/>
              </w:rPr>
              <w:t>יה לשינוע דל פחמן</w:t>
            </w:r>
          </w:p>
        </w:tc>
      </w:tr>
    </w:tbl>
    <w:p w14:paraId="398A27A2" w14:textId="77777777" w:rsidR="00D07A75" w:rsidRPr="00DC3DBA" w:rsidRDefault="00D07A75" w:rsidP="00DC3DBA">
      <w:pPr>
        <w:bidi/>
        <w:spacing w:before="240" w:after="240" w:line="276" w:lineRule="auto"/>
        <w:rPr>
          <w:rFonts w:ascii="David" w:eastAsia="Arial" w:hAnsi="David"/>
          <w:spacing w:val="0"/>
          <w:sz w:val="24"/>
          <w:szCs w:val="24"/>
          <w:lang w:val="en"/>
        </w:rPr>
      </w:pPr>
      <w:r w:rsidRPr="00DC3DBA">
        <w:rPr>
          <w:rFonts w:ascii="David" w:eastAsia="Arial" w:hAnsi="David"/>
          <w:spacing w:val="0"/>
          <w:sz w:val="24"/>
          <w:szCs w:val="24"/>
          <w:lang w:val="en"/>
        </w:rPr>
        <w:t xml:space="preserve"> </w:t>
      </w:r>
    </w:p>
    <w:p w14:paraId="07AC7922" w14:textId="77777777" w:rsidR="00BA377D" w:rsidRDefault="00BA377D">
      <w:pPr>
        <w:bidi/>
      </w:pPr>
      <w:r>
        <w:br w:type="page"/>
      </w: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467"/>
      </w:tblGrid>
      <w:tr w:rsidR="00392E41" w:rsidRPr="002C1C5C" w14:paraId="3DBEECF5" w14:textId="77777777" w:rsidTr="00ED4187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F3EF5" w14:textId="5F82CB47" w:rsidR="00D07A75" w:rsidRPr="002C1C5C" w:rsidRDefault="002024E2" w:rsidP="002024E2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2C1C5C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lastRenderedPageBreak/>
              <w:t>הערות</w:t>
            </w:r>
          </w:p>
        </w:tc>
      </w:tr>
      <w:tr w:rsidR="00D9075E" w14:paraId="179A5319" w14:textId="77777777" w:rsidTr="00D9075E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3CA7F" w14:textId="1BAD44FE" w:rsidR="00D9075E" w:rsidRPr="00D9075E" w:rsidRDefault="00D9075E" w:rsidP="00D9075E">
            <w:pPr>
              <w:bidi/>
              <w:spacing w:before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מוצר סופי</w:t>
            </w:r>
            <w:r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959B3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כפי שמגיע לשערי אתר הפרויקט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השטח הנבדק.</w:t>
            </w:r>
          </w:p>
          <w:p w14:paraId="2567BBBF" w14:textId="1A01FAEA" w:rsidR="00D9075E" w:rsidRPr="00FD64D4" w:rsidRDefault="00D9075E" w:rsidP="00FD64D4">
            <w:pPr>
              <w:bidi/>
              <w:spacing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חישוב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שיעור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חומרי הגלם מהמוצר הסופי ייעשה על ידי היחס בין משקל חומרי הגלם למשקל המוצר הסופי.</w:t>
            </w:r>
          </w:p>
        </w:tc>
      </w:tr>
      <w:tr w:rsidR="002024E2" w14:paraId="14A86EAD" w14:textId="77777777" w:rsidTr="00D9075E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F1C1E" w14:textId="77777777" w:rsidR="002024E2" w:rsidRPr="00FD64D4" w:rsidRDefault="002024E2" w:rsidP="002024E2">
            <w:pPr>
              <w:bidi/>
              <w:spacing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FD64D4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מדינות ש</w:t>
            </w:r>
            <w:r w:rsidRPr="00FD64D4">
              <w:rPr>
                <w:rFonts w:ascii="David" w:eastAsia="Arial" w:hAnsi="David" w:hint="eastAsia"/>
                <w:b/>
                <w:bCs/>
                <w:spacing w:val="0"/>
                <w:sz w:val="24"/>
                <w:szCs w:val="24"/>
                <w:rtl/>
                <w:lang w:val="en"/>
              </w:rPr>
              <w:t>ב</w:t>
            </w:r>
            <w:r w:rsidRPr="00FD64D4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כל שטחן נמצאות ברדיוס של 500 ק"מ </w:t>
            </w:r>
            <w:r w:rsidRPr="00FD64D4">
              <w:rPr>
                <w:rFonts w:ascii="David" w:eastAsia="Arial" w:hAnsi="David" w:hint="eastAsia"/>
                <w:b/>
                <w:bCs/>
                <w:spacing w:val="0"/>
                <w:sz w:val="24"/>
                <w:szCs w:val="24"/>
                <w:rtl/>
                <w:lang w:val="en"/>
              </w:rPr>
              <w:t>ב</w:t>
            </w:r>
            <w:r w:rsidRPr="00FD64D4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קו אווירי:</w:t>
            </w:r>
          </w:p>
          <w:p w14:paraId="29F68B55" w14:textId="77777777" w:rsidR="002024E2" w:rsidRPr="00D9075E" w:rsidRDefault="002024E2" w:rsidP="002024E2">
            <w:pPr>
              <w:pStyle w:val="ListParagraph"/>
              <w:numPr>
                <w:ilvl w:val="0"/>
                <w:numId w:val="29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ישראל</w:t>
            </w:r>
          </w:p>
          <w:p w14:paraId="724C0CF3" w14:textId="77777777" w:rsidR="002024E2" w:rsidRPr="00D9075E" w:rsidRDefault="002024E2" w:rsidP="002024E2">
            <w:pPr>
              <w:pStyle w:val="ListParagraph"/>
              <w:numPr>
                <w:ilvl w:val="0"/>
                <w:numId w:val="29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קפריסין</w:t>
            </w:r>
          </w:p>
          <w:p w14:paraId="3262D594" w14:textId="767D2A06" w:rsidR="002024E2" w:rsidRPr="00FD64D4" w:rsidDel="002024E2" w:rsidRDefault="002024E2" w:rsidP="00FD64D4">
            <w:pPr>
              <w:pStyle w:val="ListParagraph"/>
              <w:numPr>
                <w:ilvl w:val="0"/>
                <w:numId w:val="29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ירדן</w:t>
            </w:r>
          </w:p>
        </w:tc>
      </w:tr>
      <w:tr w:rsidR="00D9075E" w14:paraId="6C9F5728" w14:textId="77777777" w:rsidTr="00D9075E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2AF37" w14:textId="2A201274" w:rsidR="00D9075E" w:rsidRPr="00D9075E" w:rsidRDefault="00D9075E" w:rsidP="00D9075E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>
              <w:br w:type="page"/>
            </w: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תקנים רלוונטיים:</w:t>
            </w:r>
          </w:p>
          <w:p w14:paraId="48B88F3F" w14:textId="35B66C74" w:rsidR="00D9075E" w:rsidRPr="00D9075E" w:rsidRDefault="00D9075E" w:rsidP="00D9075E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lang w:val="en"/>
              </w:rPr>
              <w:t>ISO</w:t>
            </w: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14044 </w:t>
            </w:r>
            <w:r w:rsidR="00D959B3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>או</w:t>
            </w:r>
            <w:r w:rsidR="00D959B3"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ת"י 14044</w:t>
            </w: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br/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ניהול סביבתי — הערכת מחזור חיים — דרישות וקווים מנחים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Environmental management — Life cycle assessment — Requirements and guidelines</w:t>
            </w:r>
          </w:p>
          <w:p w14:paraId="6843362B" w14:textId="5E0F3F10" w:rsidR="00D9075E" w:rsidRPr="00FD64D4" w:rsidRDefault="00D959B3" w:rsidP="00D9075E">
            <w:pPr>
              <w:bidi/>
              <w:spacing w:before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</w:rPr>
            </w:pPr>
            <w:r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  <w:t xml:space="preserve"> </w:t>
            </w:r>
            <w:r w:rsidR="00D9075E" w:rsidRPr="00D9075E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lang w:val="en"/>
              </w:rPr>
              <w:t>ISO 14025</w:t>
            </w:r>
            <w:r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או </w:t>
            </w:r>
            <w:r w:rsidR="00D9075E"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ת"י</w:t>
            </w:r>
            <w:r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9075E" w:rsidRPr="00D9075E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lang w:val="en"/>
              </w:rPr>
              <w:t>14025</w:t>
            </w:r>
          </w:p>
          <w:p w14:paraId="6B5C3B8D" w14:textId="5D0D7FB8" w:rsidR="00D9075E" w:rsidRPr="00FD64D4" w:rsidRDefault="00D9075E" w:rsidP="00D9075E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תיווי והצהרות סביבתיים — הצהרות סביבתיות מטיפוס </w:t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III</w:t>
            </w:r>
            <w:r w:rsidR="008D5B6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— עקרונות ותהליכים </w:t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EPD</w:t>
            </w:r>
          </w:p>
          <w:p w14:paraId="4C657DFE" w14:textId="77777777" w:rsidR="00D9075E" w:rsidRPr="00D9075E" w:rsidRDefault="00D9075E" w:rsidP="00D9075E">
            <w:pPr>
              <w:bidi/>
              <w:spacing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Environmental labels and declarations — Type III environmental declarations — Principles and procedures</w:t>
            </w:r>
          </w:p>
        </w:tc>
      </w:tr>
      <w:tr w:rsidR="00D9075E" w14:paraId="78E5424C" w14:textId="77777777" w:rsidTr="00D9075E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F8A39" w14:textId="2B70BC64" w:rsidR="00D9075E" w:rsidRPr="00D9075E" w:rsidRDefault="00D9075E" w:rsidP="00D9075E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</w:pP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גוף שלישי מתאים:</w:t>
            </w:r>
          </w:p>
          <w:p w14:paraId="15C68DBE" w14:textId="69E9966D" w:rsidR="00D9075E" w:rsidRPr="00D9075E" w:rsidRDefault="00D9075E" w:rsidP="00D9075E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lang w:val="en"/>
              </w:rPr>
              <w:t>ISO</w:t>
            </w: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14040/44 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—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גוף שלישי העומד בדרישות ה-</w:t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ISO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או/וגם גוף העומד בדרישות גוף פרסום </w:t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EPD</w:t>
            </w:r>
          </w:p>
          <w:p w14:paraId="7D386E1D" w14:textId="509CCA6F" w:rsidR="00D9075E" w:rsidRPr="00D9075E" w:rsidRDefault="00D9075E" w:rsidP="00D9075E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lang w:val="en"/>
              </w:rPr>
              <w:t>ISO</w:t>
            </w: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14025 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—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גוף שלישי העומד בדרישות ה-</w:t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ISO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או/וגם גוף העומד בדרישות גוף פרסום </w:t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EPD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ופורסם על ידי גוף פרסום העומד בדרישות ה-</w:t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ISO</w:t>
            </w:r>
          </w:p>
        </w:tc>
      </w:tr>
    </w:tbl>
    <w:p w14:paraId="623D30CD" w14:textId="77777777" w:rsidR="00190A19" w:rsidRDefault="00190A19">
      <w:pPr>
        <w:bidi/>
      </w:pPr>
      <w:r>
        <w:br w:type="page"/>
      </w: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467"/>
      </w:tblGrid>
      <w:tr w:rsidR="00D9075E" w14:paraId="66642C39" w14:textId="77777777" w:rsidTr="00D9075E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D4FE1" w14:textId="4608FF76" w:rsidR="00D9075E" w:rsidRPr="00D9075E" w:rsidRDefault="00D9075E" w:rsidP="00D9075E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lastRenderedPageBreak/>
              <w:t>השיטה החישובית</w:t>
            </w:r>
          </w:p>
          <w:p w14:paraId="7B5E1E5C" w14:textId="4AEB1FB3" w:rsidR="00D9075E" w:rsidRPr="00D9075E" w:rsidRDefault="00D9075E" w:rsidP="00190A19">
            <w:pPr>
              <w:bidi/>
              <w:spacing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הניקוד יתקבל לפי </w:t>
            </w:r>
            <w:r w:rsidR="006E7F2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מספר</w:t>
            </w:r>
            <w:r w:rsidR="006E7F2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החומרים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ה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מוצרים המקומיים המיושמים בפרויקט.</w:t>
            </w:r>
          </w:p>
          <w:p w14:paraId="64BFB564" w14:textId="2796CE3D" w:rsidR="00D9075E" w:rsidRPr="00D9075E" w:rsidRDefault="00D9075E" w:rsidP="00190A19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חומר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ייחשבו מקומיים אם יעמדו בתנאים אלו:</w:t>
            </w:r>
          </w:p>
          <w:p w14:paraId="299EB4D7" w14:textId="353FCF6A" w:rsidR="00D9075E" w:rsidRPr="00D9075E" w:rsidRDefault="00D9075E" w:rsidP="00D9075E">
            <w:pPr>
              <w:numPr>
                <w:ilvl w:val="0"/>
                <w:numId w:val="28"/>
              </w:numPr>
              <w:bidi/>
              <w:spacing w:before="120" w:line="360" w:lineRule="auto"/>
              <w:ind w:right="72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מרחק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שינוע משער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מפעל להפקת חומרי הגלם ועד למפעל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ייצור יהיה עד 500 ק"מ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</w:p>
          <w:p w14:paraId="488C6B14" w14:textId="5F72C2EA" w:rsidR="00D9075E" w:rsidRPr="00D9075E" w:rsidRDefault="00D9075E" w:rsidP="00190A19">
            <w:pPr>
              <w:numPr>
                <w:ilvl w:val="0"/>
                <w:numId w:val="28"/>
              </w:numPr>
              <w:bidi/>
              <w:spacing w:line="360" w:lineRule="auto"/>
              <w:ind w:right="72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מרחק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שינוע ממפעל הייצור לאתר הפרויקט יהיה עד 500 ק"מ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  <w:r w:rsidR="008D5B6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4DF4C956" w14:textId="2B46B957" w:rsidR="00D9075E" w:rsidRPr="00D9075E" w:rsidRDefault="00D9075E" w:rsidP="00190A19">
            <w:pPr>
              <w:bidi/>
              <w:spacing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על האף האמור,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לא ייכללו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מפעלים וחומרי גלם שמקורם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מדינות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שאינן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נמצאות לחלוטין בתוך רדיוס של 500 ק"מ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קו אווירי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42DCD7BC" w14:textId="64787CB8" w:rsidR="00D9075E" w:rsidRPr="00D9075E" w:rsidRDefault="006E7F23" w:rsidP="00190A19">
            <w:pPr>
              <w:bidi/>
              <w:spacing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מספר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החומרים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ה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מוצרים המקומיים </w:t>
            </w:r>
            <w:r w:rsidR="00C34FE2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יי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קבע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לפי שקלול הפרמטרים המפורטים מטה. כל מוצר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חומר </w:t>
            </w:r>
            <w:r w:rsidR="00D959B3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בנייה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מוערכים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על בסיס שקלול הפרמטרים השונים, וכתוצאה מקבל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ים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ערך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כמותי שונה.</w:t>
            </w:r>
          </w:p>
          <w:p w14:paraId="2D4D2BED" w14:textId="2AFB504B" w:rsidR="00D9075E" w:rsidRPr="00D9075E" w:rsidRDefault="00D9075E" w:rsidP="00190A19">
            <w:pPr>
              <w:bidi/>
              <w:spacing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להלן הפרמטרים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על בסיסם כל חומר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 מקבל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ים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6E7F2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ערך</w:t>
            </w:r>
            <w:r w:rsidR="006E7F2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כמותי שונה:</w:t>
            </w:r>
            <w:r w:rsidR="008D5B6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69EE6154" w14:textId="064424B1" w:rsidR="00D9075E" w:rsidRDefault="00D959B3" w:rsidP="00190A19">
            <w:pPr>
              <w:pStyle w:val="ListParagraph"/>
              <w:numPr>
                <w:ilvl w:val="0"/>
                <w:numId w:val="30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2938CF">
              <w:rPr>
                <w:rFonts w:ascii="David" w:eastAsia="Arial" w:hAnsi="David" w:hint="eastAsia"/>
                <w:b/>
                <w:bCs/>
                <w:spacing w:val="0"/>
                <w:sz w:val="24"/>
                <w:szCs w:val="24"/>
                <w:rtl/>
                <w:lang w:val="en"/>
              </w:rPr>
              <w:t>שיעור</w:t>
            </w:r>
            <w:r w:rsidRPr="002938CF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9075E" w:rsidRPr="002938CF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חומר גלם מקומי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– לפי משקלו במוצר הסופי. יינתן </w:t>
            </w:r>
            <w:r w:rsidR="006E7F2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ערך</w:t>
            </w:r>
            <w:r w:rsidR="006E7F2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כמותי גבוה יותר לחומרים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ל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מוצרים לפי המדרג 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הזה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:</w:t>
            </w:r>
          </w:p>
          <w:p w14:paraId="03998284" w14:textId="7F404CCD" w:rsidR="00D9075E" w:rsidRDefault="00D9075E" w:rsidP="00D9075E">
            <w:pPr>
              <w:pStyle w:val="ListParagraph"/>
              <w:numPr>
                <w:ilvl w:val="0"/>
                <w:numId w:val="31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35% (עד 50% לא כולל)</w:t>
            </w:r>
            <w:r w:rsidR="008D5B6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1F78FB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לא יקבל תוספת, </w:t>
            </w:r>
            <w:r w:rsidR="006E7F2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ערכו</w:t>
            </w:r>
            <w:r w:rsidR="006E7F2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היחסי י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חשב שווה ערך לחומר אחד.</w:t>
            </w:r>
            <w:r w:rsidR="008D5B6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78F63499" w14:textId="680A5076" w:rsidR="00D9075E" w:rsidRDefault="00D9075E" w:rsidP="00D9075E">
            <w:pPr>
              <w:pStyle w:val="ListParagraph"/>
              <w:numPr>
                <w:ilvl w:val="0"/>
                <w:numId w:val="31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50% (עד 65% לא כולל)</w:t>
            </w:r>
            <w:r w:rsidR="008D5B6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1F78FB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י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חשב שווה ערך ל-1.25 חומרים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</w:p>
          <w:p w14:paraId="5CFA9668" w14:textId="6EBDB22E" w:rsidR="00D9075E" w:rsidRPr="00D9075E" w:rsidRDefault="00D9075E" w:rsidP="00D9075E">
            <w:pPr>
              <w:pStyle w:val="ListParagraph"/>
              <w:numPr>
                <w:ilvl w:val="0"/>
                <w:numId w:val="31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65%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1B5DF4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ויותר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– י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חשב שווה ערך ל-1.5 חומרים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</w:p>
          <w:p w14:paraId="1468F8F0" w14:textId="64DC8A93" w:rsidR="00D9075E" w:rsidRPr="00D9075E" w:rsidRDefault="001F78FB" w:rsidP="00D9075E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לדוגמ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: שטח נבדק שנעשה בו שימוש ב-2 חומרים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מוצרים מקומיים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חומר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אחד עם 35% חומר גלם מקומי וחומר שני עם 65% חומר גלם מקומי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חשב ש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נ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עשה 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בו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שימוש ב-3 חומרים. </w:t>
            </w:r>
          </w:p>
          <w:p w14:paraId="11A057F3" w14:textId="60CF3EA5" w:rsidR="00D9075E" w:rsidRDefault="00D9075E" w:rsidP="00D9075E">
            <w:pPr>
              <w:pStyle w:val="ListParagraph"/>
              <w:numPr>
                <w:ilvl w:val="0"/>
                <w:numId w:val="30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2938CF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חומר עיקרי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– חומר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מוצר עיקרי </w:t>
            </w:r>
            <w:r w:rsidR="001F78FB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יהי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ו</w:t>
            </w:r>
            <w:r w:rsidR="001F78FB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לפי הגדרת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ם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בפרק 4. יינתן </w:t>
            </w:r>
            <w:r w:rsidR="006E7F2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ערך</w:t>
            </w:r>
            <w:r w:rsidR="006E7F2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כמותי גבוה יותר לחומרים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ל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מוצרים לפי המדרג ה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זה:</w:t>
            </w:r>
          </w:p>
          <w:p w14:paraId="38A3C4AA" w14:textId="3F9A5942" w:rsidR="00D9075E" w:rsidRDefault="00D9075E" w:rsidP="00D9075E">
            <w:pPr>
              <w:pStyle w:val="ListParagraph"/>
              <w:numPr>
                <w:ilvl w:val="0"/>
                <w:numId w:val="32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חומר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 שאינו עיקרי – לא יקבל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ו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תוספת, </w:t>
            </w:r>
            <w:r w:rsidR="006E7F2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ערכם</w:t>
            </w:r>
            <w:r w:rsidR="006E7F2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היחסי 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יחשב שווה ערך לחומר אחד.</w:t>
            </w:r>
          </w:p>
          <w:p w14:paraId="75EE6652" w14:textId="5D5172A2" w:rsidR="00D9075E" w:rsidRPr="00D9075E" w:rsidRDefault="00D9075E" w:rsidP="00D9075E">
            <w:pPr>
              <w:pStyle w:val="ListParagraph"/>
              <w:numPr>
                <w:ilvl w:val="0"/>
                <w:numId w:val="32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חומר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מוצר עיקרי </w:t>
            </w:r>
            <w:r w:rsidR="001F78FB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6E7F2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ערכם</w:t>
            </w:r>
            <w:r w:rsidR="006E7F2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היחסי י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חשב שווה ערך ל-1.5 חומרים. </w:t>
            </w:r>
          </w:p>
          <w:p w14:paraId="6CCA9AF3" w14:textId="77777777" w:rsidR="00D9075E" w:rsidRDefault="001F78FB" w:rsidP="00D9075E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לדוגמ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: שטח נבדק שנעשה בו שימוש ב-3 חומרים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מוצרים מקומיים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–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אחד שאינו עיקרי ושניים עיקריים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– 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יחשב ש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נ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עשה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בו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שימוש ב-5 חומרים.</w:t>
            </w:r>
            <w:r w:rsidR="008D5B6C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6B005B02" w14:textId="77777777" w:rsidR="00404E66" w:rsidRPr="002F7289" w:rsidRDefault="00404E66" w:rsidP="00404E66">
            <w:pPr>
              <w:overflowPunct w:val="0"/>
              <w:autoSpaceDE w:val="0"/>
              <w:autoSpaceDN w:val="0"/>
              <w:bidi/>
              <w:adjustRightInd w:val="0"/>
              <w:spacing w:before="120" w:after="120" w:line="276" w:lineRule="auto"/>
              <w:textAlignment w:val="baseline"/>
              <w:rPr>
                <w:rFonts w:ascii="David" w:hAnsi="David"/>
                <w:b/>
                <w:bCs/>
                <w:sz w:val="24"/>
                <w:szCs w:val="24"/>
                <w:rtl/>
                <w:lang w:val="en"/>
              </w:rPr>
            </w:pPr>
            <w:r w:rsidRPr="002F7289">
              <w:rPr>
                <w:rFonts w:ascii="David" w:hAnsi="David"/>
                <w:b/>
                <w:bCs/>
                <w:sz w:val="24"/>
                <w:szCs w:val="24"/>
                <w:rtl/>
              </w:rPr>
              <w:t>הערות לשיטה החישובית:</w:t>
            </w:r>
          </w:p>
          <w:p w14:paraId="55D84F39" w14:textId="0A3ADA83" w:rsidR="00404E66" w:rsidRPr="002938CF" w:rsidRDefault="00404E66" w:rsidP="002938CF">
            <w:pPr>
              <w:pStyle w:val="ListParagraph"/>
              <w:numPr>
                <w:ilvl w:val="3"/>
                <w:numId w:val="24"/>
              </w:numPr>
              <w:bidi/>
              <w:spacing w:before="240" w:after="240" w:line="276" w:lineRule="auto"/>
              <w:ind w:left="445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2938CF">
              <w:rPr>
                <w:rFonts w:ascii="David" w:hAnsi="David"/>
                <w:sz w:val="24"/>
                <w:szCs w:val="24"/>
                <w:rtl/>
              </w:rPr>
              <w:t>אף שמוצר יעמוד בפרמטרים שונים מעלה, הוא יוערך לכל היותר כשווה ערך כמותי של שני מוצרים.</w:t>
            </w:r>
          </w:p>
        </w:tc>
      </w:tr>
    </w:tbl>
    <w:p w14:paraId="0F9AD1AE" w14:textId="04297B96" w:rsidR="00070ACA" w:rsidRPr="00070ACA" w:rsidRDefault="00070ACA" w:rsidP="00D9075E">
      <w:pPr>
        <w:pStyle w:val="Heading2"/>
        <w:numPr>
          <w:ilvl w:val="0"/>
          <w:numId w:val="0"/>
        </w:numPr>
      </w:pPr>
    </w:p>
    <w:sectPr w:rsidR="00070ACA" w:rsidRPr="00070ACA" w:rsidSect="00AE2522">
      <w:footerReference w:type="even" r:id="rId8"/>
      <w:footerReference w:type="default" r:id="rId9"/>
      <w:headerReference w:type="first" r:id="rId10"/>
      <w:endnotePr>
        <w:numFmt w:val="lowerLetter"/>
      </w:endnotePr>
      <w:pgSz w:w="11907" w:h="16840" w:code="9"/>
      <w:pgMar w:top="720" w:right="720" w:bottom="720" w:left="720" w:header="454" w:footer="567" w:gutter="0"/>
      <w:pgNumType w:start="1"/>
      <w:cols w:space="737"/>
      <w:bidi/>
      <w:rtlGutter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705873" w14:textId="77777777" w:rsidR="00AE2522" w:rsidRDefault="00AE2522">
      <w:r>
        <w:separator/>
      </w:r>
    </w:p>
  </w:endnote>
  <w:endnote w:type="continuationSeparator" w:id="0">
    <w:p w14:paraId="5438DED0" w14:textId="77777777" w:rsidR="00AE2522" w:rsidRDefault="00AE2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  <w:embedRegular r:id="rId1" w:fontKey="{5767BA3A-B64D-45F8-A9FC-1AB090EF9326}"/>
    <w:embedBold r:id="rId2" w:fontKey="{4F5B99A0-6FEF-4268-B01E-A3FC1ACE4360}"/>
    <w:embedItalic r:id="rId3" w:fontKey="{A11A9C40-D61A-47DF-BCAF-38A973060C9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9305A47F-4901-4311-B348-F3647E0F1B8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5" w:fontKey="{14D80840-510D-4721-A41C-54E323A7CB61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E15270AA-7924-48AB-9721-3AAFA1B3D65D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Bold r:id="rId7" w:fontKey="{C18C4435-2FB2-4430-8458-7280744E57DB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22EE5B2A-C1B3-4C73-B90D-62E5E031C2EC}"/>
    <w:embedItalic r:id="rId9" w:fontKey="{37F7E185-61D6-4803-926C-D9879A3DD35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0" w:fontKey="{64BE4430-AB7E-4F85-9D15-0F8211AA4A8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39B50" w14:textId="77777777" w:rsidR="00763048" w:rsidRPr="003173F6" w:rsidRDefault="00763048" w:rsidP="001E0BCA">
    <w:pPr>
      <w:pStyle w:val="Footer"/>
      <w:tabs>
        <w:tab w:val="clear" w:pos="4252"/>
        <w:tab w:val="clear" w:pos="8504"/>
      </w:tabs>
      <w:ind w:firstLine="0"/>
      <w:jc w:val="right"/>
    </w:pPr>
    <w:r w:rsidRPr="00660762">
      <w:rPr>
        <w:rStyle w:val="PageNumber"/>
        <w:rFonts w:ascii="David" w:hAnsi="David"/>
        <w:rtl/>
      </w:rPr>
      <w:fldChar w:fldCharType="begin"/>
    </w:r>
    <w:r w:rsidRPr="00660762">
      <w:rPr>
        <w:rStyle w:val="PageNumber"/>
        <w:rFonts w:ascii="David" w:hAnsi="David"/>
        <w:rtl/>
      </w:rPr>
      <w:instrText xml:space="preserve"> </w:instrText>
    </w:r>
    <w:r w:rsidRPr="00660762">
      <w:rPr>
        <w:rStyle w:val="PageNumber"/>
        <w:rFonts w:ascii="David" w:hAnsi="David"/>
      </w:rPr>
      <w:instrText>PAGE</w:instrText>
    </w:r>
    <w:r w:rsidRPr="00660762">
      <w:rPr>
        <w:rStyle w:val="PageNumber"/>
        <w:rFonts w:ascii="David" w:hAnsi="David"/>
        <w:rtl/>
      </w:rPr>
      <w:instrText xml:space="preserve"> </w:instrText>
    </w:r>
    <w:r w:rsidRPr="00660762">
      <w:rPr>
        <w:rStyle w:val="PageNumber"/>
        <w:rFonts w:ascii="David" w:hAnsi="David"/>
        <w:rtl/>
      </w:rPr>
      <w:fldChar w:fldCharType="separate"/>
    </w:r>
    <w:r w:rsidR="00C90192">
      <w:rPr>
        <w:rStyle w:val="PageNumber"/>
        <w:rFonts w:ascii="David" w:hAnsi="David"/>
        <w:noProof/>
      </w:rPr>
      <w:t>4</w:t>
    </w:r>
    <w:r w:rsidRPr="00660762">
      <w:rPr>
        <w:rStyle w:val="PageNumber"/>
        <w:rFonts w:ascii="David" w:hAnsi="David"/>
        <w:rtl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5821A" w14:textId="77777777" w:rsidR="00763048" w:rsidRDefault="00763048" w:rsidP="001E0BCA">
    <w:pPr>
      <w:pStyle w:val="Footer"/>
      <w:tabs>
        <w:tab w:val="clear" w:pos="4252"/>
        <w:tab w:val="clear" w:pos="8504"/>
      </w:tabs>
      <w:bidi/>
      <w:ind w:firstLine="0"/>
      <w:jc w:val="right"/>
      <w:rPr>
        <w:rtl/>
      </w:rPr>
    </w:pPr>
    <w:r>
      <w:rPr>
        <w:rStyle w:val="PageNumber"/>
        <w:rtl/>
      </w:rPr>
      <w:fldChar w:fldCharType="begin"/>
    </w:r>
    <w:r>
      <w:rPr>
        <w:rStyle w:val="PageNumber"/>
        <w:rtl/>
      </w:rPr>
      <w:instrText xml:space="preserve"> </w:instrText>
    </w:r>
    <w:r>
      <w:rPr>
        <w:rStyle w:val="PageNumber"/>
      </w:rPr>
      <w:instrText>PAGE</w:instrText>
    </w:r>
    <w:r>
      <w:rPr>
        <w:rStyle w:val="PageNumber"/>
        <w:rtl/>
      </w:rPr>
      <w:instrText xml:space="preserve"> </w:instrText>
    </w:r>
    <w:r>
      <w:rPr>
        <w:rStyle w:val="PageNumber"/>
        <w:rtl/>
      </w:rPr>
      <w:fldChar w:fldCharType="separate"/>
    </w:r>
    <w:r w:rsidR="00C90192">
      <w:rPr>
        <w:rStyle w:val="PageNumber"/>
        <w:noProof/>
        <w:rtl/>
      </w:rPr>
      <w:t>3</w:t>
    </w:r>
    <w:r>
      <w:rPr>
        <w:rStyle w:val="PageNumber"/>
        <w:rtl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FC4558" w14:textId="77777777" w:rsidR="00AE2522" w:rsidRDefault="00AE2522">
      <w:r>
        <w:t xml:space="preserve">        </w:t>
      </w:r>
      <w:r>
        <w:rPr>
          <w:u w:val="single"/>
        </w:rPr>
        <w:t xml:space="preserve">                               </w:t>
      </w:r>
    </w:p>
  </w:footnote>
  <w:footnote w:type="continuationSeparator" w:id="0">
    <w:p w14:paraId="49CC1F6E" w14:textId="77777777" w:rsidR="00AE2522" w:rsidRDefault="00AE252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FB086" w14:textId="77777777" w:rsidR="00763048" w:rsidRDefault="00000000">
    <w:pPr>
      <w:pStyle w:val="Header"/>
    </w:pPr>
    <w:r>
      <w:rPr>
        <w:noProof/>
      </w:rPr>
      <w:pict w14:anchorId="669790C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9308730" o:spid="_x0000_s1069" type="#_x0000_t136" style="position:absolute;left:0;text-align:left;margin-left:0;margin-top:0;width:485.35pt;height:194.1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טיוטה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0226B608"/>
    <w:lvl w:ilvl="0">
      <w:start w:val="1"/>
      <w:numFmt w:val="decimal"/>
      <w:pStyle w:val="Heading1"/>
      <w:lvlText w:val="%1."/>
      <w:lvlJc w:val="left"/>
      <w:pPr>
        <w:tabs>
          <w:tab w:val="num" w:pos="0"/>
        </w:tabs>
        <w:ind w:left="0" w:firstLine="0"/>
      </w:pPr>
      <w:rPr>
        <w:rFonts w:ascii="David" w:hAnsi="David" w:cs="David" w:hint="cs"/>
        <w:b/>
        <w:i w:val="0"/>
        <w:vanish/>
        <w:sz w:val="26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0"/>
        </w:tabs>
        <w:ind w:left="567" w:hanging="397"/>
      </w:pPr>
      <w:rPr>
        <w:rFonts w:ascii="Times New Roman" w:hAnsi="Times New Roman" w:cs="Times New Roman" w:hint="default"/>
        <w:b/>
        <w:i w:val="0"/>
        <w:sz w:val="24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0"/>
        </w:tabs>
        <w:ind w:left="851" w:hanging="397"/>
      </w:pPr>
      <w:rPr>
        <w:rFonts w:ascii="David" w:hAnsi="David" w:cs="David" w:hint="cs"/>
        <w:b/>
        <w:i w:val="0"/>
        <w:sz w:val="20"/>
      </w:rPr>
    </w:lvl>
    <w:lvl w:ilvl="3">
      <w:start w:val="1"/>
      <w:numFmt w:val="decimal"/>
      <w:pStyle w:val="Heading4"/>
      <w:lvlText w:val="%1.%2.%3.%4."/>
      <w:lvlJc w:val="left"/>
      <w:pPr>
        <w:tabs>
          <w:tab w:val="num" w:pos="0"/>
        </w:tabs>
        <w:ind w:left="1134" w:hanging="397"/>
      </w:pPr>
      <w:rPr>
        <w:rFonts w:ascii="David" w:hAnsi="David" w:cs="David" w:hint="cs"/>
        <w:b/>
        <w:i w:val="0"/>
        <w:sz w:val="20"/>
      </w:rPr>
    </w:lvl>
    <w:lvl w:ilvl="4">
      <w:start w:val="1"/>
      <w:numFmt w:val="decimal"/>
      <w:pStyle w:val="Heading5"/>
      <w:lvlText w:val="%1.%2.%3.%4.%5."/>
      <w:lvlJc w:val="left"/>
      <w:pPr>
        <w:tabs>
          <w:tab w:val="num" w:pos="0"/>
        </w:tabs>
        <w:ind w:left="1588" w:hanging="397"/>
      </w:pPr>
      <w:rPr>
        <w:rFonts w:ascii="David" w:hAnsi="David" w:cs="David" w:hint="cs"/>
        <w:b/>
        <w:i w:val="0"/>
        <w:sz w:val="20"/>
      </w:rPr>
    </w:lvl>
    <w:lvl w:ilvl="5">
      <w:start w:val="1"/>
      <w:numFmt w:val="decimal"/>
      <w:pStyle w:val="Heading6"/>
      <w:lvlText w:val="%1.%2.%3.%4.%5.%6."/>
      <w:lvlJc w:val="center"/>
      <w:pPr>
        <w:tabs>
          <w:tab w:val="num" w:pos="0"/>
        </w:tabs>
        <w:ind w:left="1985" w:hanging="397"/>
      </w:pPr>
      <w:rPr>
        <w:rFonts w:hint="default"/>
      </w:rPr>
    </w:lvl>
    <w:lvl w:ilvl="6">
      <w:start w:val="1"/>
      <w:numFmt w:val="decimal"/>
      <w:pStyle w:val="Heading7"/>
      <w:lvlText w:val="%1.%2.%3.%4.%5.%6.%7."/>
      <w:lvlJc w:val="center"/>
      <w:pPr>
        <w:tabs>
          <w:tab w:val="num" w:pos="0"/>
        </w:tabs>
        <w:ind w:left="2382" w:hanging="397"/>
      </w:pPr>
      <w:rPr>
        <w:rFonts w:hint="default"/>
      </w:rPr>
    </w:lvl>
    <w:lvl w:ilvl="7">
      <w:start w:val="1"/>
      <w:numFmt w:val="decimal"/>
      <w:pStyle w:val="Heading8"/>
      <w:lvlText w:val="%1.%2.%3.%4.%5.%6.%7.%8."/>
      <w:lvlJc w:val="center"/>
      <w:pPr>
        <w:tabs>
          <w:tab w:val="num" w:pos="0"/>
        </w:tabs>
        <w:ind w:left="2779" w:hanging="397"/>
      </w:pPr>
      <w:rPr>
        <w:rFonts w:hint="default"/>
      </w:rPr>
    </w:lvl>
    <w:lvl w:ilvl="8">
      <w:start w:val="1"/>
      <w:numFmt w:val="decimal"/>
      <w:pStyle w:val="Heading9"/>
      <w:lvlText w:val="%1.%2.%3.%4.%5.%6.%7.%8.%9."/>
      <w:lvlJc w:val="center"/>
      <w:pPr>
        <w:tabs>
          <w:tab w:val="num" w:pos="0"/>
        </w:tabs>
        <w:ind w:left="3176" w:hanging="397"/>
      </w:pPr>
      <w:rPr>
        <w:rFonts w:hint="default"/>
      </w:rPr>
    </w:lvl>
  </w:abstractNum>
  <w:abstractNum w:abstractNumId="1" w15:restartNumberingAfterBreak="0">
    <w:nsid w:val="007537B8"/>
    <w:multiLevelType w:val="multilevel"/>
    <w:tmpl w:val="B8563206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02B45A6C"/>
    <w:multiLevelType w:val="hybridMultilevel"/>
    <w:tmpl w:val="644662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3C215B"/>
    <w:multiLevelType w:val="hybridMultilevel"/>
    <w:tmpl w:val="D63656BE"/>
    <w:lvl w:ilvl="0" w:tplc="47DE82C0">
      <w:start w:val="2"/>
      <w:numFmt w:val="bullet"/>
      <w:lvlText w:val="-"/>
      <w:lvlJc w:val="left"/>
      <w:pPr>
        <w:ind w:left="720" w:hanging="360"/>
      </w:pPr>
      <w:rPr>
        <w:rFonts w:ascii="David" w:eastAsia="Arial" w:hAnsi="David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502DC"/>
    <w:multiLevelType w:val="hybridMultilevel"/>
    <w:tmpl w:val="213C6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B26767"/>
    <w:multiLevelType w:val="hybridMultilevel"/>
    <w:tmpl w:val="6302CD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AFE5759"/>
    <w:multiLevelType w:val="hybridMultilevel"/>
    <w:tmpl w:val="A74483F6"/>
    <w:lvl w:ilvl="0" w:tplc="47DE82C0">
      <w:start w:val="2"/>
      <w:numFmt w:val="bullet"/>
      <w:lvlText w:val="-"/>
      <w:lvlJc w:val="left"/>
      <w:pPr>
        <w:ind w:left="720" w:hanging="360"/>
      </w:pPr>
      <w:rPr>
        <w:rFonts w:ascii="David" w:eastAsia="Arial" w:hAnsi="David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225FD0"/>
    <w:multiLevelType w:val="multilevel"/>
    <w:tmpl w:val="FAD0AF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56F7FAE"/>
    <w:multiLevelType w:val="hybridMultilevel"/>
    <w:tmpl w:val="3518648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5DE273C"/>
    <w:multiLevelType w:val="hybridMultilevel"/>
    <w:tmpl w:val="BC6CFC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9A32B17"/>
    <w:multiLevelType w:val="multilevel"/>
    <w:tmpl w:val="808273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BBA5616"/>
    <w:multiLevelType w:val="multilevel"/>
    <w:tmpl w:val="43BCF5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1EF85714"/>
    <w:multiLevelType w:val="multilevel"/>
    <w:tmpl w:val="AC0E03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41D2719"/>
    <w:multiLevelType w:val="hybridMultilevel"/>
    <w:tmpl w:val="ADAAF20E"/>
    <w:lvl w:ilvl="0" w:tplc="04090001">
      <w:start w:val="1"/>
      <w:numFmt w:val="bullet"/>
      <w:pStyle w:val="TOCHeading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42A0874"/>
    <w:multiLevelType w:val="hybridMultilevel"/>
    <w:tmpl w:val="F508FF8C"/>
    <w:lvl w:ilvl="0" w:tplc="47DE82C0">
      <w:start w:val="2"/>
      <w:numFmt w:val="bullet"/>
      <w:lvlText w:val="-"/>
      <w:lvlJc w:val="left"/>
      <w:pPr>
        <w:ind w:left="720" w:hanging="360"/>
      </w:pPr>
      <w:rPr>
        <w:rFonts w:ascii="David" w:eastAsia="Arial" w:hAnsi="David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2E3B72"/>
    <w:multiLevelType w:val="multilevel"/>
    <w:tmpl w:val="4A2AA67A"/>
    <w:lvl w:ilvl="0">
      <w:start w:val="1"/>
      <w:numFmt w:val="hebrew1"/>
      <w:pStyle w:val="a"/>
      <w:suff w:val="nothing"/>
      <w:lvlText w:val="%1."/>
      <w:lvlJc w:val="center"/>
      <w:pPr>
        <w:ind w:left="0" w:hanging="360"/>
      </w:pPr>
      <w:rPr>
        <w:rFonts w:hint="default"/>
        <w:vanish/>
      </w:rPr>
    </w:lvl>
    <w:lvl w:ilvl="1">
      <w:start w:val="1"/>
      <w:numFmt w:val="decimal"/>
      <w:pStyle w:val="a0"/>
      <w:suff w:val="space"/>
      <w:lvlText w:val="%1-%2."/>
      <w:lvlJc w:val="center"/>
      <w:pPr>
        <w:ind w:left="360" w:hanging="360"/>
      </w:pPr>
      <w:rPr>
        <w:rFonts w:hint="default"/>
      </w:rPr>
    </w:lvl>
    <w:lvl w:ilvl="2">
      <w:start w:val="1"/>
      <w:numFmt w:val="hebrew1"/>
      <w:lvlText w:val="%1.%2.%3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3">
      <w:start w:val="1"/>
      <w:numFmt w:val="decimal"/>
      <w:lvlText w:val="%1.%2.%3.%4."/>
      <w:lvlJc w:val="center"/>
      <w:pPr>
        <w:tabs>
          <w:tab w:val="num" w:pos="1080"/>
        </w:tabs>
        <w:ind w:left="1080" w:hanging="360"/>
      </w:pPr>
      <w:rPr>
        <w:rFonts w:hint="default"/>
      </w:rPr>
    </w:lvl>
    <w:lvl w:ilvl="4">
      <w:start w:val="1"/>
      <w:numFmt w:val="hebrew1"/>
      <w:lvlText w:val="%1.%2.%3.%4.%5."/>
      <w:lvlJc w:val="center"/>
      <w:pPr>
        <w:tabs>
          <w:tab w:val="num" w:pos="1440"/>
        </w:tabs>
        <w:ind w:left="1440" w:hanging="360"/>
      </w:pPr>
      <w:rPr>
        <w:rFonts w:hint="default"/>
      </w:rPr>
    </w:lvl>
    <w:lvl w:ilvl="5">
      <w:start w:val="1"/>
      <w:numFmt w:val="decimal"/>
      <w:lvlText w:val="%1.%2.%3.%4.%5.%6."/>
      <w:lvlJc w:val="center"/>
      <w:pPr>
        <w:tabs>
          <w:tab w:val="num" w:pos="1800"/>
        </w:tabs>
        <w:ind w:left="1800" w:hanging="360"/>
      </w:pPr>
      <w:rPr>
        <w:rFonts w:hint="default"/>
      </w:rPr>
    </w:lvl>
    <w:lvl w:ilvl="6">
      <w:start w:val="1"/>
      <w:numFmt w:val="hebrew1"/>
      <w:lvlText w:val="%1.%2.%3.%4.%5.%6.%7."/>
      <w:lvlJc w:val="center"/>
      <w:pPr>
        <w:tabs>
          <w:tab w:val="num" w:pos="2160"/>
        </w:tabs>
        <w:ind w:left="2160" w:hanging="360"/>
      </w:pPr>
      <w:rPr>
        <w:rFonts w:hint="default"/>
      </w:rPr>
    </w:lvl>
    <w:lvl w:ilvl="7">
      <w:start w:val="1"/>
      <w:numFmt w:val="decimal"/>
      <w:lvlText w:val="%1.%2.%3.%4.%5.%6.%7.%8."/>
      <w:lvlJc w:val="center"/>
      <w:pPr>
        <w:tabs>
          <w:tab w:val="num" w:pos="2520"/>
        </w:tabs>
        <w:ind w:left="2520" w:hanging="360"/>
      </w:pPr>
      <w:rPr>
        <w:rFonts w:hint="default"/>
      </w:rPr>
    </w:lvl>
    <w:lvl w:ilvl="8">
      <w:start w:val="1"/>
      <w:numFmt w:val="hebrew1"/>
      <w:lvlText w:val="%1.%2.%3.%4.%5.%6.%7.%8.%9."/>
      <w:lvlJc w:val="center"/>
      <w:pPr>
        <w:tabs>
          <w:tab w:val="num" w:pos="2880"/>
        </w:tabs>
        <w:ind w:left="2880" w:hanging="360"/>
      </w:pPr>
      <w:rPr>
        <w:rFonts w:hint="default"/>
      </w:rPr>
    </w:lvl>
  </w:abstractNum>
  <w:abstractNum w:abstractNumId="16" w15:restartNumberingAfterBreak="0">
    <w:nsid w:val="28894372"/>
    <w:multiLevelType w:val="multilevel"/>
    <w:tmpl w:val="808273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2FB43900"/>
    <w:multiLevelType w:val="hybridMultilevel"/>
    <w:tmpl w:val="CEB6D5C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DC97738"/>
    <w:multiLevelType w:val="multilevel"/>
    <w:tmpl w:val="CB3422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ECB2BFE"/>
    <w:multiLevelType w:val="multilevel"/>
    <w:tmpl w:val="9326B3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20" w15:restartNumberingAfterBreak="0">
    <w:nsid w:val="3F7C26D2"/>
    <w:multiLevelType w:val="hybridMultilevel"/>
    <w:tmpl w:val="B574A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FB4C72"/>
    <w:multiLevelType w:val="hybridMultilevel"/>
    <w:tmpl w:val="4E569F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D1007E"/>
    <w:multiLevelType w:val="multilevel"/>
    <w:tmpl w:val="808273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479E43F9"/>
    <w:multiLevelType w:val="hybridMultilevel"/>
    <w:tmpl w:val="DBF0368C"/>
    <w:lvl w:ilvl="0" w:tplc="257EC296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b w:val="0"/>
        <w:color w:val="000000"/>
        <w:u w:val="no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A9C015B"/>
    <w:multiLevelType w:val="multilevel"/>
    <w:tmpl w:val="4BF66CE4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4FC16DA5"/>
    <w:multiLevelType w:val="hybridMultilevel"/>
    <w:tmpl w:val="22602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E42072"/>
    <w:multiLevelType w:val="hybridMultilevel"/>
    <w:tmpl w:val="4E569F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4F2CD0"/>
    <w:multiLevelType w:val="multilevel"/>
    <w:tmpl w:val="12B06E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56A11534"/>
    <w:multiLevelType w:val="multilevel"/>
    <w:tmpl w:val="CB3422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DD96B6E"/>
    <w:multiLevelType w:val="multilevel"/>
    <w:tmpl w:val="AC0E03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6E213A58"/>
    <w:multiLevelType w:val="multilevel"/>
    <w:tmpl w:val="CB3422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6E4F218C"/>
    <w:multiLevelType w:val="multilevel"/>
    <w:tmpl w:val="448E7C14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388266165">
    <w:abstractNumId w:val="0"/>
  </w:num>
  <w:num w:numId="2" w16cid:durableId="1528331821">
    <w:abstractNumId w:val="15"/>
  </w:num>
  <w:num w:numId="3" w16cid:durableId="1641767541">
    <w:abstractNumId w:val="24"/>
  </w:num>
  <w:num w:numId="4" w16cid:durableId="1640307194">
    <w:abstractNumId w:val="7"/>
  </w:num>
  <w:num w:numId="5" w16cid:durableId="1179582739">
    <w:abstractNumId w:val="27"/>
  </w:num>
  <w:num w:numId="6" w16cid:durableId="2068336636">
    <w:abstractNumId w:val="23"/>
  </w:num>
  <w:num w:numId="7" w16cid:durableId="1136221729">
    <w:abstractNumId w:val="26"/>
  </w:num>
  <w:num w:numId="8" w16cid:durableId="1726445461">
    <w:abstractNumId w:val="21"/>
  </w:num>
  <w:num w:numId="9" w16cid:durableId="1577125218">
    <w:abstractNumId w:val="13"/>
  </w:num>
  <w:num w:numId="10" w16cid:durableId="1574045883">
    <w:abstractNumId w:val="11"/>
  </w:num>
  <w:num w:numId="11" w16cid:durableId="1340963107">
    <w:abstractNumId w:val="9"/>
  </w:num>
  <w:num w:numId="12" w16cid:durableId="913314497">
    <w:abstractNumId w:val="5"/>
  </w:num>
  <w:num w:numId="13" w16cid:durableId="392391678">
    <w:abstractNumId w:val="22"/>
  </w:num>
  <w:num w:numId="14" w16cid:durableId="1322274367">
    <w:abstractNumId w:val="10"/>
  </w:num>
  <w:num w:numId="15" w16cid:durableId="1157458548">
    <w:abstractNumId w:val="16"/>
  </w:num>
  <w:num w:numId="16" w16cid:durableId="2060283313">
    <w:abstractNumId w:val="30"/>
  </w:num>
  <w:num w:numId="17" w16cid:durableId="543563522">
    <w:abstractNumId w:val="29"/>
  </w:num>
  <w:num w:numId="18" w16cid:durableId="138307788">
    <w:abstractNumId w:val="12"/>
  </w:num>
  <w:num w:numId="19" w16cid:durableId="456149008">
    <w:abstractNumId w:val="28"/>
  </w:num>
  <w:num w:numId="20" w16cid:durableId="1542471832">
    <w:abstractNumId w:val="18"/>
  </w:num>
  <w:num w:numId="21" w16cid:durableId="1827041619">
    <w:abstractNumId w:val="25"/>
  </w:num>
  <w:num w:numId="22" w16cid:durableId="1928805870">
    <w:abstractNumId w:val="2"/>
  </w:num>
  <w:num w:numId="23" w16cid:durableId="1335375322">
    <w:abstractNumId w:val="6"/>
  </w:num>
  <w:num w:numId="24" w16cid:durableId="1351838398">
    <w:abstractNumId w:val="19"/>
  </w:num>
  <w:num w:numId="25" w16cid:durableId="1166895841">
    <w:abstractNumId w:val="3"/>
  </w:num>
  <w:num w:numId="26" w16cid:durableId="1756316240">
    <w:abstractNumId w:val="31"/>
  </w:num>
  <w:num w:numId="27" w16cid:durableId="1938247116">
    <w:abstractNumId w:val="20"/>
  </w:num>
  <w:num w:numId="28" w16cid:durableId="1992294699">
    <w:abstractNumId w:val="1"/>
  </w:num>
  <w:num w:numId="29" w16cid:durableId="706175256">
    <w:abstractNumId w:val="14"/>
  </w:num>
  <w:num w:numId="30" w16cid:durableId="295836129">
    <w:abstractNumId w:val="4"/>
  </w:num>
  <w:num w:numId="31" w16cid:durableId="1642150805">
    <w:abstractNumId w:val="8"/>
  </w:num>
  <w:num w:numId="32" w16cid:durableId="1622759427">
    <w:abstractNumId w:val="17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intFractionalCharacterWidth/>
  <w:embedTrueType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evenAndOddHeader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numFmt w:val="lowerLetter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DB3"/>
    <w:rsid w:val="0000514D"/>
    <w:rsid w:val="000115CE"/>
    <w:rsid w:val="000129E8"/>
    <w:rsid w:val="00014100"/>
    <w:rsid w:val="00014A99"/>
    <w:rsid w:val="0002303C"/>
    <w:rsid w:val="00030F66"/>
    <w:rsid w:val="00033D46"/>
    <w:rsid w:val="00041CC7"/>
    <w:rsid w:val="00041CD2"/>
    <w:rsid w:val="0005667C"/>
    <w:rsid w:val="00057970"/>
    <w:rsid w:val="00070ACA"/>
    <w:rsid w:val="00070DBD"/>
    <w:rsid w:val="00071E72"/>
    <w:rsid w:val="00082D72"/>
    <w:rsid w:val="00085E3C"/>
    <w:rsid w:val="00094783"/>
    <w:rsid w:val="000978EF"/>
    <w:rsid w:val="000A0F4E"/>
    <w:rsid w:val="000B0730"/>
    <w:rsid w:val="000B6A7D"/>
    <w:rsid w:val="000B7218"/>
    <w:rsid w:val="000C1B4F"/>
    <w:rsid w:val="000D3B54"/>
    <w:rsid w:val="000E5D75"/>
    <w:rsid w:val="000E73DE"/>
    <w:rsid w:val="000F32C7"/>
    <w:rsid w:val="000F427D"/>
    <w:rsid w:val="00103532"/>
    <w:rsid w:val="0011603A"/>
    <w:rsid w:val="00125A58"/>
    <w:rsid w:val="00152709"/>
    <w:rsid w:val="001570EA"/>
    <w:rsid w:val="00175C35"/>
    <w:rsid w:val="00180077"/>
    <w:rsid w:val="00183A69"/>
    <w:rsid w:val="00184B66"/>
    <w:rsid w:val="00190A19"/>
    <w:rsid w:val="00192696"/>
    <w:rsid w:val="00192BF5"/>
    <w:rsid w:val="001A2689"/>
    <w:rsid w:val="001B5DF4"/>
    <w:rsid w:val="001D551B"/>
    <w:rsid w:val="001D5AE1"/>
    <w:rsid w:val="001D6A78"/>
    <w:rsid w:val="001E0BCA"/>
    <w:rsid w:val="001F3336"/>
    <w:rsid w:val="001F43BE"/>
    <w:rsid w:val="001F78FB"/>
    <w:rsid w:val="00201FD0"/>
    <w:rsid w:val="002024E2"/>
    <w:rsid w:val="002045B2"/>
    <w:rsid w:val="00207101"/>
    <w:rsid w:val="00226633"/>
    <w:rsid w:val="00226995"/>
    <w:rsid w:val="00242029"/>
    <w:rsid w:val="002556D5"/>
    <w:rsid w:val="00257706"/>
    <w:rsid w:val="002938CF"/>
    <w:rsid w:val="00297418"/>
    <w:rsid w:val="002A0CC9"/>
    <w:rsid w:val="002A2D47"/>
    <w:rsid w:val="002A366D"/>
    <w:rsid w:val="002C0DED"/>
    <w:rsid w:val="002C1C5C"/>
    <w:rsid w:val="002C5E37"/>
    <w:rsid w:val="002D5253"/>
    <w:rsid w:val="002E1C80"/>
    <w:rsid w:val="002F1D43"/>
    <w:rsid w:val="00312270"/>
    <w:rsid w:val="003173F6"/>
    <w:rsid w:val="00326454"/>
    <w:rsid w:val="00336105"/>
    <w:rsid w:val="0033749E"/>
    <w:rsid w:val="00337D70"/>
    <w:rsid w:val="0035125C"/>
    <w:rsid w:val="00352DFC"/>
    <w:rsid w:val="0036345D"/>
    <w:rsid w:val="003703B7"/>
    <w:rsid w:val="00375D27"/>
    <w:rsid w:val="00381792"/>
    <w:rsid w:val="00382831"/>
    <w:rsid w:val="00382A23"/>
    <w:rsid w:val="0038343B"/>
    <w:rsid w:val="00383DDF"/>
    <w:rsid w:val="00385C8D"/>
    <w:rsid w:val="00392E41"/>
    <w:rsid w:val="003B2CED"/>
    <w:rsid w:val="003B5BEE"/>
    <w:rsid w:val="003C6F53"/>
    <w:rsid w:val="003D02DE"/>
    <w:rsid w:val="003D090B"/>
    <w:rsid w:val="003D198A"/>
    <w:rsid w:val="003D4A0A"/>
    <w:rsid w:val="003D4A82"/>
    <w:rsid w:val="003E21E6"/>
    <w:rsid w:val="003F17A6"/>
    <w:rsid w:val="003F1FB4"/>
    <w:rsid w:val="003F4492"/>
    <w:rsid w:val="004027CD"/>
    <w:rsid w:val="00404157"/>
    <w:rsid w:val="00404260"/>
    <w:rsid w:val="00404E66"/>
    <w:rsid w:val="004051D1"/>
    <w:rsid w:val="004300C8"/>
    <w:rsid w:val="00437D1E"/>
    <w:rsid w:val="00443E55"/>
    <w:rsid w:val="00455D02"/>
    <w:rsid w:val="00473611"/>
    <w:rsid w:val="00474C46"/>
    <w:rsid w:val="00480D08"/>
    <w:rsid w:val="004A7374"/>
    <w:rsid w:val="004C4C39"/>
    <w:rsid w:val="004D1711"/>
    <w:rsid w:val="004D4C8B"/>
    <w:rsid w:val="004E0F93"/>
    <w:rsid w:val="004F7941"/>
    <w:rsid w:val="00513128"/>
    <w:rsid w:val="0052150F"/>
    <w:rsid w:val="00527AED"/>
    <w:rsid w:val="00542CA6"/>
    <w:rsid w:val="00557275"/>
    <w:rsid w:val="0056385F"/>
    <w:rsid w:val="00566D70"/>
    <w:rsid w:val="00582478"/>
    <w:rsid w:val="0058267B"/>
    <w:rsid w:val="00587097"/>
    <w:rsid w:val="005900DF"/>
    <w:rsid w:val="00593E13"/>
    <w:rsid w:val="005C330A"/>
    <w:rsid w:val="005D10BB"/>
    <w:rsid w:val="005D4529"/>
    <w:rsid w:val="005D4A71"/>
    <w:rsid w:val="005D579C"/>
    <w:rsid w:val="005E314B"/>
    <w:rsid w:val="005E7148"/>
    <w:rsid w:val="005F6055"/>
    <w:rsid w:val="00606C63"/>
    <w:rsid w:val="00620789"/>
    <w:rsid w:val="00624D03"/>
    <w:rsid w:val="00630AC9"/>
    <w:rsid w:val="00656628"/>
    <w:rsid w:val="00660762"/>
    <w:rsid w:val="00674A43"/>
    <w:rsid w:val="00674E0A"/>
    <w:rsid w:val="00681A7E"/>
    <w:rsid w:val="00693EAF"/>
    <w:rsid w:val="006B3B20"/>
    <w:rsid w:val="006C1340"/>
    <w:rsid w:val="006E26D7"/>
    <w:rsid w:val="006E77DA"/>
    <w:rsid w:val="006E7F23"/>
    <w:rsid w:val="006F6A44"/>
    <w:rsid w:val="00702017"/>
    <w:rsid w:val="00710A1C"/>
    <w:rsid w:val="0071292F"/>
    <w:rsid w:val="00715A20"/>
    <w:rsid w:val="00724384"/>
    <w:rsid w:val="007244C1"/>
    <w:rsid w:val="00727CF1"/>
    <w:rsid w:val="007357DB"/>
    <w:rsid w:val="0074462A"/>
    <w:rsid w:val="007446AC"/>
    <w:rsid w:val="00750589"/>
    <w:rsid w:val="00755EFE"/>
    <w:rsid w:val="00763048"/>
    <w:rsid w:val="0076530B"/>
    <w:rsid w:val="007707AB"/>
    <w:rsid w:val="00771FB5"/>
    <w:rsid w:val="0078653D"/>
    <w:rsid w:val="007A6746"/>
    <w:rsid w:val="007D5371"/>
    <w:rsid w:val="007E4A4F"/>
    <w:rsid w:val="007E6F1E"/>
    <w:rsid w:val="007F44DF"/>
    <w:rsid w:val="00800CD4"/>
    <w:rsid w:val="00823147"/>
    <w:rsid w:val="008252AE"/>
    <w:rsid w:val="008351EE"/>
    <w:rsid w:val="00840A1C"/>
    <w:rsid w:val="00842BC6"/>
    <w:rsid w:val="008536C1"/>
    <w:rsid w:val="00855C78"/>
    <w:rsid w:val="008564D8"/>
    <w:rsid w:val="0086150E"/>
    <w:rsid w:val="0086468C"/>
    <w:rsid w:val="00875B30"/>
    <w:rsid w:val="0088001F"/>
    <w:rsid w:val="00893F32"/>
    <w:rsid w:val="008A6061"/>
    <w:rsid w:val="008A73A4"/>
    <w:rsid w:val="008B0797"/>
    <w:rsid w:val="008B0FBA"/>
    <w:rsid w:val="008C5C49"/>
    <w:rsid w:val="008C7BC2"/>
    <w:rsid w:val="008D5B6C"/>
    <w:rsid w:val="008D7A7D"/>
    <w:rsid w:val="008F147D"/>
    <w:rsid w:val="008F3F51"/>
    <w:rsid w:val="008F5DD1"/>
    <w:rsid w:val="008F707B"/>
    <w:rsid w:val="008F7449"/>
    <w:rsid w:val="00900202"/>
    <w:rsid w:val="009053AB"/>
    <w:rsid w:val="0091744B"/>
    <w:rsid w:val="009225D3"/>
    <w:rsid w:val="00940FDA"/>
    <w:rsid w:val="00951813"/>
    <w:rsid w:val="0095192C"/>
    <w:rsid w:val="00954945"/>
    <w:rsid w:val="0095537B"/>
    <w:rsid w:val="009554E4"/>
    <w:rsid w:val="00955DB3"/>
    <w:rsid w:val="00966968"/>
    <w:rsid w:val="00967174"/>
    <w:rsid w:val="009712C1"/>
    <w:rsid w:val="009722E2"/>
    <w:rsid w:val="00973735"/>
    <w:rsid w:val="0097644E"/>
    <w:rsid w:val="009876F3"/>
    <w:rsid w:val="009A0BC1"/>
    <w:rsid w:val="009A159A"/>
    <w:rsid w:val="009A4FE5"/>
    <w:rsid w:val="009A5704"/>
    <w:rsid w:val="009B78FF"/>
    <w:rsid w:val="009E71F9"/>
    <w:rsid w:val="009F756B"/>
    <w:rsid w:val="00A1733C"/>
    <w:rsid w:val="00A2446A"/>
    <w:rsid w:val="00A26C42"/>
    <w:rsid w:val="00A3347A"/>
    <w:rsid w:val="00A35CF3"/>
    <w:rsid w:val="00A51FA7"/>
    <w:rsid w:val="00A55EB4"/>
    <w:rsid w:val="00A63780"/>
    <w:rsid w:val="00A765F9"/>
    <w:rsid w:val="00AA4D9B"/>
    <w:rsid w:val="00AA5E53"/>
    <w:rsid w:val="00AA6C28"/>
    <w:rsid w:val="00AB0E3A"/>
    <w:rsid w:val="00AB3058"/>
    <w:rsid w:val="00AB50F3"/>
    <w:rsid w:val="00AB7AFB"/>
    <w:rsid w:val="00AC44EF"/>
    <w:rsid w:val="00AE1AE2"/>
    <w:rsid w:val="00AE2522"/>
    <w:rsid w:val="00AE50AC"/>
    <w:rsid w:val="00AF7E87"/>
    <w:rsid w:val="00B07065"/>
    <w:rsid w:val="00B252BF"/>
    <w:rsid w:val="00B258CC"/>
    <w:rsid w:val="00B25A74"/>
    <w:rsid w:val="00B35E63"/>
    <w:rsid w:val="00B411EA"/>
    <w:rsid w:val="00B419DF"/>
    <w:rsid w:val="00B427E5"/>
    <w:rsid w:val="00B477DB"/>
    <w:rsid w:val="00B47E71"/>
    <w:rsid w:val="00B50A03"/>
    <w:rsid w:val="00B51240"/>
    <w:rsid w:val="00B53DE3"/>
    <w:rsid w:val="00B5568A"/>
    <w:rsid w:val="00B61D57"/>
    <w:rsid w:val="00B92627"/>
    <w:rsid w:val="00B940F1"/>
    <w:rsid w:val="00B95E46"/>
    <w:rsid w:val="00B969A7"/>
    <w:rsid w:val="00BA377D"/>
    <w:rsid w:val="00BA722B"/>
    <w:rsid w:val="00BC7B3D"/>
    <w:rsid w:val="00BD6B2C"/>
    <w:rsid w:val="00BE0C11"/>
    <w:rsid w:val="00BE39EC"/>
    <w:rsid w:val="00BE6622"/>
    <w:rsid w:val="00BF2219"/>
    <w:rsid w:val="00C02E89"/>
    <w:rsid w:val="00C11463"/>
    <w:rsid w:val="00C22158"/>
    <w:rsid w:val="00C25FA6"/>
    <w:rsid w:val="00C34FE2"/>
    <w:rsid w:val="00C44F35"/>
    <w:rsid w:val="00C64AAA"/>
    <w:rsid w:val="00C670EC"/>
    <w:rsid w:val="00C71870"/>
    <w:rsid w:val="00C73C62"/>
    <w:rsid w:val="00C74637"/>
    <w:rsid w:val="00C7752E"/>
    <w:rsid w:val="00C90192"/>
    <w:rsid w:val="00C9427C"/>
    <w:rsid w:val="00C97F3B"/>
    <w:rsid w:val="00CA15E1"/>
    <w:rsid w:val="00CD4441"/>
    <w:rsid w:val="00CF1E3A"/>
    <w:rsid w:val="00CF4443"/>
    <w:rsid w:val="00D07A75"/>
    <w:rsid w:val="00D20E69"/>
    <w:rsid w:val="00D26428"/>
    <w:rsid w:val="00D26500"/>
    <w:rsid w:val="00D35A2A"/>
    <w:rsid w:val="00D433BC"/>
    <w:rsid w:val="00D57275"/>
    <w:rsid w:val="00D67D51"/>
    <w:rsid w:val="00D72334"/>
    <w:rsid w:val="00D73026"/>
    <w:rsid w:val="00D7446E"/>
    <w:rsid w:val="00D9075E"/>
    <w:rsid w:val="00D90D36"/>
    <w:rsid w:val="00D93B52"/>
    <w:rsid w:val="00D959B3"/>
    <w:rsid w:val="00DB2FA4"/>
    <w:rsid w:val="00DC3DBA"/>
    <w:rsid w:val="00DC5333"/>
    <w:rsid w:val="00DC7438"/>
    <w:rsid w:val="00DD219F"/>
    <w:rsid w:val="00DD37B4"/>
    <w:rsid w:val="00DE269E"/>
    <w:rsid w:val="00DE2793"/>
    <w:rsid w:val="00DE2EBB"/>
    <w:rsid w:val="00DE503F"/>
    <w:rsid w:val="00DE7778"/>
    <w:rsid w:val="00DF04D1"/>
    <w:rsid w:val="00DF0FF0"/>
    <w:rsid w:val="00E0082C"/>
    <w:rsid w:val="00E057BF"/>
    <w:rsid w:val="00E107CC"/>
    <w:rsid w:val="00E12C78"/>
    <w:rsid w:val="00E260AC"/>
    <w:rsid w:val="00E31912"/>
    <w:rsid w:val="00E34C4E"/>
    <w:rsid w:val="00E37DC2"/>
    <w:rsid w:val="00E63814"/>
    <w:rsid w:val="00E7528C"/>
    <w:rsid w:val="00E80CA0"/>
    <w:rsid w:val="00E830F7"/>
    <w:rsid w:val="00E84889"/>
    <w:rsid w:val="00E95A80"/>
    <w:rsid w:val="00E95F19"/>
    <w:rsid w:val="00EA0845"/>
    <w:rsid w:val="00EA599A"/>
    <w:rsid w:val="00ED31FC"/>
    <w:rsid w:val="00ED4187"/>
    <w:rsid w:val="00EE2789"/>
    <w:rsid w:val="00EE5796"/>
    <w:rsid w:val="00EE57EA"/>
    <w:rsid w:val="00F11003"/>
    <w:rsid w:val="00F16176"/>
    <w:rsid w:val="00F2000A"/>
    <w:rsid w:val="00F25588"/>
    <w:rsid w:val="00F46F11"/>
    <w:rsid w:val="00F609A2"/>
    <w:rsid w:val="00F65DF5"/>
    <w:rsid w:val="00F70706"/>
    <w:rsid w:val="00F7420B"/>
    <w:rsid w:val="00FA201D"/>
    <w:rsid w:val="00FA5A05"/>
    <w:rsid w:val="00FA77DF"/>
    <w:rsid w:val="00FB2376"/>
    <w:rsid w:val="00FB4D6F"/>
    <w:rsid w:val="00FC4380"/>
    <w:rsid w:val="00FD3B89"/>
    <w:rsid w:val="00FD4D77"/>
    <w:rsid w:val="00FD64D4"/>
    <w:rsid w:val="00FE553B"/>
    <w:rsid w:val="00FF1954"/>
    <w:rsid w:val="00FF2106"/>
    <w:rsid w:val="00FF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BF5C36"/>
  <w15:chartTrackingRefBased/>
  <w15:docId w15:val="{18E9DDA5-B0F1-48B7-8500-09213DE6F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er" w:uiPriority="99"/>
    <w:lsdException w:name="index heading" w:uiPriority="99"/>
    <w:lsdException w:name="caption" w:uiPriority="35" w:qFormat="1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itle" w:uiPriority="10" w:qFormat="1"/>
    <w:lsdException w:name="Subtitle" w:uiPriority="11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nhideWhenUsed="1" w:qFormat="1"/>
    <w:lsdException w:name="Smart Link" w:semiHidden="1" w:uiPriority="99" w:unhideWhenUsed="1"/>
  </w:latentStyles>
  <w:style w:type="paragraph" w:default="1" w:styleId="Normal">
    <w:name w:val="Normal"/>
    <w:qFormat/>
    <w:rPr>
      <w:rFonts w:cs="David"/>
      <w:spacing w:val="10"/>
      <w:szCs w:val="22"/>
    </w:rPr>
  </w:style>
  <w:style w:type="paragraph" w:styleId="Heading1">
    <w:name w:val="heading 1"/>
    <w:basedOn w:val="Normal"/>
    <w:next w:val="Heading2"/>
    <w:link w:val="Heading1Char"/>
    <w:uiPriority w:val="9"/>
    <w:qFormat/>
    <w:rsid w:val="00AB3058"/>
    <w:pPr>
      <w:numPr>
        <w:numId w:val="1"/>
      </w:numPr>
      <w:spacing w:before="240" w:line="360" w:lineRule="auto"/>
      <w:jc w:val="center"/>
      <w:outlineLvl w:val="0"/>
    </w:pPr>
    <w:rPr>
      <w:b/>
      <w:bCs/>
      <w:sz w:val="24"/>
      <w:szCs w:val="26"/>
    </w:rPr>
  </w:style>
  <w:style w:type="paragraph" w:styleId="Heading2">
    <w:name w:val="heading 2"/>
    <w:basedOn w:val="Normal"/>
    <w:next w:val="X-X"/>
    <w:link w:val="Heading2Char"/>
    <w:uiPriority w:val="9"/>
    <w:qFormat/>
    <w:rsid w:val="00AB3058"/>
    <w:pPr>
      <w:keepNext/>
      <w:numPr>
        <w:ilvl w:val="1"/>
        <w:numId w:val="1"/>
      </w:numPr>
      <w:spacing w:before="120" w:line="360" w:lineRule="auto"/>
      <w:ind w:left="680" w:hanging="680"/>
      <w:outlineLvl w:val="1"/>
    </w:pPr>
    <w:rPr>
      <w:b/>
      <w:bCs/>
      <w:sz w:val="22"/>
      <w:szCs w:val="24"/>
    </w:rPr>
  </w:style>
  <w:style w:type="paragraph" w:styleId="Heading3">
    <w:name w:val="heading 3"/>
    <w:basedOn w:val="Normal"/>
    <w:next w:val="X-X-X"/>
    <w:link w:val="Heading3Char"/>
    <w:uiPriority w:val="9"/>
    <w:qFormat/>
    <w:rsid w:val="0086150E"/>
    <w:pPr>
      <w:numPr>
        <w:ilvl w:val="2"/>
        <w:numId w:val="1"/>
      </w:numPr>
      <w:spacing w:before="120" w:line="360" w:lineRule="auto"/>
      <w:ind w:left="737" w:hanging="737"/>
      <w:outlineLvl w:val="2"/>
    </w:pPr>
    <w:rPr>
      <w:b/>
      <w:bCs/>
    </w:rPr>
  </w:style>
  <w:style w:type="paragraph" w:styleId="Heading4">
    <w:name w:val="heading 4"/>
    <w:basedOn w:val="Normal"/>
    <w:next w:val="X-X-X-X"/>
    <w:link w:val="Heading4Char"/>
    <w:uiPriority w:val="9"/>
    <w:qFormat/>
    <w:rsid w:val="00207101"/>
    <w:pPr>
      <w:numPr>
        <w:ilvl w:val="3"/>
        <w:numId w:val="1"/>
      </w:numPr>
      <w:tabs>
        <w:tab w:val="left" w:pos="992"/>
      </w:tabs>
      <w:spacing w:before="120" w:line="360" w:lineRule="auto"/>
      <w:ind w:left="992" w:hanging="992"/>
      <w:outlineLvl w:val="3"/>
    </w:pPr>
    <w:rPr>
      <w:b/>
      <w:bCs/>
    </w:rPr>
  </w:style>
  <w:style w:type="paragraph" w:styleId="Heading5">
    <w:name w:val="heading 5"/>
    <w:basedOn w:val="Heading4"/>
    <w:next w:val="X-X-X-X-X"/>
    <w:link w:val="Heading5Char"/>
    <w:uiPriority w:val="9"/>
    <w:qFormat/>
    <w:rsid w:val="00207101"/>
    <w:pPr>
      <w:numPr>
        <w:ilvl w:val="4"/>
      </w:numPr>
      <w:tabs>
        <w:tab w:val="clear" w:pos="0"/>
        <w:tab w:val="clear" w:pos="992"/>
        <w:tab w:val="left" w:pos="1077"/>
      </w:tabs>
      <w:ind w:left="1077" w:hanging="1077"/>
      <w:outlineLvl w:val="4"/>
    </w:pPr>
  </w:style>
  <w:style w:type="paragraph" w:styleId="Heading6">
    <w:name w:val="heading 6"/>
    <w:basedOn w:val="Normal"/>
    <w:next w:val="NormalIndent"/>
    <w:link w:val="Heading6Char"/>
    <w:uiPriority w:val="9"/>
    <w:qFormat/>
    <w:rsid w:val="00606C63"/>
    <w:pPr>
      <w:numPr>
        <w:ilvl w:val="5"/>
        <w:numId w:val="1"/>
      </w:numPr>
      <w:outlineLvl w:val="5"/>
    </w:pPr>
    <w:rPr>
      <w:szCs w:val="20"/>
      <w:u w:val="single"/>
    </w:rPr>
  </w:style>
  <w:style w:type="paragraph" w:styleId="Heading7">
    <w:name w:val="heading 7"/>
    <w:basedOn w:val="Normal"/>
    <w:next w:val="Normal"/>
    <w:link w:val="Heading7Char"/>
    <w:uiPriority w:val="9"/>
    <w:qFormat/>
    <w:rsid w:val="00606C63"/>
    <w:pPr>
      <w:numPr>
        <w:ilvl w:val="6"/>
        <w:numId w:val="1"/>
      </w:numPr>
      <w:tabs>
        <w:tab w:val="left" w:pos="1363"/>
      </w:tabs>
      <w:spacing w:before="240" w:after="240" w:line="360" w:lineRule="auto"/>
      <w:ind w:right="992"/>
      <w:jc w:val="center"/>
      <w:outlineLvl w:val="6"/>
    </w:pPr>
    <w:rPr>
      <w:b/>
      <w:bCs/>
      <w:szCs w:val="24"/>
    </w:rPr>
  </w:style>
  <w:style w:type="paragraph" w:styleId="Heading8">
    <w:name w:val="heading 8"/>
    <w:basedOn w:val="Normal"/>
    <w:next w:val="Normal"/>
    <w:link w:val="Heading8Char"/>
    <w:uiPriority w:val="9"/>
    <w:qFormat/>
    <w:rsid w:val="00606C63"/>
    <w:pPr>
      <w:numPr>
        <w:ilvl w:val="7"/>
        <w:numId w:val="1"/>
      </w:numPr>
      <w:spacing w:before="240" w:after="360"/>
      <w:jc w:val="center"/>
      <w:outlineLvl w:val="7"/>
    </w:pPr>
    <w:rPr>
      <w:b/>
      <w:bCs/>
      <w:szCs w:val="24"/>
    </w:rPr>
  </w:style>
  <w:style w:type="paragraph" w:styleId="Heading9">
    <w:name w:val="heading 9"/>
    <w:basedOn w:val="Normal"/>
    <w:next w:val="NormalIndent"/>
    <w:link w:val="Heading9Char"/>
    <w:uiPriority w:val="9"/>
    <w:qFormat/>
    <w:rsid w:val="00606C63"/>
    <w:pPr>
      <w:numPr>
        <w:ilvl w:val="8"/>
        <w:numId w:val="1"/>
      </w:numPr>
      <w:outlineLvl w:val="8"/>
    </w:pPr>
    <w:rPr>
      <w:i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1">
    <w:name w:val="כתיבה בסעיף"/>
    <w:basedOn w:val="-"/>
    <w:rsid w:val="009A4FE5"/>
    <w:pPr>
      <w:keepNext/>
      <w:tabs>
        <w:tab w:val="clear" w:pos="938"/>
        <w:tab w:val="clear" w:pos="1221"/>
      </w:tabs>
      <w:spacing w:line="360" w:lineRule="auto"/>
      <w:ind w:left="567" w:firstLine="0"/>
    </w:pPr>
    <w:rPr>
      <w:b w:val="0"/>
      <w:bCs w:val="0"/>
    </w:rPr>
  </w:style>
  <w:style w:type="paragraph" w:customStyle="1" w:styleId="-">
    <w:name w:val="תת - סעיף"/>
    <w:basedOn w:val="a2"/>
    <w:pPr>
      <w:tabs>
        <w:tab w:val="clear" w:pos="512"/>
        <w:tab w:val="left" w:pos="938"/>
        <w:tab w:val="left" w:pos="1221"/>
      </w:tabs>
      <w:ind w:left="1220" w:hanging="709"/>
    </w:pPr>
  </w:style>
  <w:style w:type="paragraph" w:customStyle="1" w:styleId="a2">
    <w:name w:val="סעיף"/>
    <w:basedOn w:val="Normal"/>
    <w:pPr>
      <w:tabs>
        <w:tab w:val="left" w:pos="512"/>
      </w:tabs>
    </w:pPr>
    <w:rPr>
      <w:b/>
      <w:bCs/>
    </w:rPr>
  </w:style>
  <w:style w:type="paragraph" w:customStyle="1" w:styleId="X-X">
    <w:name w:val="X-X"/>
    <w:basedOn w:val="Heading2"/>
    <w:rsid w:val="009A0BC1"/>
    <w:pPr>
      <w:keepNext w:val="0"/>
      <w:numPr>
        <w:ilvl w:val="0"/>
        <w:numId w:val="0"/>
      </w:numPr>
      <w:tabs>
        <w:tab w:val="left" w:pos="850"/>
        <w:tab w:val="left" w:pos="1134"/>
      </w:tabs>
      <w:spacing w:before="0"/>
      <w:ind w:left="680"/>
      <w:outlineLvl w:val="9"/>
    </w:pPr>
    <w:rPr>
      <w:b w:val="0"/>
      <w:bCs w:val="0"/>
      <w:szCs w:val="22"/>
    </w:rPr>
  </w:style>
  <w:style w:type="paragraph" w:customStyle="1" w:styleId="X-X-X">
    <w:name w:val="X-X-X"/>
    <w:basedOn w:val="-"/>
    <w:rsid w:val="004D1711"/>
    <w:pPr>
      <w:tabs>
        <w:tab w:val="clear" w:pos="938"/>
        <w:tab w:val="clear" w:pos="1221"/>
        <w:tab w:val="left" w:pos="1134"/>
        <w:tab w:val="left" w:pos="1417"/>
        <w:tab w:val="left" w:pos="1700"/>
        <w:tab w:val="left" w:pos="1984"/>
        <w:tab w:val="left" w:pos="2267"/>
        <w:tab w:val="left" w:pos="2551"/>
        <w:tab w:val="left" w:pos="2834"/>
        <w:tab w:val="left" w:pos="3118"/>
        <w:tab w:val="left" w:pos="3401"/>
        <w:tab w:val="right" w:pos="7654"/>
        <w:tab w:val="right" w:pos="7938"/>
        <w:tab w:val="right" w:pos="8221"/>
        <w:tab w:val="right" w:pos="8505"/>
        <w:tab w:val="right" w:pos="8788"/>
        <w:tab w:val="right" w:pos="9072"/>
        <w:tab w:val="right" w:pos="9355"/>
      </w:tabs>
      <w:spacing w:line="360" w:lineRule="auto"/>
      <w:ind w:left="737" w:firstLine="0"/>
    </w:pPr>
    <w:rPr>
      <w:b w:val="0"/>
      <w:bCs w:val="0"/>
    </w:rPr>
  </w:style>
  <w:style w:type="paragraph" w:customStyle="1" w:styleId="X-X-X-X">
    <w:name w:val="X-X-X-X"/>
    <w:basedOn w:val="X-X-X"/>
    <w:rsid w:val="00B51240"/>
    <w:pPr>
      <w:tabs>
        <w:tab w:val="left" w:pos="3685"/>
        <w:tab w:val="left" w:pos="3969"/>
        <w:tab w:val="left" w:pos="4252"/>
        <w:tab w:val="left" w:pos="4536"/>
        <w:tab w:val="left" w:pos="4819"/>
        <w:tab w:val="left" w:pos="5103"/>
      </w:tabs>
      <w:ind w:left="1021"/>
    </w:pPr>
  </w:style>
  <w:style w:type="paragraph" w:styleId="NormalIndent">
    <w:name w:val="Normal Indent"/>
    <w:basedOn w:val="Normal"/>
    <w:uiPriority w:val="99"/>
    <w:pPr>
      <w:ind w:left="720"/>
    </w:pPr>
  </w:style>
  <w:style w:type="paragraph" w:styleId="TOC8">
    <w:name w:val="toc 8"/>
    <w:basedOn w:val="Normal"/>
    <w:next w:val="Normal"/>
    <w:uiPriority w:val="39"/>
    <w:pPr>
      <w:tabs>
        <w:tab w:val="right" w:leader="dot" w:pos="8788"/>
      </w:tabs>
      <w:ind w:left="1320" w:right="-57"/>
    </w:pPr>
    <w:rPr>
      <w:sz w:val="18"/>
      <w:szCs w:val="21"/>
    </w:rPr>
  </w:style>
  <w:style w:type="paragraph" w:styleId="TOC7">
    <w:name w:val="toc 7"/>
    <w:basedOn w:val="Normal"/>
    <w:next w:val="Normal"/>
    <w:uiPriority w:val="39"/>
    <w:pPr>
      <w:tabs>
        <w:tab w:val="right" w:leader="dot" w:pos="8788"/>
      </w:tabs>
      <w:ind w:left="1100" w:right="-57"/>
    </w:pPr>
    <w:rPr>
      <w:sz w:val="18"/>
      <w:szCs w:val="21"/>
    </w:rPr>
  </w:style>
  <w:style w:type="paragraph" w:styleId="TOC6">
    <w:name w:val="toc 6"/>
    <w:basedOn w:val="Normal"/>
    <w:next w:val="Normal"/>
    <w:pPr>
      <w:tabs>
        <w:tab w:val="right" w:leader="dot" w:pos="8788"/>
      </w:tabs>
      <w:ind w:left="880" w:right="-57"/>
    </w:pPr>
    <w:rPr>
      <w:sz w:val="18"/>
      <w:szCs w:val="21"/>
    </w:rPr>
  </w:style>
  <w:style w:type="paragraph" w:styleId="TOC5">
    <w:name w:val="toc 5"/>
    <w:basedOn w:val="Normal"/>
    <w:next w:val="Normal"/>
    <w:uiPriority w:val="39"/>
    <w:pPr>
      <w:tabs>
        <w:tab w:val="right" w:leader="dot" w:pos="8788"/>
      </w:tabs>
      <w:ind w:left="660" w:right="-57"/>
    </w:pPr>
    <w:rPr>
      <w:sz w:val="18"/>
      <w:szCs w:val="21"/>
    </w:rPr>
  </w:style>
  <w:style w:type="paragraph" w:styleId="TOC4">
    <w:name w:val="toc 4"/>
    <w:basedOn w:val="Normal"/>
    <w:next w:val="Normal"/>
    <w:uiPriority w:val="39"/>
    <w:pPr>
      <w:tabs>
        <w:tab w:val="right" w:pos="8788"/>
      </w:tabs>
      <w:spacing w:before="120" w:after="120" w:line="360" w:lineRule="auto"/>
      <w:ind w:left="2269" w:hanging="1418"/>
    </w:pPr>
    <w:rPr>
      <w:sz w:val="22"/>
      <w:szCs w:val="24"/>
    </w:rPr>
  </w:style>
  <w:style w:type="paragraph" w:styleId="TOC3">
    <w:name w:val="toc 3"/>
    <w:basedOn w:val="Normal"/>
    <w:next w:val="Normal"/>
    <w:uiPriority w:val="39"/>
    <w:rsid w:val="00C02E89"/>
    <w:pPr>
      <w:tabs>
        <w:tab w:val="right" w:leader="dot" w:pos="8788"/>
      </w:tabs>
      <w:spacing w:before="120" w:after="120" w:line="360" w:lineRule="auto"/>
      <w:ind w:left="1985" w:hanging="1134"/>
    </w:pPr>
    <w:rPr>
      <w:sz w:val="22"/>
    </w:rPr>
  </w:style>
  <w:style w:type="paragraph" w:styleId="TOC2">
    <w:name w:val="toc 2"/>
    <w:basedOn w:val="Normal"/>
    <w:next w:val="Normal"/>
    <w:uiPriority w:val="39"/>
    <w:rsid w:val="0091744B"/>
    <w:pPr>
      <w:keepNext/>
      <w:keepLines/>
      <w:tabs>
        <w:tab w:val="right" w:leader="dot" w:pos="8788"/>
      </w:tabs>
      <w:spacing w:before="120" w:line="360" w:lineRule="auto"/>
      <w:ind w:left="851"/>
    </w:pPr>
    <w:rPr>
      <w:smallCaps/>
    </w:rPr>
  </w:style>
  <w:style w:type="paragraph" w:styleId="TOC1">
    <w:name w:val="toc 1"/>
    <w:basedOn w:val="Normal"/>
    <w:next w:val="Normal"/>
    <w:uiPriority w:val="39"/>
    <w:rsid w:val="0091744B"/>
    <w:pPr>
      <w:keepNext/>
      <w:keepLines/>
      <w:tabs>
        <w:tab w:val="right" w:leader="dot" w:pos="8788"/>
      </w:tabs>
      <w:spacing w:before="120" w:line="360" w:lineRule="auto"/>
      <w:ind w:left="851"/>
    </w:pPr>
    <w:rPr>
      <w:smallCaps/>
    </w:rPr>
  </w:style>
  <w:style w:type="paragraph" w:styleId="Index7">
    <w:name w:val="index 7"/>
    <w:basedOn w:val="Normal"/>
    <w:next w:val="Normal"/>
    <w:uiPriority w:val="99"/>
    <w:pPr>
      <w:ind w:left="1698"/>
    </w:pPr>
  </w:style>
  <w:style w:type="paragraph" w:styleId="Index6">
    <w:name w:val="index 6"/>
    <w:basedOn w:val="Normal"/>
    <w:next w:val="Normal"/>
    <w:uiPriority w:val="99"/>
    <w:pPr>
      <w:ind w:left="1415"/>
    </w:pPr>
  </w:style>
  <w:style w:type="paragraph" w:styleId="Index5">
    <w:name w:val="index 5"/>
    <w:basedOn w:val="Normal"/>
    <w:next w:val="Normal"/>
    <w:uiPriority w:val="99"/>
    <w:pPr>
      <w:ind w:left="1132"/>
    </w:pPr>
  </w:style>
  <w:style w:type="paragraph" w:styleId="Index4">
    <w:name w:val="index 4"/>
    <w:basedOn w:val="Normal"/>
    <w:next w:val="Normal"/>
    <w:uiPriority w:val="99"/>
    <w:pPr>
      <w:ind w:left="849"/>
    </w:pPr>
  </w:style>
  <w:style w:type="paragraph" w:styleId="Index3">
    <w:name w:val="index 3"/>
    <w:basedOn w:val="Normal"/>
    <w:next w:val="Normal"/>
    <w:uiPriority w:val="99"/>
    <w:pPr>
      <w:ind w:left="566"/>
    </w:pPr>
  </w:style>
  <w:style w:type="paragraph" w:styleId="Index2">
    <w:name w:val="index 2"/>
    <w:basedOn w:val="Normal"/>
    <w:next w:val="Normal"/>
    <w:uiPriority w:val="99"/>
    <w:pPr>
      <w:ind w:left="283"/>
    </w:pPr>
  </w:style>
  <w:style w:type="paragraph" w:styleId="Index1">
    <w:name w:val="index 1"/>
    <w:basedOn w:val="Normal"/>
    <w:next w:val="Normal"/>
    <w:uiPriority w:val="99"/>
  </w:style>
  <w:style w:type="character" w:styleId="LineNumber">
    <w:name w:val="line number"/>
    <w:basedOn w:val="DefaultParagraphFont"/>
    <w:uiPriority w:val="99"/>
  </w:style>
  <w:style w:type="paragraph" w:styleId="IndexHeading">
    <w:name w:val="index heading"/>
    <w:basedOn w:val="Normal"/>
    <w:next w:val="Index1"/>
    <w:uiPriority w:val="99"/>
  </w:style>
  <w:style w:type="paragraph" w:styleId="Footer">
    <w:name w:val="footer"/>
    <w:aliases w:val="Char1,כותרת תחתונה1"/>
    <w:basedOn w:val="Normal"/>
    <w:link w:val="FooterChar"/>
    <w:uiPriority w:val="99"/>
    <w:pPr>
      <w:tabs>
        <w:tab w:val="center" w:pos="4252"/>
        <w:tab w:val="left" w:pos="8504"/>
      </w:tabs>
      <w:ind w:left="-57" w:firstLine="360"/>
    </w:pPr>
  </w:style>
  <w:style w:type="paragraph" w:styleId="Header">
    <w:name w:val="header"/>
    <w:basedOn w:val="Normal"/>
    <w:link w:val="HeaderChar"/>
    <w:pPr>
      <w:tabs>
        <w:tab w:val="center" w:pos="4252"/>
        <w:tab w:val="left" w:pos="8504"/>
      </w:tabs>
      <w:ind w:left="-57"/>
    </w:pPr>
  </w:style>
  <w:style w:type="character" w:styleId="FootnoteReference">
    <w:name w:val="footnote reference"/>
    <w:rPr>
      <w:position w:val="6"/>
      <w:sz w:val="16"/>
      <w:szCs w:val="16"/>
    </w:rPr>
  </w:style>
  <w:style w:type="paragraph" w:styleId="FootnoteText">
    <w:name w:val="footnote text"/>
    <w:basedOn w:val="Normal"/>
    <w:link w:val="FootnoteTextChar"/>
    <w:pPr>
      <w:tabs>
        <w:tab w:val="left" w:pos="283"/>
      </w:tabs>
      <w:spacing w:before="60"/>
      <w:ind w:left="283" w:hanging="340"/>
    </w:pPr>
    <w:rPr>
      <w:szCs w:val="20"/>
    </w:rPr>
  </w:style>
  <w:style w:type="paragraph" w:customStyle="1" w:styleId="a3">
    <w:name w:val="אמצע"/>
    <w:basedOn w:val="Normal"/>
    <w:pPr>
      <w:jc w:val="center"/>
    </w:pPr>
    <w:rPr>
      <w:b/>
      <w:bCs/>
      <w:szCs w:val="64"/>
    </w:rPr>
  </w:style>
  <w:style w:type="paragraph" w:customStyle="1" w:styleId="a4">
    <w:name w:val="טבלות"/>
    <w:basedOn w:val="Normal"/>
    <w:next w:val="Normal"/>
    <w:link w:val="a5"/>
    <w:pPr>
      <w:spacing w:after="120" w:line="360" w:lineRule="auto"/>
      <w:ind w:left="1418" w:right="1418"/>
      <w:jc w:val="center"/>
    </w:pPr>
    <w:rPr>
      <w:b/>
      <w:bCs/>
      <w:szCs w:val="24"/>
    </w:rPr>
  </w:style>
  <w:style w:type="paragraph" w:customStyle="1" w:styleId="a6">
    <w:name w:val="תוכן עניינים"/>
    <w:basedOn w:val="Normal"/>
    <w:pPr>
      <w:tabs>
        <w:tab w:val="left" w:pos="1416"/>
        <w:tab w:val="left" w:leader="dot" w:pos="8646"/>
      </w:tabs>
      <w:ind w:left="566"/>
    </w:pPr>
  </w:style>
  <w:style w:type="paragraph" w:customStyle="1" w:styleId="a7">
    <w:name w:val="רשימת סימנים"/>
    <w:basedOn w:val="Normal"/>
    <w:pPr>
      <w:tabs>
        <w:tab w:val="right" w:pos="2355"/>
        <w:tab w:val="left" w:pos="2497"/>
        <w:tab w:val="left" w:pos="2639"/>
      </w:tabs>
      <w:ind w:left="2639" w:hanging="2694"/>
    </w:pPr>
  </w:style>
  <w:style w:type="paragraph" w:customStyle="1" w:styleId="a8">
    <w:name w:val="כותרת אי זוגית"/>
    <w:basedOn w:val="Header"/>
    <w:pPr>
      <w:tabs>
        <w:tab w:val="clear" w:pos="4252"/>
      </w:tabs>
      <w:bidi/>
      <w:ind w:left="-55"/>
    </w:pPr>
  </w:style>
  <w:style w:type="paragraph" w:customStyle="1" w:styleId="a9">
    <w:name w:val="כותרת זוגית"/>
    <w:basedOn w:val="Header"/>
  </w:style>
  <w:style w:type="paragraph" w:customStyle="1" w:styleId="aa">
    <w:name w:val="כותרת תחתונה זוגית"/>
    <w:basedOn w:val="Footer"/>
    <w:rPr>
      <w:sz w:val="22"/>
    </w:rPr>
  </w:style>
  <w:style w:type="paragraph" w:customStyle="1" w:styleId="-0">
    <w:name w:val="כותרת תחתונה אי-זוגית"/>
    <w:basedOn w:val="Footer"/>
    <w:pPr>
      <w:ind w:left="-55"/>
    </w:pPr>
    <w:rPr>
      <w:sz w:val="22"/>
    </w:rPr>
  </w:style>
  <w:style w:type="paragraph" w:customStyle="1" w:styleId="ab">
    <w:name w:val="ראש פרק ענינים"/>
    <w:basedOn w:val="a2"/>
  </w:style>
  <w:style w:type="paragraph" w:customStyle="1" w:styleId="ac">
    <w:name w:val="ראש פרק"/>
    <w:basedOn w:val="TOC1"/>
    <w:pPr>
      <w:jc w:val="center"/>
    </w:pPr>
    <w:rPr>
      <w:b/>
      <w:bCs/>
      <w:szCs w:val="28"/>
    </w:rPr>
  </w:style>
  <w:style w:type="paragraph" w:customStyle="1" w:styleId="ad">
    <w:name w:val="נוסחאות מתמטיות"/>
    <w:basedOn w:val="a1"/>
    <w:pPr>
      <w:tabs>
        <w:tab w:val="center" w:pos="3914"/>
      </w:tabs>
    </w:pPr>
  </w:style>
  <w:style w:type="paragraph" w:customStyle="1" w:styleId="ae">
    <w:name w:val="הגדרות לציורים"/>
    <w:basedOn w:val="a1"/>
    <w:rsid w:val="005900DF"/>
    <w:pPr>
      <w:spacing w:before="240" w:after="240"/>
      <w:ind w:left="510"/>
      <w:jc w:val="center"/>
    </w:pPr>
    <w:rPr>
      <w:b/>
      <w:bCs/>
      <w:szCs w:val="24"/>
    </w:rPr>
  </w:style>
  <w:style w:type="character" w:styleId="PageNumber">
    <w:name w:val="page number"/>
    <w:basedOn w:val="DefaultParagraphFont"/>
    <w:uiPriority w:val="99"/>
  </w:style>
  <w:style w:type="paragraph" w:styleId="TOC9">
    <w:name w:val="toc 9"/>
    <w:basedOn w:val="Normal"/>
    <w:next w:val="Normal"/>
    <w:uiPriority w:val="39"/>
    <w:pPr>
      <w:tabs>
        <w:tab w:val="right" w:leader="dot" w:pos="8788"/>
      </w:tabs>
      <w:ind w:left="1540" w:right="-57"/>
    </w:pPr>
    <w:rPr>
      <w:sz w:val="18"/>
      <w:szCs w:val="21"/>
    </w:rPr>
  </w:style>
  <w:style w:type="paragraph" w:customStyle="1" w:styleId="normal1">
    <w:name w:val="normal1"/>
    <w:basedOn w:val="TOC1"/>
  </w:style>
  <w:style w:type="paragraph" w:customStyle="1" w:styleId="normal3">
    <w:name w:val="normal3"/>
    <w:basedOn w:val="TOC3"/>
  </w:style>
  <w:style w:type="paragraph" w:customStyle="1" w:styleId="normal4">
    <w:name w:val="normal4"/>
    <w:basedOn w:val="TOC4"/>
  </w:style>
  <w:style w:type="paragraph" w:styleId="Caption">
    <w:name w:val="caption"/>
    <w:basedOn w:val="Normal"/>
    <w:next w:val="Normal"/>
    <w:uiPriority w:val="35"/>
    <w:qFormat/>
    <w:pPr>
      <w:spacing w:before="120" w:after="120"/>
    </w:pPr>
    <w:rPr>
      <w:b/>
      <w:bCs/>
    </w:rPr>
  </w:style>
  <w:style w:type="paragraph" w:customStyle="1" w:styleId="X-X-X-X-X">
    <w:name w:val="X-X-X-X-X"/>
    <w:basedOn w:val="X-X-X-X"/>
    <w:rsid w:val="00763048"/>
    <w:pPr>
      <w:tabs>
        <w:tab w:val="clear" w:pos="1417"/>
        <w:tab w:val="clear" w:pos="1700"/>
        <w:tab w:val="left" w:pos="1701"/>
      </w:tabs>
      <w:ind w:left="1077"/>
    </w:pPr>
  </w:style>
  <w:style w:type="paragraph" w:customStyle="1" w:styleId="Heading10">
    <w:name w:val="Heading 1א"/>
    <w:basedOn w:val="Heading1"/>
    <w:next w:val="a1"/>
    <w:pPr>
      <w:outlineLvl w:val="9"/>
    </w:pPr>
  </w:style>
  <w:style w:type="paragraph" w:customStyle="1" w:styleId="1">
    <w:name w:val="1) רמה ראשונה"/>
    <w:basedOn w:val="Heading2"/>
    <w:pPr>
      <w:numPr>
        <w:ilvl w:val="0"/>
        <w:numId w:val="0"/>
      </w:numPr>
      <w:ind w:left="850" w:hanging="425"/>
      <w:outlineLvl w:val="9"/>
    </w:pPr>
  </w:style>
  <w:style w:type="paragraph" w:customStyle="1" w:styleId="2">
    <w:name w:val="2) רמה שניה"/>
    <w:basedOn w:val="X-X"/>
    <w:pPr>
      <w:tabs>
        <w:tab w:val="clear" w:pos="1134"/>
      </w:tabs>
      <w:ind w:left="1134" w:hanging="426"/>
    </w:pPr>
  </w:style>
  <w:style w:type="paragraph" w:customStyle="1" w:styleId="3">
    <w:name w:val="3) רמה שלישית"/>
    <w:basedOn w:val="Heading4"/>
    <w:pPr>
      <w:numPr>
        <w:ilvl w:val="0"/>
        <w:numId w:val="0"/>
      </w:numPr>
      <w:ind w:left="1559" w:hanging="567"/>
      <w:outlineLvl w:val="9"/>
    </w:pPr>
  </w:style>
  <w:style w:type="paragraph" w:customStyle="1" w:styleId="4">
    <w:name w:val="4) רמה רביעית"/>
    <w:basedOn w:val="Heading4"/>
    <w:pPr>
      <w:numPr>
        <w:ilvl w:val="0"/>
        <w:numId w:val="0"/>
      </w:numPr>
      <w:ind w:left="1559" w:hanging="425"/>
      <w:outlineLvl w:val="9"/>
    </w:pPr>
  </w:style>
  <w:style w:type="paragraph" w:customStyle="1" w:styleId="5">
    <w:name w:val="5) רמה חמישית"/>
    <w:basedOn w:val="Heading5"/>
    <w:pPr>
      <w:numPr>
        <w:ilvl w:val="0"/>
        <w:numId w:val="0"/>
      </w:numPr>
      <w:ind w:left="1701" w:hanging="426"/>
      <w:outlineLvl w:val="9"/>
    </w:pPr>
  </w:style>
  <w:style w:type="paragraph" w:customStyle="1" w:styleId="Heading30">
    <w:name w:val="Heading 3ג"/>
    <w:basedOn w:val="Heading3"/>
    <w:next w:val="X-X-X"/>
    <w:pPr>
      <w:outlineLvl w:val="9"/>
    </w:pPr>
  </w:style>
  <w:style w:type="paragraph" w:customStyle="1" w:styleId="Heading20">
    <w:name w:val="Heading 2ב"/>
    <w:basedOn w:val="Heading2"/>
    <w:next w:val="X-X"/>
    <w:pPr>
      <w:outlineLvl w:val="9"/>
    </w:pPr>
  </w:style>
  <w:style w:type="paragraph" w:customStyle="1" w:styleId="Heading40">
    <w:name w:val="Heading 4ד"/>
    <w:basedOn w:val="Heading4"/>
    <w:next w:val="X-X-X-X"/>
    <w:pPr>
      <w:outlineLvl w:val="9"/>
    </w:pPr>
  </w:style>
  <w:style w:type="paragraph" w:customStyle="1" w:styleId="af">
    <w:name w:val="הקדמה"/>
    <w:basedOn w:val="Heading10"/>
    <w:next w:val="a1"/>
    <w:rsid w:val="009A4FE5"/>
    <w:pPr>
      <w:keepNext/>
      <w:ind w:left="567"/>
      <w:jc w:val="left"/>
    </w:pPr>
    <w:rPr>
      <w:sz w:val="22"/>
      <w:szCs w:val="24"/>
    </w:rPr>
  </w:style>
  <w:style w:type="paragraph" w:customStyle="1" w:styleId="af0">
    <w:name w:val="א"/>
    <w:basedOn w:val="Heading20"/>
    <w:pPr>
      <w:spacing w:before="0"/>
    </w:pPr>
  </w:style>
  <w:style w:type="paragraph" w:customStyle="1" w:styleId="af1">
    <w:name w:val="ב"/>
    <w:basedOn w:val="X-X"/>
    <w:pPr>
      <w:ind w:left="0"/>
    </w:pPr>
  </w:style>
  <w:style w:type="paragraph" w:customStyle="1" w:styleId="af2">
    <w:name w:val="ד"/>
    <w:basedOn w:val="Normal"/>
    <w:pPr>
      <w:spacing w:line="360" w:lineRule="auto"/>
    </w:pPr>
    <w:rPr>
      <w:sz w:val="22"/>
    </w:rPr>
  </w:style>
  <w:style w:type="paragraph" w:customStyle="1" w:styleId="af3">
    <w:name w:val="ג"/>
    <w:basedOn w:val="X-X"/>
    <w:pPr>
      <w:ind w:left="0"/>
    </w:pPr>
  </w:style>
  <w:style w:type="paragraph" w:customStyle="1" w:styleId="af4">
    <w:name w:val="ה"/>
    <w:basedOn w:val="Normal"/>
    <w:pPr>
      <w:spacing w:after="100"/>
    </w:pPr>
    <w:rPr>
      <w:b/>
      <w:bCs/>
      <w:sz w:val="22"/>
    </w:rPr>
  </w:style>
  <w:style w:type="paragraph" w:customStyle="1" w:styleId="a">
    <w:name w:val="נספח"/>
    <w:basedOn w:val="a4"/>
    <w:link w:val="af5"/>
    <w:rsid w:val="005900DF"/>
    <w:pPr>
      <w:numPr>
        <w:numId w:val="2"/>
      </w:numPr>
      <w:ind w:right="0"/>
    </w:pPr>
    <w:rPr>
      <w:sz w:val="24"/>
      <w:szCs w:val="26"/>
    </w:rPr>
  </w:style>
  <w:style w:type="character" w:customStyle="1" w:styleId="a5">
    <w:name w:val="טבלות תו"/>
    <w:link w:val="a4"/>
    <w:rsid w:val="00AB0E3A"/>
    <w:rPr>
      <w:rFonts w:cs="David"/>
      <w:b/>
      <w:bCs/>
      <w:spacing w:val="10"/>
      <w:szCs w:val="24"/>
      <w:lang w:val="en-US" w:eastAsia="en-US" w:bidi="he-IL"/>
    </w:rPr>
  </w:style>
  <w:style w:type="character" w:customStyle="1" w:styleId="af5">
    <w:name w:val="נספח תו"/>
    <w:link w:val="a"/>
    <w:rsid w:val="005900DF"/>
    <w:rPr>
      <w:rFonts w:cs="David"/>
      <w:b/>
      <w:bCs/>
      <w:spacing w:val="10"/>
      <w:sz w:val="24"/>
      <w:szCs w:val="26"/>
    </w:rPr>
  </w:style>
  <w:style w:type="paragraph" w:customStyle="1" w:styleId="a0">
    <w:name w:val="סעיף נספח"/>
    <w:basedOn w:val="Heading2"/>
    <w:next w:val="X-X"/>
    <w:rsid w:val="0088001F"/>
    <w:pPr>
      <w:numPr>
        <w:numId w:val="2"/>
      </w:numPr>
      <w:tabs>
        <w:tab w:val="left" w:pos="0"/>
      </w:tabs>
    </w:pPr>
  </w:style>
  <w:style w:type="table" w:styleId="TableGrid">
    <w:name w:val="Table Grid"/>
    <w:basedOn w:val="TableNormal"/>
    <w:uiPriority w:val="39"/>
    <w:rsid w:val="00587097"/>
    <w:pPr>
      <w:overflowPunct w:val="0"/>
      <w:autoSpaceDE w:val="0"/>
      <w:autoSpaceDN w:val="0"/>
      <w:bidi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B940F1"/>
    <w:rPr>
      <w:color w:val="0000FF"/>
      <w:u w:val="single"/>
    </w:rPr>
  </w:style>
  <w:style w:type="character" w:styleId="UnresolvedMention">
    <w:name w:val="Unresolved Mention"/>
    <w:unhideWhenUsed/>
    <w:qFormat/>
    <w:rsid w:val="00B07065"/>
    <w:rPr>
      <w:color w:val="605E5C"/>
      <w:shd w:val="clear" w:color="auto" w:fill="E1DFDD"/>
    </w:rPr>
  </w:style>
  <w:style w:type="paragraph" w:styleId="ListParagraph">
    <w:name w:val="List Paragraph"/>
    <w:basedOn w:val="Normal"/>
    <w:qFormat/>
    <w:rsid w:val="00D20E69"/>
    <w:pPr>
      <w:ind w:left="720"/>
    </w:pPr>
  </w:style>
  <w:style w:type="paragraph" w:styleId="CommentText">
    <w:name w:val="annotation text"/>
    <w:basedOn w:val="Normal"/>
    <w:link w:val="CommentTextChar"/>
    <w:rsid w:val="00F11003"/>
    <w:rPr>
      <w:szCs w:val="20"/>
    </w:rPr>
  </w:style>
  <w:style w:type="character" w:customStyle="1" w:styleId="CommentTextChar">
    <w:name w:val="Comment Text Char"/>
    <w:link w:val="CommentText"/>
    <w:rsid w:val="00F11003"/>
    <w:rPr>
      <w:rFonts w:cs="David"/>
      <w:spacing w:val="10"/>
    </w:rPr>
  </w:style>
  <w:style w:type="character" w:styleId="CommentReference">
    <w:name w:val="annotation reference"/>
    <w:uiPriority w:val="99"/>
    <w:rsid w:val="00F11003"/>
    <w:rPr>
      <w:rFonts w:cs="Times New Roman"/>
      <w:sz w:val="16"/>
      <w:szCs w:val="16"/>
    </w:rPr>
  </w:style>
  <w:style w:type="table" w:customStyle="1" w:styleId="50">
    <w:name w:val="5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0">
    <w:name w:val="4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0">
    <w:name w:val="3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2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rsid w:val="00D07A75"/>
    <w:rPr>
      <w:rFonts w:cs="David"/>
      <w:spacing w:val="10"/>
      <w:szCs w:val="22"/>
    </w:rPr>
  </w:style>
  <w:style w:type="character" w:customStyle="1" w:styleId="Heading1Char">
    <w:name w:val="Heading 1 Char"/>
    <w:link w:val="Heading1"/>
    <w:uiPriority w:val="9"/>
    <w:rsid w:val="00A51FA7"/>
    <w:rPr>
      <w:rFonts w:cs="David"/>
      <w:b/>
      <w:bCs/>
      <w:spacing w:val="10"/>
      <w:sz w:val="24"/>
      <w:szCs w:val="26"/>
    </w:rPr>
  </w:style>
  <w:style w:type="character" w:customStyle="1" w:styleId="Heading2Char">
    <w:name w:val="Heading 2 Char"/>
    <w:link w:val="Heading2"/>
    <w:uiPriority w:val="9"/>
    <w:rsid w:val="00A51FA7"/>
    <w:rPr>
      <w:rFonts w:cs="David"/>
      <w:b/>
      <w:bCs/>
      <w:spacing w:val="10"/>
      <w:sz w:val="22"/>
      <w:szCs w:val="24"/>
    </w:rPr>
  </w:style>
  <w:style w:type="character" w:customStyle="1" w:styleId="Heading3Char">
    <w:name w:val="Heading 3 Char"/>
    <w:link w:val="Heading3"/>
    <w:uiPriority w:val="9"/>
    <w:rsid w:val="00A51FA7"/>
    <w:rPr>
      <w:rFonts w:cs="David"/>
      <w:b/>
      <w:bCs/>
      <w:spacing w:val="10"/>
      <w:szCs w:val="22"/>
    </w:rPr>
  </w:style>
  <w:style w:type="character" w:customStyle="1" w:styleId="Heading4Char">
    <w:name w:val="Heading 4 Char"/>
    <w:link w:val="Heading4"/>
    <w:uiPriority w:val="9"/>
    <w:rsid w:val="00A51FA7"/>
    <w:rPr>
      <w:rFonts w:cs="David"/>
      <w:b/>
      <w:bCs/>
      <w:spacing w:val="10"/>
      <w:szCs w:val="22"/>
    </w:rPr>
  </w:style>
  <w:style w:type="character" w:customStyle="1" w:styleId="Heading5Char">
    <w:name w:val="Heading 5 Char"/>
    <w:link w:val="Heading5"/>
    <w:uiPriority w:val="9"/>
    <w:rsid w:val="00A51FA7"/>
    <w:rPr>
      <w:rFonts w:cs="David"/>
      <w:b/>
      <w:bCs/>
      <w:spacing w:val="10"/>
      <w:szCs w:val="22"/>
    </w:rPr>
  </w:style>
  <w:style w:type="character" w:customStyle="1" w:styleId="Heading6Char">
    <w:name w:val="Heading 6 Char"/>
    <w:link w:val="Heading6"/>
    <w:uiPriority w:val="9"/>
    <w:rsid w:val="00A51FA7"/>
    <w:rPr>
      <w:rFonts w:cs="David"/>
      <w:spacing w:val="10"/>
      <w:u w:val="single"/>
    </w:rPr>
  </w:style>
  <w:style w:type="character" w:customStyle="1" w:styleId="Heading7Char">
    <w:name w:val="Heading 7 Char"/>
    <w:link w:val="Heading7"/>
    <w:uiPriority w:val="9"/>
    <w:rsid w:val="00A51FA7"/>
    <w:rPr>
      <w:rFonts w:cs="David"/>
      <w:b/>
      <w:bCs/>
      <w:spacing w:val="10"/>
      <w:szCs w:val="24"/>
    </w:rPr>
  </w:style>
  <w:style w:type="character" w:customStyle="1" w:styleId="Heading8Char">
    <w:name w:val="Heading 8 Char"/>
    <w:link w:val="Heading8"/>
    <w:uiPriority w:val="9"/>
    <w:rsid w:val="00A51FA7"/>
    <w:rPr>
      <w:rFonts w:cs="David"/>
      <w:b/>
      <w:bCs/>
      <w:spacing w:val="10"/>
      <w:szCs w:val="24"/>
    </w:rPr>
  </w:style>
  <w:style w:type="character" w:customStyle="1" w:styleId="Heading9Char">
    <w:name w:val="Heading 9 Char"/>
    <w:link w:val="Heading9"/>
    <w:uiPriority w:val="9"/>
    <w:rsid w:val="00A51FA7"/>
    <w:rPr>
      <w:rFonts w:cs="David"/>
      <w:i/>
      <w:iCs/>
      <w:spacing w:val="10"/>
    </w:rPr>
  </w:style>
  <w:style w:type="character" w:customStyle="1" w:styleId="FooterChar">
    <w:name w:val="Footer Char"/>
    <w:aliases w:val="Char1 Char,כותרת תחתונה1 Char"/>
    <w:link w:val="Footer"/>
    <w:uiPriority w:val="99"/>
    <w:rsid w:val="00A51FA7"/>
    <w:rPr>
      <w:rFonts w:cs="David"/>
      <w:spacing w:val="10"/>
      <w:szCs w:val="22"/>
    </w:rPr>
  </w:style>
  <w:style w:type="character" w:customStyle="1" w:styleId="HeaderChar">
    <w:name w:val="Header Char"/>
    <w:link w:val="Header"/>
    <w:rsid w:val="00A51FA7"/>
    <w:rPr>
      <w:rFonts w:cs="David"/>
      <w:spacing w:val="10"/>
      <w:szCs w:val="22"/>
    </w:rPr>
  </w:style>
  <w:style w:type="character" w:customStyle="1" w:styleId="FootnoteTextChar">
    <w:name w:val="Footnote Text Char"/>
    <w:link w:val="FootnoteText"/>
    <w:rsid w:val="00A51FA7"/>
    <w:rPr>
      <w:rFonts w:cs="David"/>
      <w:spacing w:val="10"/>
    </w:rPr>
  </w:style>
  <w:style w:type="paragraph" w:customStyle="1" w:styleId="X">
    <w:name w:val="X"/>
    <w:basedOn w:val="X-X"/>
    <w:rsid w:val="00A51FA7"/>
    <w:pPr>
      <w:keepNext/>
      <w:overflowPunct w:val="0"/>
      <w:autoSpaceDE w:val="0"/>
      <w:autoSpaceDN w:val="0"/>
      <w:bidi/>
      <w:adjustRightInd w:val="0"/>
      <w:ind w:left="624"/>
      <w:textAlignment w:val="baseline"/>
    </w:pPr>
    <w:rPr>
      <w:rFonts w:cs="Times New Roman"/>
    </w:rPr>
  </w:style>
  <w:style w:type="paragraph" w:customStyle="1" w:styleId="StyleHeading1ComplexDavid11ptNotComplexBold">
    <w:name w:val="Style Heading 1 + (Complex) David 11 pt Not (Complex) Bold"/>
    <w:basedOn w:val="Heading1"/>
    <w:link w:val="StyleHeading1ComplexDavid11ptNotComplexBoldChar"/>
    <w:rsid w:val="00A51FA7"/>
    <w:pPr>
      <w:keepNext/>
      <w:numPr>
        <w:numId w:val="0"/>
      </w:numPr>
      <w:spacing w:after="60" w:line="240" w:lineRule="auto"/>
      <w:jc w:val="left"/>
    </w:pPr>
    <w:rPr>
      <w:rFonts w:cs="Times New Roman"/>
      <w:sz w:val="22"/>
      <w:szCs w:val="22"/>
    </w:rPr>
  </w:style>
  <w:style w:type="character" w:customStyle="1" w:styleId="StyleHeading1ComplexDavid11ptNotComplexBoldChar">
    <w:name w:val="Style Heading 1 + (Complex) David 11 pt Not (Complex) Bold Char"/>
    <w:link w:val="StyleHeading1ComplexDavid11ptNotComplexBold"/>
    <w:rsid w:val="00A51FA7"/>
    <w:rPr>
      <w:b/>
      <w:bCs/>
      <w:spacing w:val="10"/>
      <w:sz w:val="22"/>
      <w:szCs w:val="22"/>
    </w:rPr>
  </w:style>
  <w:style w:type="paragraph" w:styleId="TOCHeading">
    <w:name w:val="TOC Heading"/>
    <w:basedOn w:val="Heading1"/>
    <w:next w:val="Normal"/>
    <w:qFormat/>
    <w:rsid w:val="00A51FA7"/>
    <w:pPr>
      <w:keepNext/>
      <w:keepLines/>
      <w:numPr>
        <w:numId w:val="9"/>
      </w:numPr>
      <w:spacing w:before="480" w:line="276" w:lineRule="auto"/>
      <w:ind w:left="0" w:firstLine="0"/>
      <w:jc w:val="left"/>
      <w:outlineLvl w:val="9"/>
    </w:pPr>
    <w:rPr>
      <w:rFonts w:ascii="Cambria" w:hAnsi="Cambria" w:cs="Times New Roman"/>
      <w:snapToGrid w:val="0"/>
      <w:color w:val="365F91"/>
      <w:spacing w:val="0"/>
      <w:sz w:val="28"/>
      <w:szCs w:val="28"/>
      <w:lang w:bidi="ar-SA"/>
    </w:rPr>
  </w:style>
  <w:style w:type="character" w:customStyle="1" w:styleId="tw4winMark">
    <w:name w:val="tw4winMark"/>
    <w:rsid w:val="00A51FA7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A51FA7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A51FA7"/>
    <w:rPr>
      <w:color w:val="0000FF"/>
    </w:rPr>
  </w:style>
  <w:style w:type="character" w:customStyle="1" w:styleId="tw4winPopup">
    <w:name w:val="tw4winPopup"/>
    <w:rsid w:val="00A51FA7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A51FA7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A51FA7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A51FA7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A51FA7"/>
    <w:rPr>
      <w:rFonts w:ascii="Courier New" w:hAnsi="Courier New"/>
      <w:noProof/>
      <w:color w:val="800000"/>
    </w:rPr>
  </w:style>
  <w:style w:type="paragraph" w:styleId="BalloonText">
    <w:name w:val="Balloon Text"/>
    <w:basedOn w:val="Normal"/>
    <w:link w:val="BalloonTextChar"/>
    <w:uiPriority w:val="99"/>
    <w:rsid w:val="00A51FA7"/>
    <w:rPr>
      <w:rFonts w:ascii="Tahoma" w:hAnsi="Tahoma" w:cs="Tahoma"/>
      <w:snapToGrid w:val="0"/>
      <w:spacing w:val="0"/>
      <w:sz w:val="16"/>
      <w:szCs w:val="16"/>
      <w:lang w:val="en-GB" w:bidi="ar-SA"/>
    </w:rPr>
  </w:style>
  <w:style w:type="character" w:customStyle="1" w:styleId="BalloonTextChar">
    <w:name w:val="Balloon Text Char"/>
    <w:link w:val="BalloonText"/>
    <w:uiPriority w:val="99"/>
    <w:rsid w:val="00A51FA7"/>
    <w:rPr>
      <w:rFonts w:ascii="Tahoma" w:hAnsi="Tahoma" w:cs="Tahoma"/>
      <w:snapToGrid w:val="0"/>
      <w:sz w:val="16"/>
      <w:szCs w:val="16"/>
      <w:lang w:val="en-GB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A51FA7"/>
    <w:rPr>
      <w:rFonts w:cs="Times New Roman"/>
      <w:b/>
      <w:bCs/>
      <w:snapToGrid w:val="0"/>
      <w:spacing w:val="0"/>
      <w:lang w:val="en-GB" w:bidi="ar-SA"/>
    </w:rPr>
  </w:style>
  <w:style w:type="character" w:customStyle="1" w:styleId="CommentSubjectChar">
    <w:name w:val="Comment Subject Char"/>
    <w:link w:val="CommentSubject"/>
    <w:uiPriority w:val="99"/>
    <w:rsid w:val="00A51FA7"/>
    <w:rPr>
      <w:rFonts w:cs="David"/>
      <w:b/>
      <w:bCs/>
      <w:snapToGrid w:val="0"/>
      <w:spacing w:val="10"/>
      <w:lang w:val="en-GB" w:bidi="ar-SA"/>
    </w:rPr>
  </w:style>
  <w:style w:type="character" w:styleId="FollowedHyperlink">
    <w:name w:val="FollowedHyperlink"/>
    <w:rsid w:val="00A51FA7"/>
    <w:rPr>
      <w:color w:val="800080"/>
      <w:u w:val="single"/>
    </w:rPr>
  </w:style>
  <w:style w:type="character" w:customStyle="1" w:styleId="header1">
    <w:name w:val="header1"/>
    <w:rsid w:val="00A51FA7"/>
    <w:rPr>
      <w:rFonts w:ascii="Verdana" w:hAnsi="Verdana" w:hint="default"/>
      <w:b/>
      <w:bCs/>
      <w:i w:val="0"/>
      <w:iCs w:val="0"/>
      <w:color w:val="336699"/>
      <w:sz w:val="23"/>
      <w:szCs w:val="23"/>
    </w:rPr>
  </w:style>
  <w:style w:type="character" w:customStyle="1" w:styleId="regulartext1">
    <w:name w:val="regulartext1"/>
    <w:rsid w:val="00A51FA7"/>
    <w:rPr>
      <w:rFonts w:ascii="Arial" w:hAnsi="Arial" w:cs="Arial" w:hint="default"/>
      <w:sz w:val="14"/>
      <w:szCs w:val="14"/>
    </w:rPr>
  </w:style>
  <w:style w:type="character" w:customStyle="1" w:styleId="notepadtext1">
    <w:name w:val="notepadtext1"/>
    <w:rsid w:val="00A51FA7"/>
    <w:rPr>
      <w:color w:val="686963"/>
      <w:sz w:val="20"/>
      <w:szCs w:val="20"/>
    </w:rPr>
  </w:style>
  <w:style w:type="paragraph" w:customStyle="1" w:styleId="ashraetitle">
    <w:name w:val="ashraetitle"/>
    <w:basedOn w:val="Normal"/>
    <w:rsid w:val="00A51FA7"/>
    <w:pPr>
      <w:spacing w:before="100" w:beforeAutospacing="1" w:after="120" w:line="225" w:lineRule="atLeast"/>
    </w:pPr>
    <w:rPr>
      <w:rFonts w:cs="Times New Roman"/>
      <w:color w:val="000000"/>
      <w:spacing w:val="0"/>
      <w:szCs w:val="20"/>
    </w:rPr>
  </w:style>
  <w:style w:type="character" w:styleId="Strong">
    <w:name w:val="Strong"/>
    <w:uiPriority w:val="22"/>
    <w:qFormat/>
    <w:rsid w:val="00A51FA7"/>
    <w:rPr>
      <w:b/>
      <w:bCs/>
    </w:rPr>
  </w:style>
  <w:style w:type="paragraph" w:styleId="NormalWeb">
    <w:name w:val="Normal (Web)"/>
    <w:basedOn w:val="Normal"/>
    <w:uiPriority w:val="99"/>
    <w:rsid w:val="00A51FA7"/>
    <w:pPr>
      <w:spacing w:before="100" w:beforeAutospacing="1" w:after="100" w:afterAutospacing="1"/>
    </w:pPr>
    <w:rPr>
      <w:rFonts w:cs="Times New Roman"/>
      <w:snapToGrid w:val="0"/>
      <w:spacing w:val="0"/>
      <w:sz w:val="24"/>
      <w:szCs w:val="24"/>
      <w:lang w:val="en-GB" w:bidi="ar-SA"/>
    </w:rPr>
  </w:style>
  <w:style w:type="paragraph" w:customStyle="1" w:styleId="ListParagraph1">
    <w:name w:val="List Paragraph1"/>
    <w:basedOn w:val="Normal"/>
    <w:qFormat/>
    <w:rsid w:val="00A51FA7"/>
    <w:pPr>
      <w:bidi/>
      <w:spacing w:after="200" w:line="276" w:lineRule="auto"/>
      <w:ind w:left="720"/>
      <w:contextualSpacing/>
    </w:pPr>
    <w:rPr>
      <w:rFonts w:ascii="Calibri" w:eastAsia="Calibri" w:hAnsi="Calibri" w:cs="Arial"/>
      <w:spacing w:val="0"/>
      <w:sz w:val="22"/>
    </w:rPr>
  </w:style>
  <w:style w:type="character" w:customStyle="1" w:styleId="apple-converted-space">
    <w:name w:val="apple-converted-space"/>
    <w:rsid w:val="00A51FA7"/>
  </w:style>
  <w:style w:type="character" w:styleId="Emphasis">
    <w:name w:val="Emphasis"/>
    <w:uiPriority w:val="20"/>
    <w:qFormat/>
    <w:rsid w:val="00A51FA7"/>
    <w:rPr>
      <w:b/>
      <w:bCs/>
      <w:i w:val="0"/>
      <w:iCs w:val="0"/>
    </w:rPr>
  </w:style>
  <w:style w:type="table" w:styleId="TableElegant">
    <w:name w:val="Table Elegant"/>
    <w:basedOn w:val="TableNormal"/>
    <w:rsid w:val="00A51FA7"/>
    <w:pPr>
      <w:overflowPunct w:val="0"/>
      <w:autoSpaceDE w:val="0"/>
      <w:autoSpaceDN w:val="0"/>
      <w:bidi/>
      <w:adjustRightInd w:val="0"/>
      <w:textAlignment w:val="baseline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dnoteText">
    <w:name w:val="endnote text"/>
    <w:basedOn w:val="Normal"/>
    <w:link w:val="EndnoteTextChar"/>
    <w:uiPriority w:val="99"/>
    <w:rsid w:val="00A51FA7"/>
    <w:pPr>
      <w:overflowPunct w:val="0"/>
      <w:autoSpaceDE w:val="0"/>
      <w:autoSpaceDN w:val="0"/>
      <w:bidi/>
      <w:adjustRightInd w:val="0"/>
      <w:textAlignment w:val="baseline"/>
    </w:pPr>
    <w:rPr>
      <w:rFonts w:cs="Times New Roman"/>
      <w:szCs w:val="20"/>
    </w:rPr>
  </w:style>
  <w:style w:type="character" w:customStyle="1" w:styleId="EndnoteTextChar">
    <w:name w:val="Endnote Text Char"/>
    <w:link w:val="EndnoteText"/>
    <w:uiPriority w:val="99"/>
    <w:rsid w:val="00A51FA7"/>
    <w:rPr>
      <w:spacing w:val="10"/>
    </w:rPr>
  </w:style>
  <w:style w:type="character" w:styleId="EndnoteReference">
    <w:name w:val="endnote reference"/>
    <w:uiPriority w:val="99"/>
    <w:rsid w:val="00A51FA7"/>
    <w:rPr>
      <w:vertAlign w:val="superscript"/>
    </w:rPr>
  </w:style>
  <w:style w:type="paragraph" w:customStyle="1" w:styleId="af6">
    <w:name w:val="èáìåú"/>
    <w:basedOn w:val="Normal"/>
    <w:next w:val="Normal"/>
    <w:rsid w:val="00A51FA7"/>
    <w:pPr>
      <w:overflowPunct w:val="0"/>
      <w:autoSpaceDE w:val="0"/>
      <w:autoSpaceDN w:val="0"/>
      <w:adjustRightInd w:val="0"/>
      <w:spacing w:after="120" w:line="360" w:lineRule="auto"/>
      <w:ind w:left="1418" w:right="1418"/>
      <w:jc w:val="center"/>
      <w:textAlignment w:val="baseline"/>
    </w:pPr>
    <w:rPr>
      <w:rFonts w:cs="Times New Roman"/>
      <w:b/>
      <w:bCs/>
      <w:szCs w:val="20"/>
    </w:rPr>
  </w:style>
  <w:style w:type="paragraph" w:customStyle="1" w:styleId="Heading21">
    <w:name w:val="Heading 2?"/>
    <w:basedOn w:val="Heading2"/>
    <w:next w:val="X-X"/>
    <w:rsid w:val="00A51FA7"/>
    <w:pPr>
      <w:keepNext w:val="0"/>
      <w:numPr>
        <w:ilvl w:val="0"/>
        <w:numId w:val="0"/>
      </w:numPr>
      <w:tabs>
        <w:tab w:val="left" w:pos="360"/>
      </w:tabs>
      <w:overflowPunct w:val="0"/>
      <w:autoSpaceDE w:val="0"/>
      <w:autoSpaceDN w:val="0"/>
      <w:adjustRightInd w:val="0"/>
      <w:ind w:right="567" w:hanging="567"/>
      <w:textAlignment w:val="baseline"/>
      <w:outlineLvl w:val="9"/>
    </w:pPr>
    <w:rPr>
      <w:rFonts w:cs="Times New Roman"/>
      <w:szCs w:val="22"/>
    </w:rPr>
  </w:style>
  <w:style w:type="paragraph" w:customStyle="1" w:styleId="af7">
    <w:name w:val="ëúéáä áñòéó"/>
    <w:basedOn w:val="Normal"/>
    <w:rsid w:val="00A51FA7"/>
    <w:pPr>
      <w:tabs>
        <w:tab w:val="left" w:pos="1984"/>
        <w:tab w:val="left" w:pos="2268"/>
        <w:tab w:val="left" w:pos="2551"/>
        <w:tab w:val="left" w:pos="2835"/>
        <w:tab w:val="left" w:pos="3118"/>
        <w:tab w:val="left" w:pos="3401"/>
        <w:tab w:val="left" w:pos="3685"/>
        <w:tab w:val="left" w:pos="3968"/>
        <w:tab w:val="right" w:pos="7654"/>
        <w:tab w:val="right" w:pos="7938"/>
        <w:tab w:val="right" w:pos="8221"/>
        <w:tab w:val="right" w:pos="8505"/>
        <w:tab w:val="right" w:pos="8788"/>
        <w:tab w:val="right" w:pos="9072"/>
        <w:tab w:val="right" w:pos="9355"/>
      </w:tabs>
      <w:overflowPunct w:val="0"/>
      <w:autoSpaceDE w:val="0"/>
      <w:autoSpaceDN w:val="0"/>
      <w:adjustRightInd w:val="0"/>
      <w:spacing w:line="360" w:lineRule="auto"/>
      <w:ind w:left="425"/>
      <w:textAlignment w:val="baseline"/>
    </w:pPr>
    <w:rPr>
      <w:rFonts w:cs="Times New Roman"/>
      <w:szCs w:val="20"/>
    </w:rPr>
  </w:style>
  <w:style w:type="character" w:customStyle="1" w:styleId="graysmaller1">
    <w:name w:val="graysmaller1"/>
    <w:rsid w:val="00A51FA7"/>
    <w:rPr>
      <w:rFonts w:ascii="Arial" w:hAnsi="Arial" w:cs="Arial" w:hint="default"/>
    </w:rPr>
  </w:style>
  <w:style w:type="numbering" w:customStyle="1" w:styleId="11">
    <w:name w:val="ללא רשימה1"/>
    <w:next w:val="NoList"/>
    <w:uiPriority w:val="99"/>
    <w:semiHidden/>
    <w:unhideWhenUsed/>
    <w:rsid w:val="00A51FA7"/>
  </w:style>
  <w:style w:type="table" w:customStyle="1" w:styleId="TableNormal1">
    <w:name w:val="Table Normal1"/>
    <w:rsid w:val="00A51FA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A51FA7"/>
    <w:pPr>
      <w:keepNext/>
      <w:keepLines/>
      <w:suppressAutoHyphens/>
      <w:overflowPunct w:val="0"/>
      <w:autoSpaceDE w:val="0"/>
      <w:autoSpaceDN w:val="0"/>
      <w:bidi/>
      <w:adjustRightInd w:val="0"/>
      <w:spacing w:before="480" w:after="120" w:line="1" w:lineRule="atLeast"/>
      <w:ind w:leftChars="-1" w:left="-1" w:hangingChars="1" w:hanging="1"/>
      <w:jc w:val="right"/>
      <w:textDirection w:val="btLr"/>
      <w:textAlignment w:val="baseline"/>
      <w:outlineLvl w:val="0"/>
    </w:pPr>
    <w:rPr>
      <w:rFonts w:cs="Times New Roman"/>
      <w:b/>
      <w:position w:val="-1"/>
      <w:sz w:val="72"/>
      <w:szCs w:val="72"/>
    </w:rPr>
  </w:style>
  <w:style w:type="character" w:customStyle="1" w:styleId="TitleChar">
    <w:name w:val="Title Char"/>
    <w:link w:val="Title"/>
    <w:uiPriority w:val="10"/>
    <w:rsid w:val="00A51FA7"/>
    <w:rPr>
      <w:b/>
      <w:spacing w:val="10"/>
      <w:position w:val="-1"/>
      <w:sz w:val="72"/>
      <w:szCs w:val="72"/>
    </w:rPr>
  </w:style>
  <w:style w:type="table" w:customStyle="1" w:styleId="TableNormal10">
    <w:name w:val="Table Normal1"/>
    <w:rsid w:val="00A51FA7"/>
    <w:pPr>
      <w:suppressAutoHyphens/>
      <w:bidi/>
      <w:spacing w:line="1" w:lineRule="atLeast"/>
      <w:ind w:leftChars="-1" w:left="-1" w:hangingChars="1" w:hanging="1"/>
      <w:jc w:val="right"/>
      <w:textDirection w:val="btLr"/>
      <w:textAlignment w:val="top"/>
      <w:outlineLvl w:val="0"/>
    </w:pPr>
    <w:rPr>
      <w:position w:val="-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A51FA7"/>
    <w:pPr>
      <w:suppressAutoHyphens/>
      <w:bidi/>
      <w:spacing w:line="1" w:lineRule="atLeast"/>
      <w:ind w:leftChars="-1" w:left="-1" w:hangingChars="1" w:hanging="1"/>
      <w:jc w:val="right"/>
      <w:textDirection w:val="btLr"/>
      <w:textAlignment w:val="top"/>
      <w:outlineLvl w:val="0"/>
    </w:pPr>
    <w:rPr>
      <w:position w:val="-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next w:val="TableNormal1"/>
    <w:rsid w:val="00A51FA7"/>
    <w:pPr>
      <w:suppressAutoHyphens/>
      <w:bidi/>
      <w:spacing w:line="1" w:lineRule="atLeast"/>
      <w:ind w:leftChars="-1" w:left="-1" w:hangingChars="1" w:hanging="1"/>
      <w:jc w:val="right"/>
      <w:textDirection w:val="btLr"/>
      <w:textAlignment w:val="top"/>
      <w:outlineLvl w:val="0"/>
    </w:pPr>
    <w:rPr>
      <w:position w:val="-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רשת טבלה1"/>
    <w:basedOn w:val="TableNormal"/>
    <w:next w:val="TableGrid"/>
    <w:rsid w:val="00A51FA7"/>
    <w:pPr>
      <w:suppressAutoHyphens/>
      <w:overflowPunct w:val="0"/>
      <w:autoSpaceDE w:val="0"/>
      <w:autoSpaceDN w:val="0"/>
      <w:bidi/>
      <w:adjustRightInd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טבלה אלגנטית1"/>
    <w:basedOn w:val="TableNormal"/>
    <w:next w:val="TableElegant"/>
    <w:rsid w:val="00A51FA7"/>
    <w:pPr>
      <w:suppressAutoHyphens/>
      <w:overflowPunct w:val="0"/>
      <w:autoSpaceDE w:val="0"/>
      <w:autoSpaceDN w:val="0"/>
      <w:bidi/>
      <w:adjustRightInd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position w:val="-1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A51FA7"/>
    <w:pPr>
      <w:keepNext/>
      <w:keepLines/>
      <w:suppressAutoHyphens/>
      <w:overflowPunct w:val="0"/>
      <w:autoSpaceDE w:val="0"/>
      <w:autoSpaceDN w:val="0"/>
      <w:bidi/>
      <w:adjustRightInd w:val="0"/>
      <w:spacing w:before="360" w:after="80" w:line="1" w:lineRule="atLeast"/>
      <w:ind w:leftChars="-1" w:left="-1" w:hangingChars="1" w:hanging="1"/>
      <w:jc w:val="right"/>
      <w:textDirection w:val="btLr"/>
      <w:textAlignment w:val="baseline"/>
      <w:outlineLvl w:val="0"/>
    </w:pPr>
    <w:rPr>
      <w:rFonts w:ascii="Georgia" w:eastAsia="Georgia" w:hAnsi="Georgia" w:cs="Georgia"/>
      <w:i/>
      <w:color w:val="666666"/>
      <w:position w:val="-1"/>
      <w:sz w:val="48"/>
      <w:szCs w:val="48"/>
    </w:rPr>
  </w:style>
  <w:style w:type="character" w:customStyle="1" w:styleId="SubtitleChar">
    <w:name w:val="Subtitle Char"/>
    <w:link w:val="Subtitle"/>
    <w:uiPriority w:val="11"/>
    <w:rsid w:val="00A51FA7"/>
    <w:rPr>
      <w:rFonts w:ascii="Georgia" w:eastAsia="Georgia" w:hAnsi="Georgia" w:cs="Georgia"/>
      <w:i/>
      <w:color w:val="666666"/>
      <w:spacing w:val="10"/>
      <w:position w:val="-1"/>
      <w:sz w:val="48"/>
      <w:szCs w:val="48"/>
    </w:rPr>
  </w:style>
  <w:style w:type="table" w:customStyle="1" w:styleId="TableNormal4">
    <w:name w:val="Table Normal4"/>
    <w:rsid w:val="00A51FA7"/>
    <w:pPr>
      <w:bidi/>
    </w:p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1">
    <w:name w:val="ללא רשימה2"/>
    <w:next w:val="NoList"/>
    <w:uiPriority w:val="99"/>
    <w:semiHidden/>
    <w:unhideWhenUsed/>
    <w:rsid w:val="00A51FA7"/>
  </w:style>
  <w:style w:type="numbering" w:customStyle="1" w:styleId="110">
    <w:name w:val="ללא רשימה11"/>
    <w:next w:val="NoList"/>
    <w:uiPriority w:val="99"/>
    <w:semiHidden/>
    <w:unhideWhenUsed/>
    <w:rsid w:val="00A51F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4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3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173F80-B099-4489-BF9C-C7D18D040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958</Words>
  <Characters>4795</Characters>
  <Application>Microsoft Office Word</Application>
  <DocSecurity>0</DocSecurity>
  <Lines>39</Lines>
  <Paragraphs>11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תקן ישראלי- ת"י[מספר] חלק[מספר_רץ]</vt:lpstr>
      <vt:lpstr>תקן ישראלי- ת"י[מספר] חלק[מספר_רץ]</vt:lpstr>
    </vt:vector>
  </TitlesOfParts>
  <Company>sii</Company>
  <LinksUpToDate>false</LinksUpToDate>
  <CharactersWithSpaces>5742</CharactersWithSpaces>
  <SharedDoc>false</SharedDoc>
  <HLinks>
    <vt:vector size="126" baseType="variant">
      <vt:variant>
        <vt:i4>5701639</vt:i4>
      </vt:variant>
      <vt:variant>
        <vt:i4>99</vt:i4>
      </vt:variant>
      <vt:variant>
        <vt:i4>0</vt:i4>
      </vt:variant>
      <vt:variant>
        <vt:i4>5</vt:i4>
      </vt:variant>
      <vt:variant>
        <vt:lpwstr>http://www.sviva.gov.il/subjectsenv/waste/constructionwaste/documents/constructionwaste-sitelist2015.pdf</vt:lpwstr>
      </vt:variant>
      <vt:variant>
        <vt:lpwstr/>
      </vt:variant>
      <vt:variant>
        <vt:i4>1376260</vt:i4>
      </vt:variant>
      <vt:variant>
        <vt:i4>96</vt:i4>
      </vt:variant>
      <vt:variant>
        <vt:i4>0</vt:i4>
      </vt:variant>
      <vt:variant>
        <vt:i4>5</vt:i4>
      </vt:variant>
      <vt:variant>
        <vt:lpwstr>http://fs.knesset.gov.il/20/law/20_lsr_338811.pdf</vt:lpwstr>
      </vt:variant>
      <vt:variant>
        <vt:lpwstr/>
      </vt:variant>
      <vt:variant>
        <vt:i4>1048581</vt:i4>
      </vt:variant>
      <vt:variant>
        <vt:i4>93</vt:i4>
      </vt:variant>
      <vt:variant>
        <vt:i4>0</vt:i4>
      </vt:variant>
      <vt:variant>
        <vt:i4>5</vt:i4>
      </vt:variant>
      <vt:variant>
        <vt:lpwstr>http://fs.knesset.gov.il/18/law/18_lsr_301464.pdf</vt:lpwstr>
      </vt:variant>
      <vt:variant>
        <vt:lpwstr/>
      </vt:variant>
      <vt:variant>
        <vt:i4>1376260</vt:i4>
      </vt:variant>
      <vt:variant>
        <vt:i4>90</vt:i4>
      </vt:variant>
      <vt:variant>
        <vt:i4>0</vt:i4>
      </vt:variant>
      <vt:variant>
        <vt:i4>5</vt:i4>
      </vt:variant>
      <vt:variant>
        <vt:lpwstr>http://fs.knesset.gov.il/18/law/18_lsr_301233.pdf</vt:lpwstr>
      </vt:variant>
      <vt:variant>
        <vt:lpwstr/>
      </vt:variant>
      <vt:variant>
        <vt:i4>4915261</vt:i4>
      </vt:variant>
      <vt:variant>
        <vt:i4>87</vt:i4>
      </vt:variant>
      <vt:variant>
        <vt:i4>0</vt:i4>
      </vt:variant>
      <vt:variant>
        <vt:i4>5</vt:i4>
      </vt:variant>
      <vt:variant>
        <vt:lpwstr>https://www.gov.il/he/departments/legalInfo/tire_disposal_and_recycling_law_2007</vt:lpwstr>
      </vt:variant>
      <vt:variant>
        <vt:lpwstr/>
      </vt:variant>
      <vt:variant>
        <vt:i4>3932207</vt:i4>
      </vt:variant>
      <vt:variant>
        <vt:i4>84</vt:i4>
      </vt:variant>
      <vt:variant>
        <vt:i4>0</vt:i4>
      </vt:variant>
      <vt:variant>
        <vt:i4>5</vt:i4>
      </vt:variant>
      <vt:variant>
        <vt:lpwstr>https://www.gov.il/he/departments/legalInfo/beverage_container_deposit_law_1999</vt:lpwstr>
      </vt:variant>
      <vt:variant>
        <vt:lpwstr/>
      </vt:variant>
      <vt:variant>
        <vt:i4>6684715</vt:i4>
      </vt:variant>
      <vt:variant>
        <vt:i4>81</vt:i4>
      </vt:variant>
      <vt:variant>
        <vt:i4>0</vt:i4>
      </vt:variant>
      <vt:variant>
        <vt:i4>5</vt:i4>
      </vt:variant>
      <vt:variant>
        <vt:lpwstr>https://sciencebasedtargets.org/companies-taking-action</vt:lpwstr>
      </vt:variant>
      <vt:variant>
        <vt:lpwstr>anchor-link-test</vt:lpwstr>
      </vt:variant>
      <vt:variant>
        <vt:i4>7209004</vt:i4>
      </vt:variant>
      <vt:variant>
        <vt:i4>78</vt:i4>
      </vt:variant>
      <vt:variant>
        <vt:i4>0</vt:i4>
      </vt:variant>
      <vt:variant>
        <vt:i4>5</vt:i4>
      </vt:variant>
      <vt:variant>
        <vt:lpwstr>http://www.buyisraeli.co.il/index.aspx?BranchNum=0&amp;q=%d7%97%d7%95%d7%93</vt:lpwstr>
      </vt:variant>
      <vt:variant>
        <vt:lpwstr/>
      </vt:variant>
      <vt:variant>
        <vt:i4>1769565</vt:i4>
      </vt:variant>
      <vt:variant>
        <vt:i4>75</vt:i4>
      </vt:variant>
      <vt:variant>
        <vt:i4>0</vt:i4>
      </vt:variant>
      <vt:variant>
        <vt:i4>5</vt:i4>
      </vt:variant>
      <vt:variant>
        <vt:lpwstr>https://globalecolabelling.net/organisations/</vt:lpwstr>
      </vt:variant>
      <vt:variant>
        <vt:lpwstr/>
      </vt:variant>
      <vt:variant>
        <vt:i4>1507376</vt:i4>
      </vt:variant>
      <vt:variant>
        <vt:i4>67</vt:i4>
      </vt:variant>
      <vt:variant>
        <vt:i4>0</vt:i4>
      </vt:variant>
      <vt:variant>
        <vt:i4>5</vt:i4>
      </vt:variant>
      <vt:variant>
        <vt:lpwstr/>
      </vt:variant>
      <vt:variant>
        <vt:lpwstr>_Toc287778270</vt:lpwstr>
      </vt:variant>
      <vt:variant>
        <vt:i4>1441840</vt:i4>
      </vt:variant>
      <vt:variant>
        <vt:i4>61</vt:i4>
      </vt:variant>
      <vt:variant>
        <vt:i4>0</vt:i4>
      </vt:variant>
      <vt:variant>
        <vt:i4>5</vt:i4>
      </vt:variant>
      <vt:variant>
        <vt:lpwstr/>
      </vt:variant>
      <vt:variant>
        <vt:lpwstr>_Toc287778269</vt:lpwstr>
      </vt:variant>
      <vt:variant>
        <vt:i4>1441840</vt:i4>
      </vt:variant>
      <vt:variant>
        <vt:i4>55</vt:i4>
      </vt:variant>
      <vt:variant>
        <vt:i4>0</vt:i4>
      </vt:variant>
      <vt:variant>
        <vt:i4>5</vt:i4>
      </vt:variant>
      <vt:variant>
        <vt:lpwstr/>
      </vt:variant>
      <vt:variant>
        <vt:lpwstr>_Toc287778268</vt:lpwstr>
      </vt:variant>
      <vt:variant>
        <vt:i4>1441840</vt:i4>
      </vt:variant>
      <vt:variant>
        <vt:i4>49</vt:i4>
      </vt:variant>
      <vt:variant>
        <vt:i4>0</vt:i4>
      </vt:variant>
      <vt:variant>
        <vt:i4>5</vt:i4>
      </vt:variant>
      <vt:variant>
        <vt:lpwstr/>
      </vt:variant>
      <vt:variant>
        <vt:lpwstr>_Toc287778267</vt:lpwstr>
      </vt:variant>
      <vt:variant>
        <vt:i4>1441840</vt:i4>
      </vt:variant>
      <vt:variant>
        <vt:i4>43</vt:i4>
      </vt:variant>
      <vt:variant>
        <vt:i4>0</vt:i4>
      </vt:variant>
      <vt:variant>
        <vt:i4>5</vt:i4>
      </vt:variant>
      <vt:variant>
        <vt:lpwstr/>
      </vt:variant>
      <vt:variant>
        <vt:lpwstr>_Toc287778266</vt:lpwstr>
      </vt:variant>
      <vt:variant>
        <vt:i4>1441840</vt:i4>
      </vt:variant>
      <vt:variant>
        <vt:i4>37</vt:i4>
      </vt:variant>
      <vt:variant>
        <vt:i4>0</vt:i4>
      </vt:variant>
      <vt:variant>
        <vt:i4>5</vt:i4>
      </vt:variant>
      <vt:variant>
        <vt:lpwstr/>
      </vt:variant>
      <vt:variant>
        <vt:lpwstr>_Toc287778265</vt:lpwstr>
      </vt:variant>
      <vt:variant>
        <vt:i4>1441840</vt:i4>
      </vt:variant>
      <vt:variant>
        <vt:i4>31</vt:i4>
      </vt:variant>
      <vt:variant>
        <vt:i4>0</vt:i4>
      </vt:variant>
      <vt:variant>
        <vt:i4>5</vt:i4>
      </vt:variant>
      <vt:variant>
        <vt:lpwstr/>
      </vt:variant>
      <vt:variant>
        <vt:lpwstr>_Toc287778264</vt:lpwstr>
      </vt:variant>
      <vt:variant>
        <vt:i4>1441840</vt:i4>
      </vt:variant>
      <vt:variant>
        <vt:i4>25</vt:i4>
      </vt:variant>
      <vt:variant>
        <vt:i4>0</vt:i4>
      </vt:variant>
      <vt:variant>
        <vt:i4>5</vt:i4>
      </vt:variant>
      <vt:variant>
        <vt:lpwstr/>
      </vt:variant>
      <vt:variant>
        <vt:lpwstr>_Toc287778263</vt:lpwstr>
      </vt:variant>
      <vt:variant>
        <vt:i4>1441840</vt:i4>
      </vt:variant>
      <vt:variant>
        <vt:i4>19</vt:i4>
      </vt:variant>
      <vt:variant>
        <vt:i4>0</vt:i4>
      </vt:variant>
      <vt:variant>
        <vt:i4>5</vt:i4>
      </vt:variant>
      <vt:variant>
        <vt:lpwstr/>
      </vt:variant>
      <vt:variant>
        <vt:lpwstr>_Toc287778262</vt:lpwstr>
      </vt:variant>
      <vt:variant>
        <vt:i4>1441840</vt:i4>
      </vt:variant>
      <vt:variant>
        <vt:i4>16</vt:i4>
      </vt:variant>
      <vt:variant>
        <vt:i4>0</vt:i4>
      </vt:variant>
      <vt:variant>
        <vt:i4>5</vt:i4>
      </vt:variant>
      <vt:variant>
        <vt:lpwstr/>
      </vt:variant>
      <vt:variant>
        <vt:lpwstr>_Toc287778261</vt:lpwstr>
      </vt:variant>
      <vt:variant>
        <vt:i4>1441840</vt:i4>
      </vt:variant>
      <vt:variant>
        <vt:i4>10</vt:i4>
      </vt:variant>
      <vt:variant>
        <vt:i4>0</vt:i4>
      </vt:variant>
      <vt:variant>
        <vt:i4>5</vt:i4>
      </vt:variant>
      <vt:variant>
        <vt:lpwstr/>
      </vt:variant>
      <vt:variant>
        <vt:lpwstr>_Toc287778260</vt:lpwstr>
      </vt:variant>
      <vt:variant>
        <vt:i4>1376304</vt:i4>
      </vt:variant>
      <vt:variant>
        <vt:i4>4</vt:i4>
      </vt:variant>
      <vt:variant>
        <vt:i4>0</vt:i4>
      </vt:variant>
      <vt:variant>
        <vt:i4>5</vt:i4>
      </vt:variant>
      <vt:variant>
        <vt:lpwstr/>
      </vt:variant>
      <vt:variant>
        <vt:lpwstr>_Toc287778259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תקן ישראלי- ת"י[מספר] חלק[מספר_רץ]</dc:title>
  <dc:subject/>
  <dc:creator>SII</dc:creator>
  <cp:keywords/>
  <dc:description/>
  <cp:lastModifiedBy>אסתר טל  Esther Tal</cp:lastModifiedBy>
  <cp:revision>6</cp:revision>
  <cp:lastPrinted>2011-06-26T12:10:00Z</cp:lastPrinted>
  <dcterms:created xsi:type="dcterms:W3CDTF">2024-02-19T15:30:00Z</dcterms:created>
  <dcterms:modified xsi:type="dcterms:W3CDTF">2024-02-20T11:03:00Z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b9631077ad49b1a72eb8cdb6232a2276bdb9235292bf69768f97d4b11de8e1c7</vt:lpwstr>
  </property>
</Properties>
</file>