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438" w:rsidRPr="00450438" w:rsidRDefault="00450438" w:rsidP="00450438">
      <w:pPr>
        <w:spacing w:after="200" w:line="276" w:lineRule="auto"/>
        <w:jc w:val="right"/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</w:pPr>
      <w:bookmarkStart w:id="0" w:name="_GoBack"/>
      <w:bookmarkEnd w:id="0"/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 xml:space="preserve">מסמך ישים מס' 3.2.3 </w:t>
      </w:r>
    </w:p>
    <w:p w:rsidR="001F080B" w:rsidRPr="00C677AE" w:rsidRDefault="001F080B" w:rsidP="001F080B">
      <w:pPr>
        <w:bidi/>
        <w:rPr>
          <w:b/>
          <w:bCs/>
          <w:sz w:val="28"/>
          <w:szCs w:val="28"/>
          <w:rtl/>
        </w:rPr>
      </w:pPr>
      <w:r w:rsidRPr="00C677AE">
        <w:rPr>
          <w:rFonts w:hint="cs"/>
          <w:b/>
          <w:bCs/>
          <w:sz w:val="28"/>
          <w:szCs w:val="28"/>
          <w:rtl/>
        </w:rPr>
        <w:t>ל כ ב ו ד</w:t>
      </w:r>
      <w:r>
        <w:rPr>
          <w:rFonts w:hint="cs"/>
          <w:b/>
          <w:bCs/>
          <w:sz w:val="28"/>
          <w:szCs w:val="28"/>
          <w:rtl/>
        </w:rPr>
        <w:t>:</w:t>
      </w:r>
    </w:p>
    <w:p w:rsidR="001F080B" w:rsidRDefault="001F080B" w:rsidP="001F080B">
      <w:pPr>
        <w:pStyle w:val="a8"/>
        <w:numPr>
          <w:ilvl w:val="0"/>
          <w:numId w:val="5"/>
        </w:numPr>
        <w:ind w:left="22" w:firstLine="0"/>
        <w:rPr>
          <w:rFonts w:cs="David"/>
        </w:rPr>
      </w:pPr>
      <w:r w:rsidRPr="002540F0">
        <w:rPr>
          <w:rFonts w:cs="David" w:hint="cs"/>
          <w:rtl/>
        </w:rPr>
        <w:t>_________________________ ת.ז. _________________________</w:t>
      </w:r>
    </w:p>
    <w:p w:rsidR="001F080B" w:rsidRDefault="001F080B" w:rsidP="001F080B">
      <w:pPr>
        <w:pStyle w:val="a8"/>
        <w:numPr>
          <w:ilvl w:val="0"/>
          <w:numId w:val="5"/>
        </w:numPr>
        <w:ind w:left="22" w:firstLine="0"/>
        <w:rPr>
          <w:rFonts w:cs="David"/>
        </w:rPr>
      </w:pPr>
      <w:r w:rsidRPr="002540F0">
        <w:rPr>
          <w:rFonts w:cs="David" w:hint="cs"/>
          <w:rtl/>
        </w:rPr>
        <w:t>_________________________ ת.ז. _________________________</w:t>
      </w:r>
    </w:p>
    <w:p w:rsidR="001F080B" w:rsidRPr="007018E9" w:rsidRDefault="001F080B" w:rsidP="001F080B">
      <w:pPr>
        <w:bidi/>
        <w:rPr>
          <w:b/>
          <w:bCs/>
          <w:sz w:val="16"/>
          <w:szCs w:val="16"/>
          <w:u w:val="double"/>
          <w:rtl/>
        </w:rPr>
      </w:pPr>
    </w:p>
    <w:p w:rsidR="001F080B" w:rsidRPr="00BB303E" w:rsidRDefault="001F080B" w:rsidP="001F080B">
      <w:pPr>
        <w:bidi/>
        <w:spacing w:line="240" w:lineRule="auto"/>
        <w:jc w:val="center"/>
        <w:rPr>
          <w:b/>
          <w:bCs/>
          <w:sz w:val="32"/>
          <w:szCs w:val="32"/>
          <w:u w:val="double"/>
          <w:rtl/>
        </w:rPr>
      </w:pPr>
      <w:r w:rsidRPr="00BB303E">
        <w:rPr>
          <w:b/>
          <w:bCs/>
          <w:sz w:val="32"/>
          <w:szCs w:val="32"/>
          <w:u w:val="double"/>
          <w:rtl/>
        </w:rPr>
        <w:t xml:space="preserve">צו מנהלי </w:t>
      </w:r>
      <w:r w:rsidRPr="00BB303E">
        <w:rPr>
          <w:rFonts w:hint="cs"/>
          <w:b/>
          <w:bCs/>
          <w:sz w:val="32"/>
          <w:szCs w:val="32"/>
          <w:u w:val="double"/>
          <w:rtl/>
        </w:rPr>
        <w:t>להפסקת שימוש</w:t>
      </w:r>
    </w:p>
    <w:p w:rsidR="001F080B" w:rsidRPr="00BB303E" w:rsidRDefault="001F080B" w:rsidP="001F080B">
      <w:pPr>
        <w:bidi/>
        <w:spacing w:line="240" w:lineRule="auto"/>
        <w:jc w:val="center"/>
        <w:rPr>
          <w:i/>
          <w:iCs/>
          <w:sz w:val="16"/>
          <w:szCs w:val="18"/>
          <w:rtl/>
        </w:rPr>
      </w:pPr>
      <w:r w:rsidRPr="00BB303E">
        <w:rPr>
          <w:i/>
          <w:iCs/>
          <w:rtl/>
        </w:rPr>
        <w:t>לפי סעיף</w:t>
      </w:r>
      <w:r w:rsidRPr="00BB303E">
        <w:rPr>
          <w:rFonts w:hint="cs"/>
          <w:i/>
          <w:iCs/>
          <w:rtl/>
        </w:rPr>
        <w:t xml:space="preserve"> 219</w:t>
      </w:r>
      <w:r w:rsidRPr="00BB303E">
        <w:rPr>
          <w:i/>
          <w:iCs/>
          <w:rtl/>
        </w:rPr>
        <w:t xml:space="preserve"> לחוק התכנון והבניה תשכ"ה – 1965</w:t>
      </w:r>
    </w:p>
    <w:p w:rsidR="001F080B" w:rsidRPr="00BB303E" w:rsidRDefault="001F080B" w:rsidP="001F080B">
      <w:pPr>
        <w:pStyle w:val="a8"/>
        <w:numPr>
          <w:ilvl w:val="0"/>
          <w:numId w:val="7"/>
        </w:numPr>
        <w:ind w:left="-120"/>
        <w:rPr>
          <w:rFonts w:cs="David"/>
          <w:rtl/>
        </w:rPr>
      </w:pPr>
      <w:r w:rsidRPr="00BB303E">
        <w:rPr>
          <w:rFonts w:cs="David"/>
          <w:rtl/>
        </w:rPr>
        <w:t xml:space="preserve">יש לי יסוד להניח </w:t>
      </w:r>
      <w:r w:rsidRPr="00BB303E">
        <w:rPr>
          <w:rFonts w:cs="David" w:hint="cs"/>
          <w:rtl/>
        </w:rPr>
        <w:t xml:space="preserve">שבמקרקעין שיפורטו להלן מתבצע שימוש אסור, כהגדרתו בחוק התכנון והבנייה </w:t>
      </w:r>
      <w:proofErr w:type="spellStart"/>
      <w:r w:rsidRPr="00BB303E">
        <w:rPr>
          <w:rFonts w:cs="David" w:hint="cs"/>
          <w:rtl/>
        </w:rPr>
        <w:t>התשכ"ה</w:t>
      </w:r>
      <w:proofErr w:type="spellEnd"/>
      <w:r w:rsidRPr="00BB303E">
        <w:rPr>
          <w:rFonts w:cs="David" w:hint="cs"/>
          <w:rtl/>
        </w:rPr>
        <w:t xml:space="preserve"> </w:t>
      </w:r>
      <w:r w:rsidRPr="00BB303E">
        <w:rPr>
          <w:rFonts w:cs="David"/>
          <w:rtl/>
        </w:rPr>
        <w:t>–</w:t>
      </w:r>
      <w:r w:rsidRPr="00BB303E">
        <w:rPr>
          <w:rFonts w:cs="David" w:hint="cs"/>
          <w:rtl/>
        </w:rPr>
        <w:t xml:space="preserve"> 1965 (להלן: </w:t>
      </w:r>
      <w:r>
        <w:rPr>
          <w:rFonts w:cs="David" w:hint="cs"/>
          <w:rtl/>
        </w:rPr>
        <w:t>,"</w:t>
      </w:r>
      <w:r w:rsidRPr="00BB303E">
        <w:rPr>
          <w:rFonts w:cs="David" w:hint="cs"/>
          <w:rtl/>
        </w:rPr>
        <w:t>החוק</w:t>
      </w:r>
      <w:r>
        <w:rPr>
          <w:rFonts w:cs="David" w:hint="cs"/>
          <w:rtl/>
        </w:rPr>
        <w:t>"</w:t>
      </w:r>
      <w:r w:rsidRPr="00BB303E">
        <w:rPr>
          <w:rFonts w:cs="David" w:hint="cs"/>
          <w:rtl/>
        </w:rPr>
        <w:t>), וכי אתה נמנה או מועסק בשירותם של אחד הגורמים המנויים בסעיף 243(ו) לחוק בקשר עם השימוש האסור:</w:t>
      </w:r>
    </w:p>
    <w:tbl>
      <w:tblPr>
        <w:tblStyle w:val="a7"/>
        <w:bidiVisual/>
        <w:tblW w:w="9066" w:type="dxa"/>
        <w:tblInd w:w="172" w:type="dxa"/>
        <w:tblLook w:val="04A0" w:firstRow="1" w:lastRow="0" w:firstColumn="1" w:lastColumn="0" w:noHBand="0" w:noVBand="1"/>
      </w:tblPr>
      <w:tblGrid>
        <w:gridCol w:w="1937"/>
        <w:gridCol w:w="1465"/>
        <w:gridCol w:w="1418"/>
        <w:gridCol w:w="2167"/>
        <w:gridCol w:w="2079"/>
      </w:tblGrid>
      <w:tr w:rsidR="001F080B" w:rsidTr="001F080B">
        <w:trPr>
          <w:trHeight w:val="362"/>
        </w:trPr>
        <w:tc>
          <w:tcPr>
            <w:tcW w:w="1937" w:type="dxa"/>
          </w:tcPr>
          <w:p w:rsidR="001F080B" w:rsidRPr="00C677AE" w:rsidRDefault="001F080B" w:rsidP="001F080B">
            <w:pPr>
              <w:bidi/>
              <w:rPr>
                <w:b/>
                <w:bCs/>
                <w:rtl/>
              </w:rPr>
            </w:pPr>
            <w:r w:rsidRPr="00C677AE">
              <w:rPr>
                <w:rFonts w:hint="cs"/>
                <w:b/>
                <w:bCs/>
                <w:rtl/>
              </w:rPr>
              <w:t>יישוב</w:t>
            </w:r>
          </w:p>
        </w:tc>
        <w:tc>
          <w:tcPr>
            <w:tcW w:w="1465" w:type="dxa"/>
          </w:tcPr>
          <w:p w:rsidR="001F080B" w:rsidRPr="00C677AE" w:rsidRDefault="001F080B" w:rsidP="001F080B">
            <w:pPr>
              <w:bidi/>
              <w:rPr>
                <w:b/>
                <w:bCs/>
                <w:rtl/>
              </w:rPr>
            </w:pPr>
            <w:r w:rsidRPr="00C677AE">
              <w:rPr>
                <w:rFonts w:hint="cs"/>
                <w:b/>
                <w:bCs/>
                <w:rtl/>
              </w:rPr>
              <w:t>גוש</w:t>
            </w:r>
          </w:p>
        </w:tc>
        <w:tc>
          <w:tcPr>
            <w:tcW w:w="1418" w:type="dxa"/>
          </w:tcPr>
          <w:p w:rsidR="001F080B" w:rsidRPr="00C677AE" w:rsidRDefault="001F080B" w:rsidP="001F080B">
            <w:pPr>
              <w:bidi/>
              <w:rPr>
                <w:b/>
                <w:bCs/>
                <w:rtl/>
              </w:rPr>
            </w:pPr>
            <w:r w:rsidRPr="00C677AE">
              <w:rPr>
                <w:rFonts w:hint="cs"/>
                <w:b/>
                <w:bCs/>
                <w:rtl/>
              </w:rPr>
              <w:t>חלקה</w:t>
            </w:r>
          </w:p>
        </w:tc>
        <w:tc>
          <w:tcPr>
            <w:tcW w:w="2167" w:type="dxa"/>
          </w:tcPr>
          <w:p w:rsidR="001F080B" w:rsidRPr="00C677AE" w:rsidRDefault="001F080B" w:rsidP="001F080B">
            <w:pPr>
              <w:bidi/>
              <w:rPr>
                <w:b/>
                <w:bCs/>
                <w:rtl/>
              </w:rPr>
            </w:pPr>
            <w:r w:rsidRPr="00C677AE">
              <w:rPr>
                <w:rFonts w:hint="cs"/>
                <w:b/>
                <w:bCs/>
                <w:rtl/>
              </w:rPr>
              <w:t>נ.צ.</w:t>
            </w:r>
          </w:p>
        </w:tc>
        <w:tc>
          <w:tcPr>
            <w:tcW w:w="2079" w:type="dxa"/>
          </w:tcPr>
          <w:p w:rsidR="001F080B" w:rsidRPr="00C677AE" w:rsidRDefault="001F080B" w:rsidP="001F080B">
            <w:pPr>
              <w:bidi/>
              <w:rPr>
                <w:b/>
                <w:bCs/>
                <w:rtl/>
              </w:rPr>
            </w:pPr>
            <w:r w:rsidRPr="00C677AE">
              <w:rPr>
                <w:rFonts w:hint="cs"/>
                <w:b/>
                <w:bCs/>
                <w:rtl/>
              </w:rPr>
              <w:t>כתובת</w:t>
            </w:r>
          </w:p>
        </w:tc>
      </w:tr>
      <w:tr w:rsidR="001F080B" w:rsidTr="001F080B">
        <w:trPr>
          <w:trHeight w:val="439"/>
        </w:trPr>
        <w:tc>
          <w:tcPr>
            <w:tcW w:w="1937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465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418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2167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2079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1F080B" w:rsidRPr="001F080B" w:rsidRDefault="001F080B" w:rsidP="001F080B">
      <w:pPr>
        <w:bidi/>
        <w:rPr>
          <w:sz w:val="8"/>
          <w:szCs w:val="8"/>
          <w:rtl/>
        </w:rPr>
      </w:pPr>
    </w:p>
    <w:tbl>
      <w:tblPr>
        <w:tblStyle w:val="a7"/>
        <w:bidiVisual/>
        <w:tblW w:w="9093" w:type="dxa"/>
        <w:tblInd w:w="112" w:type="dxa"/>
        <w:tblLook w:val="04A0" w:firstRow="1" w:lastRow="0" w:firstColumn="1" w:lastColumn="0" w:noHBand="0" w:noVBand="1"/>
      </w:tblPr>
      <w:tblGrid>
        <w:gridCol w:w="569"/>
        <w:gridCol w:w="2550"/>
        <w:gridCol w:w="3564"/>
        <w:gridCol w:w="2410"/>
      </w:tblGrid>
      <w:tr w:rsidR="001F080B" w:rsidTr="001F080B">
        <w:tc>
          <w:tcPr>
            <w:tcW w:w="569" w:type="dxa"/>
          </w:tcPr>
          <w:p w:rsidR="001F080B" w:rsidRPr="00D67C4C" w:rsidRDefault="001F080B" w:rsidP="001F080B">
            <w:pPr>
              <w:bidi/>
              <w:rPr>
                <w:b/>
                <w:bCs/>
                <w:rtl/>
              </w:rPr>
            </w:pPr>
            <w:r w:rsidRPr="00D67C4C">
              <w:rPr>
                <w:rFonts w:hint="cs"/>
                <w:b/>
                <w:bCs/>
                <w:rtl/>
              </w:rPr>
              <w:t>מס'</w:t>
            </w:r>
          </w:p>
        </w:tc>
        <w:tc>
          <w:tcPr>
            <w:tcW w:w="2550" w:type="dxa"/>
          </w:tcPr>
          <w:p w:rsidR="001F080B" w:rsidRPr="007364CF" w:rsidRDefault="001F080B" w:rsidP="001F080B">
            <w:pPr>
              <w:bidi/>
              <w:rPr>
                <w:b/>
                <w:bCs/>
                <w:highlight w:val="yellow"/>
                <w:rtl/>
              </w:rPr>
            </w:pPr>
            <w:r w:rsidRPr="007364CF">
              <w:rPr>
                <w:rFonts w:hint="cs"/>
                <w:b/>
                <w:bCs/>
                <w:highlight w:val="yellow"/>
                <w:rtl/>
              </w:rPr>
              <w:t xml:space="preserve">תיאור המבנה </w:t>
            </w:r>
            <w:r w:rsidRPr="007364CF">
              <w:rPr>
                <w:rFonts w:hint="cs"/>
                <w:highlight w:val="yellow"/>
                <w:rtl/>
              </w:rPr>
              <w:t xml:space="preserve">(ממה עשוי </w:t>
            </w:r>
            <w:r w:rsidRPr="007364CF">
              <w:rPr>
                <w:highlight w:val="yellow"/>
                <w:rtl/>
              </w:rPr>
              <w:t>–</w:t>
            </w:r>
            <w:r w:rsidRPr="007364CF">
              <w:rPr>
                <w:rFonts w:hint="cs"/>
                <w:highlight w:val="yellow"/>
                <w:rtl/>
              </w:rPr>
              <w:t xml:space="preserve"> חומרים, שטח)</w:t>
            </w:r>
          </w:p>
        </w:tc>
        <w:tc>
          <w:tcPr>
            <w:tcW w:w="3564" w:type="dxa"/>
          </w:tcPr>
          <w:p w:rsidR="001F080B" w:rsidRPr="007364CF" w:rsidRDefault="001F080B" w:rsidP="001F080B">
            <w:pPr>
              <w:bidi/>
              <w:rPr>
                <w:b/>
                <w:bCs/>
                <w:highlight w:val="yellow"/>
                <w:rtl/>
              </w:rPr>
            </w:pPr>
            <w:r w:rsidRPr="007364CF">
              <w:rPr>
                <w:rFonts w:hint="cs"/>
                <w:b/>
                <w:bCs/>
                <w:highlight w:val="yellow"/>
                <w:rtl/>
              </w:rPr>
              <w:t>פירוט סטייה מהיתר / תנאי היתר / סטייה מתוכנית</w:t>
            </w:r>
          </w:p>
        </w:tc>
        <w:tc>
          <w:tcPr>
            <w:tcW w:w="2410" w:type="dxa"/>
          </w:tcPr>
          <w:p w:rsidR="001F080B" w:rsidRPr="007364CF" w:rsidRDefault="001F080B" w:rsidP="001F080B">
            <w:pPr>
              <w:bidi/>
              <w:rPr>
                <w:b/>
                <w:bCs/>
                <w:highlight w:val="yellow"/>
                <w:rtl/>
              </w:rPr>
            </w:pPr>
            <w:r w:rsidRPr="007364CF">
              <w:rPr>
                <w:rFonts w:hint="cs"/>
                <w:b/>
                <w:bCs/>
                <w:highlight w:val="yellow"/>
                <w:rtl/>
              </w:rPr>
              <w:t>תיאור השימוש ללא היתר / בניגוד לתנאי היתר / בניגוד לתוכנית</w:t>
            </w:r>
          </w:p>
        </w:tc>
      </w:tr>
      <w:tr w:rsidR="001F080B" w:rsidTr="001F080B">
        <w:trPr>
          <w:trHeight w:val="508"/>
        </w:trPr>
        <w:tc>
          <w:tcPr>
            <w:tcW w:w="569" w:type="dxa"/>
          </w:tcPr>
          <w:p w:rsidR="001F080B" w:rsidRPr="00D67C4C" w:rsidRDefault="001F080B" w:rsidP="001F080B">
            <w:pPr>
              <w:bidi/>
              <w:rPr>
                <w:b/>
                <w:bCs/>
                <w:rtl/>
              </w:rPr>
            </w:pPr>
            <w:r w:rsidRPr="00D67C4C">
              <w:rPr>
                <w:rFonts w:hint="cs"/>
                <w:b/>
                <w:bCs/>
                <w:rtl/>
              </w:rPr>
              <w:t>1</w:t>
            </w:r>
            <w:r>
              <w:rPr>
                <w:rFonts w:hint="cs"/>
                <w:b/>
                <w:bCs/>
                <w:rtl/>
              </w:rPr>
              <w:t>.</w:t>
            </w:r>
          </w:p>
        </w:tc>
        <w:tc>
          <w:tcPr>
            <w:tcW w:w="2550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3564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</w:tr>
      <w:tr w:rsidR="001F080B" w:rsidTr="001F080B">
        <w:tc>
          <w:tcPr>
            <w:tcW w:w="569" w:type="dxa"/>
          </w:tcPr>
          <w:p w:rsidR="001F080B" w:rsidRPr="00D67C4C" w:rsidRDefault="001F080B" w:rsidP="001F080B">
            <w:pPr>
              <w:bidi/>
              <w:rPr>
                <w:b/>
                <w:bCs/>
                <w:rtl/>
              </w:rPr>
            </w:pPr>
            <w:r w:rsidRPr="00D67C4C">
              <w:rPr>
                <w:rFonts w:hint="cs"/>
                <w:b/>
                <w:bCs/>
                <w:rtl/>
              </w:rPr>
              <w:t>2</w:t>
            </w:r>
            <w:r>
              <w:rPr>
                <w:rFonts w:hint="cs"/>
                <w:b/>
                <w:bCs/>
                <w:rtl/>
              </w:rPr>
              <w:t>.</w:t>
            </w:r>
          </w:p>
        </w:tc>
        <w:tc>
          <w:tcPr>
            <w:tcW w:w="2550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3564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2410" w:type="dxa"/>
          </w:tcPr>
          <w:p w:rsidR="001F080B" w:rsidRDefault="001F080B" w:rsidP="001F080B">
            <w:pPr>
              <w:bidi/>
              <w:rPr>
                <w:sz w:val="28"/>
                <w:szCs w:val="28"/>
                <w:rtl/>
              </w:rPr>
            </w:pPr>
          </w:p>
        </w:tc>
      </w:tr>
    </w:tbl>
    <w:p w:rsidR="001F080B" w:rsidRPr="007364CF" w:rsidRDefault="001F080B" w:rsidP="001F080B">
      <w:pPr>
        <w:pStyle w:val="a8"/>
        <w:numPr>
          <w:ilvl w:val="0"/>
          <w:numId w:val="7"/>
        </w:numPr>
        <w:ind w:left="-120"/>
        <w:rPr>
          <w:rFonts w:cs="David"/>
        </w:rPr>
      </w:pPr>
      <w:r w:rsidRPr="007364CF">
        <w:rPr>
          <w:rFonts w:cs="David" w:hint="cs"/>
          <w:rtl/>
        </w:rPr>
        <w:t xml:space="preserve">הונח בפני תצהיר מפקח </w:t>
      </w:r>
      <w:r>
        <w:rPr>
          <w:rFonts w:cs="David" w:hint="cs"/>
          <w:rtl/>
        </w:rPr>
        <w:t xml:space="preserve">מטעם הוועדה המקומית לתכנון ולבניה </w:t>
      </w:r>
      <w:r w:rsidRPr="007364CF">
        <w:rPr>
          <w:rFonts w:cs="David" w:hint="cs"/>
          <w:rtl/>
        </w:rPr>
        <w:t>ביחס לפרטי השימוש האסור שלפיו נכון למועד החתימה על התצהיר, טרם חלפו ש</w:t>
      </w:r>
      <w:r>
        <w:rPr>
          <w:rFonts w:cs="David" w:hint="cs"/>
          <w:rtl/>
        </w:rPr>
        <w:t>י</w:t>
      </w:r>
      <w:r w:rsidRPr="007364CF">
        <w:rPr>
          <w:rFonts w:cs="David" w:hint="cs"/>
          <w:rtl/>
        </w:rPr>
        <w:t xml:space="preserve">שה חודשים מתחילת השימוש האסור / מדובר בשימוש למגורים וטרם חלפו שלושים ימים מתחילת השימוש האסור </w:t>
      </w:r>
      <w:r w:rsidRPr="007364CF">
        <w:rPr>
          <w:rFonts w:cs="David" w:hint="cs"/>
          <w:i/>
          <w:iCs/>
          <w:highlight w:val="yellow"/>
          <w:rtl/>
        </w:rPr>
        <w:t>(מחק את המיותר)</w:t>
      </w:r>
      <w:r w:rsidRPr="007364CF">
        <w:rPr>
          <w:rFonts w:cs="David" w:hint="cs"/>
          <w:rtl/>
        </w:rPr>
        <w:t>;</w:t>
      </w:r>
    </w:p>
    <w:p w:rsidR="001F080B" w:rsidRPr="007364CF" w:rsidRDefault="001F080B" w:rsidP="001F080B">
      <w:pPr>
        <w:pStyle w:val="a8"/>
        <w:numPr>
          <w:ilvl w:val="0"/>
          <w:numId w:val="7"/>
        </w:numPr>
        <w:ind w:left="-120"/>
        <w:rPr>
          <w:rFonts w:cs="David"/>
          <w:rtl/>
        </w:rPr>
      </w:pPr>
      <w:r w:rsidRPr="007364CF">
        <w:rPr>
          <w:rFonts w:cs="David" w:hint="cs"/>
          <w:rtl/>
        </w:rPr>
        <w:t>בהתאם, אני</w:t>
      </w:r>
      <w:r w:rsidRPr="007364CF">
        <w:rPr>
          <w:rFonts w:cs="David"/>
          <w:rtl/>
        </w:rPr>
        <w:t xml:space="preserve"> מצווה על</w:t>
      </w:r>
      <w:r w:rsidRPr="007364CF">
        <w:rPr>
          <w:rFonts w:cs="David" w:hint="cs"/>
          <w:rtl/>
        </w:rPr>
        <w:t xml:space="preserve">יך </w:t>
      </w:r>
      <w:r w:rsidRPr="007364CF">
        <w:rPr>
          <w:rFonts w:cs="David"/>
          <w:rtl/>
        </w:rPr>
        <w:t xml:space="preserve">להפסיק </w:t>
      </w:r>
      <w:r w:rsidRPr="007364CF">
        <w:rPr>
          <w:rFonts w:cs="David" w:hint="cs"/>
          <w:u w:val="single"/>
          <w:rtl/>
        </w:rPr>
        <w:t>תוך 15 ימים מהיום</w:t>
      </w:r>
      <w:r w:rsidRPr="007364CF">
        <w:rPr>
          <w:rFonts w:cs="David" w:hint="cs"/>
          <w:rtl/>
        </w:rPr>
        <w:t xml:space="preserve"> כל שימוש אסור במקרקעין</w:t>
      </w:r>
      <w:r w:rsidRPr="007364CF">
        <w:rPr>
          <w:rFonts w:cs="David"/>
          <w:rtl/>
        </w:rPr>
        <w:t>.</w:t>
      </w:r>
    </w:p>
    <w:p w:rsidR="001F080B" w:rsidRPr="001F080B" w:rsidRDefault="001F080B" w:rsidP="001F080B">
      <w:pPr>
        <w:bidi/>
        <w:rPr>
          <w:sz w:val="4"/>
          <w:szCs w:val="4"/>
          <w:rtl/>
        </w:rPr>
      </w:pPr>
    </w:p>
    <w:p w:rsidR="001F080B" w:rsidRPr="007364CF" w:rsidRDefault="001F080B" w:rsidP="001F080B">
      <w:pPr>
        <w:pStyle w:val="a8"/>
        <w:numPr>
          <w:ilvl w:val="0"/>
          <w:numId w:val="6"/>
        </w:numPr>
        <w:ind w:left="-120"/>
        <w:rPr>
          <w:rFonts w:cs="David"/>
          <w:i/>
          <w:iCs/>
          <w:sz w:val="22"/>
          <w:szCs w:val="22"/>
        </w:rPr>
      </w:pPr>
      <w:r w:rsidRPr="007364CF">
        <w:rPr>
          <w:rFonts w:cs="David" w:hint="cs"/>
          <w:i/>
          <w:iCs/>
          <w:sz w:val="22"/>
          <w:szCs w:val="22"/>
          <w:rtl/>
        </w:rPr>
        <w:t xml:space="preserve">צו זה ניתן לאחר שקוימה התייעצות עם </w:t>
      </w:r>
      <w:r>
        <w:rPr>
          <w:rFonts w:cs="David" w:hint="cs"/>
          <w:i/>
          <w:iCs/>
          <w:sz w:val="22"/>
          <w:szCs w:val="22"/>
          <w:rtl/>
        </w:rPr>
        <w:t xml:space="preserve">תובע </w:t>
      </w:r>
      <w:r w:rsidRPr="007364CF">
        <w:rPr>
          <w:rFonts w:cs="David" w:hint="cs"/>
          <w:i/>
          <w:iCs/>
          <w:sz w:val="22"/>
          <w:szCs w:val="22"/>
          <w:rtl/>
        </w:rPr>
        <w:t>בהתאם להוראת סעיף 225 לחוק;</w:t>
      </w:r>
    </w:p>
    <w:p w:rsidR="001F080B" w:rsidRPr="0030259D" w:rsidRDefault="001F080B" w:rsidP="001F080B">
      <w:pPr>
        <w:pStyle w:val="a8"/>
        <w:numPr>
          <w:ilvl w:val="0"/>
          <w:numId w:val="6"/>
        </w:numPr>
        <w:ind w:left="-120"/>
        <w:rPr>
          <w:rFonts w:cs="David"/>
          <w:i/>
          <w:iCs/>
          <w:sz w:val="22"/>
          <w:szCs w:val="22"/>
        </w:rPr>
      </w:pPr>
      <w:r w:rsidRPr="0030259D">
        <w:rPr>
          <w:rFonts w:cs="David" w:hint="cs"/>
          <w:i/>
          <w:iCs/>
          <w:sz w:val="22"/>
          <w:szCs w:val="22"/>
          <w:rtl/>
        </w:rPr>
        <w:t xml:space="preserve">לפי סעיף 228 לחוק </w:t>
      </w:r>
      <w:r>
        <w:rPr>
          <w:rFonts w:cs="David"/>
          <w:i/>
          <w:iCs/>
          <w:sz w:val="22"/>
          <w:szCs w:val="22"/>
          <w:rtl/>
        </w:rPr>
        <w:t>–</w:t>
      </w:r>
      <w:r w:rsidRPr="0030259D">
        <w:rPr>
          <w:rFonts w:cs="David" w:hint="cs"/>
          <w:i/>
          <w:iCs/>
          <w:sz w:val="22"/>
          <w:szCs w:val="22"/>
          <w:rtl/>
        </w:rPr>
        <w:t xml:space="preserve"> ה</w:t>
      </w:r>
      <w:r w:rsidRPr="0030259D">
        <w:rPr>
          <w:rFonts w:cs="David"/>
          <w:i/>
          <w:iCs/>
          <w:sz w:val="22"/>
          <w:szCs w:val="22"/>
          <w:rtl/>
        </w:rPr>
        <w:t>רואה עצמ</w:t>
      </w:r>
      <w:r w:rsidRPr="0030259D">
        <w:rPr>
          <w:rFonts w:cs="David" w:hint="cs"/>
          <w:i/>
          <w:iCs/>
          <w:sz w:val="22"/>
          <w:szCs w:val="22"/>
          <w:rtl/>
        </w:rPr>
        <w:t>ו</w:t>
      </w:r>
      <w:r w:rsidRPr="0030259D">
        <w:rPr>
          <w:rFonts w:cs="David"/>
          <w:i/>
          <w:iCs/>
          <w:sz w:val="22"/>
          <w:szCs w:val="22"/>
          <w:rtl/>
        </w:rPr>
        <w:t xml:space="preserve"> נפגע ע"י צו מנהלי רשאי להגיש</w:t>
      </w:r>
      <w:r w:rsidRPr="0030259D">
        <w:rPr>
          <w:rFonts w:cs="David" w:hint="cs"/>
          <w:i/>
          <w:iCs/>
          <w:sz w:val="22"/>
          <w:szCs w:val="22"/>
          <w:rtl/>
        </w:rPr>
        <w:t xml:space="preserve"> בקשה לביטולו </w:t>
      </w:r>
      <w:r w:rsidRPr="0030259D">
        <w:rPr>
          <w:rFonts w:cs="David"/>
          <w:i/>
          <w:iCs/>
          <w:sz w:val="22"/>
          <w:szCs w:val="22"/>
          <w:rtl/>
        </w:rPr>
        <w:t xml:space="preserve">לבית המשפט המוסמך </w:t>
      </w:r>
      <w:r>
        <w:rPr>
          <w:rFonts w:cs="David" w:hint="cs"/>
          <w:i/>
          <w:iCs/>
          <w:sz w:val="22"/>
          <w:szCs w:val="22"/>
          <w:rtl/>
        </w:rPr>
        <w:t>ב</w:t>
      </w:r>
      <w:r w:rsidRPr="0030259D">
        <w:rPr>
          <w:rFonts w:cs="David" w:hint="cs"/>
          <w:i/>
          <w:iCs/>
          <w:sz w:val="22"/>
          <w:szCs w:val="22"/>
          <w:rtl/>
        </w:rPr>
        <w:t>תוך 15 ימים מיום שהומצא לו צו זה</w:t>
      </w:r>
      <w:r>
        <w:rPr>
          <w:rFonts w:cs="David" w:hint="cs"/>
          <w:i/>
          <w:iCs/>
          <w:sz w:val="22"/>
          <w:szCs w:val="22"/>
          <w:rtl/>
        </w:rPr>
        <w:t>, ו</w:t>
      </w:r>
      <w:r w:rsidRPr="0030259D">
        <w:rPr>
          <w:rFonts w:cs="David" w:hint="cs"/>
          <w:i/>
          <w:iCs/>
          <w:sz w:val="22"/>
          <w:szCs w:val="22"/>
          <w:rtl/>
        </w:rPr>
        <w:t>אולם בהגשת בקשה כאמור, כשלעצמה, לא יהיה כדי לעכב את ביצוע הצו;</w:t>
      </w:r>
    </w:p>
    <w:p w:rsidR="001F080B" w:rsidRPr="0030259D" w:rsidRDefault="001F080B" w:rsidP="001F080B">
      <w:pPr>
        <w:pStyle w:val="a8"/>
        <w:numPr>
          <w:ilvl w:val="0"/>
          <w:numId w:val="6"/>
        </w:numPr>
        <w:ind w:left="-120"/>
        <w:rPr>
          <w:rFonts w:cs="David"/>
          <w:i/>
          <w:iCs/>
          <w:sz w:val="22"/>
          <w:szCs w:val="22"/>
        </w:rPr>
      </w:pPr>
      <w:r w:rsidRPr="0030259D">
        <w:rPr>
          <w:rFonts w:cs="David" w:hint="cs"/>
          <w:i/>
          <w:iCs/>
          <w:sz w:val="22"/>
          <w:szCs w:val="22"/>
          <w:rtl/>
        </w:rPr>
        <w:t>צו זה יעמוד בתוקפו כל עוד לא בוטל על ידי בית משפט מוסמך;</w:t>
      </w:r>
    </w:p>
    <w:p w:rsidR="001F080B" w:rsidRPr="007364CF" w:rsidRDefault="001F080B" w:rsidP="001F080B">
      <w:pPr>
        <w:pStyle w:val="a8"/>
        <w:numPr>
          <w:ilvl w:val="0"/>
          <w:numId w:val="6"/>
        </w:numPr>
        <w:ind w:left="-120"/>
        <w:rPr>
          <w:rFonts w:cs="David"/>
          <w:i/>
          <w:iCs/>
          <w:sz w:val="22"/>
          <w:szCs w:val="22"/>
        </w:rPr>
      </w:pPr>
      <w:r w:rsidRPr="007364CF">
        <w:rPr>
          <w:rFonts w:cs="David" w:hint="cs"/>
          <w:i/>
          <w:iCs/>
          <w:sz w:val="22"/>
          <w:szCs w:val="22"/>
          <w:rtl/>
        </w:rPr>
        <w:t>לפי סעיף 220 לחוק - אם ימשך השימוש האסור בניגוד לצו זה, תוך שנה ממועד המצאתו, יהיה נותן הצו רשאי להורות על סגירת הבניין;</w:t>
      </w:r>
    </w:p>
    <w:p w:rsidR="001F080B" w:rsidRPr="001F080B" w:rsidRDefault="001F080B" w:rsidP="001F080B">
      <w:pPr>
        <w:bidi/>
        <w:rPr>
          <w:rFonts w:cs="David"/>
          <w:sz w:val="24"/>
          <w:szCs w:val="24"/>
          <w:rtl/>
        </w:rPr>
      </w:pP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 w:hint="cs"/>
          <w:sz w:val="24"/>
          <w:szCs w:val="24"/>
          <w:rtl/>
        </w:rPr>
        <w:t>_______________</w:t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  <w:t>__________________</w:t>
      </w:r>
    </w:p>
    <w:p w:rsidR="001F080B" w:rsidRPr="001F080B" w:rsidRDefault="001F080B" w:rsidP="001F080B">
      <w:pPr>
        <w:bidi/>
        <w:rPr>
          <w:rFonts w:cs="David"/>
          <w:sz w:val="24"/>
          <w:szCs w:val="24"/>
          <w:rtl/>
        </w:rPr>
      </w:pP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 w:hint="cs"/>
          <w:sz w:val="24"/>
          <w:szCs w:val="24"/>
          <w:rtl/>
        </w:rPr>
        <w:t xml:space="preserve">        תאריך</w:t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/>
          <w:sz w:val="24"/>
          <w:szCs w:val="24"/>
          <w:rtl/>
        </w:rPr>
        <w:tab/>
      </w:r>
      <w:r w:rsidRPr="001F080B">
        <w:rPr>
          <w:rFonts w:cs="David" w:hint="cs"/>
          <w:sz w:val="24"/>
          <w:szCs w:val="24"/>
          <w:rtl/>
        </w:rPr>
        <w:tab/>
        <w:t>נותן הצו</w:t>
      </w:r>
    </w:p>
    <w:p w:rsidR="00450438" w:rsidRPr="00450438" w:rsidRDefault="00450438" w:rsidP="001F080B">
      <w:pPr>
        <w:bidi/>
        <w:spacing w:after="0" w:line="240" w:lineRule="auto"/>
        <w:rPr>
          <w:rFonts w:ascii="Tahoma" w:eastAsia="Times New Roman" w:hAnsi="Tahoma" w:cs="David"/>
          <w:b/>
          <w:bCs/>
          <w:sz w:val="20"/>
          <w:szCs w:val="20"/>
          <w:rtl/>
          <w:lang w:eastAsia="he-IL"/>
        </w:rPr>
      </w:pPr>
      <w:r w:rsidRPr="00450438">
        <w:rPr>
          <w:rFonts w:ascii="Tahoma" w:eastAsia="Times New Roman" w:hAnsi="Tahoma" w:cs="David" w:hint="cs"/>
          <w:b/>
          <w:bCs/>
          <w:rtl/>
          <w:lang w:eastAsia="he-IL"/>
        </w:rPr>
        <w:t xml:space="preserve">מס' תיק בוועדה המקומית: מנהלי (הפסקת שימוש) </w:t>
      </w:r>
      <w:r w:rsidRPr="00450438">
        <w:rPr>
          <w:rFonts w:ascii="Tahoma" w:eastAsia="Times New Roman" w:hAnsi="Tahoma" w:cs="David"/>
          <w:b/>
          <w:bCs/>
          <w:lang w:eastAsia="he-IL"/>
        </w:rPr>
        <w:t xml:space="preserve">XXX </w:t>
      </w:r>
      <w:r w:rsidRPr="00450438">
        <w:rPr>
          <w:rFonts w:ascii="Tahoma" w:eastAsia="Times New Roman" w:hAnsi="Tahoma" w:cs="David" w:hint="cs"/>
          <w:b/>
          <w:bCs/>
          <w:rtl/>
          <w:lang w:eastAsia="he-IL"/>
        </w:rPr>
        <w:t>/2107</w:t>
      </w:r>
      <w:r w:rsidRPr="00450438">
        <w:rPr>
          <w:rFonts w:ascii="Tahoma" w:eastAsia="Times New Roman" w:hAnsi="Tahoma" w:cs="David" w:hint="cs"/>
          <w:b/>
          <w:bCs/>
          <w:sz w:val="20"/>
          <w:szCs w:val="20"/>
          <w:rtl/>
          <w:lang w:eastAsia="he-IL"/>
        </w:rPr>
        <w:t xml:space="preserve">             </w:t>
      </w:r>
      <w:r w:rsidRPr="00450438">
        <w:rPr>
          <w:rFonts w:ascii="Tahoma" w:eastAsia="Times New Roman" w:hAnsi="Tahoma" w:cs="David" w:hint="cs"/>
          <w:b/>
          <w:bCs/>
          <w:sz w:val="24"/>
          <w:szCs w:val="24"/>
          <w:rtl/>
          <w:lang w:eastAsia="he-IL"/>
        </w:rPr>
        <w:t xml:space="preserve">  </w:t>
      </w:r>
      <w:r w:rsidRPr="00450438">
        <w:rPr>
          <w:rFonts w:ascii="Tahoma" w:eastAsia="Times New Roman" w:hAnsi="Tahoma" w:cs="David"/>
          <w:b/>
          <w:bCs/>
          <w:sz w:val="24"/>
          <w:szCs w:val="24"/>
          <w:rtl/>
          <w:lang w:eastAsia="he-IL"/>
        </w:rPr>
        <w:tab/>
      </w:r>
    </w:p>
    <w:p w:rsidR="00450438" w:rsidRPr="00450438" w:rsidRDefault="001F080B" w:rsidP="001F080B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  <w:r w:rsidRPr="00450438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63AFA0" wp14:editId="71554F36">
                <wp:simplePos x="0" y="0"/>
                <wp:positionH relativeFrom="column">
                  <wp:posOffset>395605</wp:posOffset>
                </wp:positionH>
                <wp:positionV relativeFrom="paragraph">
                  <wp:posOffset>50165</wp:posOffset>
                </wp:positionV>
                <wp:extent cx="5592445" cy="1294130"/>
                <wp:effectExtent l="0" t="0" r="27305" b="20320"/>
                <wp:wrapNone/>
                <wp:docPr id="16" name="תיבת טקסט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2445" cy="12941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50438" w:rsidRPr="006D4966" w:rsidRDefault="00450438" w:rsidP="001F080B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אישור 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המצאת 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u w:val="single"/>
                                <w:rtl/>
                              </w:rPr>
                              <w:t>הצו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450438" w:rsidRPr="006D4966" w:rsidRDefault="00450438" w:rsidP="001F080B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אני הח"מ ________________, מאשר בזאת, כי צו זה 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נמסר ל______________,</w:t>
                            </w:r>
                          </w:p>
                          <w:p w:rsidR="00450438" w:rsidRPr="006D4966" w:rsidRDefault="00450438" w:rsidP="001F080B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ביום: ___________, בשעה: ____________</w:t>
                            </w:r>
                          </w:p>
                          <w:p w:rsidR="00450438" w:rsidRPr="006D4966" w:rsidRDefault="00450438" w:rsidP="001F080B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חתימה: __________________________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חתימ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ת 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ה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מקבל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>____________</w:t>
                            </w:r>
                          </w:p>
                          <w:p w:rsidR="00450438" w:rsidRPr="006D4966" w:rsidRDefault="00450438" w:rsidP="001F080B">
                            <w:pPr>
                              <w:spacing w:line="276" w:lineRule="auto"/>
                              <w:jc w:val="right"/>
                              <w:rPr>
                                <w:rFonts w:cs="David"/>
                                <w:sz w:val="28"/>
                                <w:szCs w:val="28"/>
                                <w:rtl/>
                                <w:cs/>
                              </w:rPr>
                            </w:pPr>
                            <w:r w:rsidRPr="006D4966">
                              <w:rPr>
                                <w:rFonts w:cs="David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16" o:spid="_x0000_s1026" type="#_x0000_t202" style="position:absolute;left:0;text-align:left;margin-left:31.15pt;margin-top:3.95pt;width:440.35pt;height:10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" filled="f" strokeweight=".5pt">
                <v:textbox>
                  <w:txbxContent>
                    <w:p w:rsidR="00450438" w:rsidRPr="006D4966" w:rsidRDefault="00450438" w:rsidP="001F080B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u w:val="single"/>
                          <w:rtl/>
                        </w:rPr>
                        <w:t xml:space="preserve">אישור 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u w:val="single"/>
                          <w:rtl/>
                        </w:rPr>
                        <w:t xml:space="preserve">המצאת 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u w:val="single"/>
                          <w:rtl/>
                        </w:rPr>
                        <w:t>הצו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450438" w:rsidRPr="006D4966" w:rsidRDefault="00450438" w:rsidP="001F080B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אני הח"מ ________________, מאשר בזאת, כי צו זה 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נמסר ל______________,</w:t>
                      </w:r>
                    </w:p>
                    <w:p w:rsidR="00450438" w:rsidRPr="006D4966" w:rsidRDefault="00450438" w:rsidP="001F080B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ביום: ___________, בשעה: ____________</w:t>
                      </w:r>
                    </w:p>
                    <w:p w:rsidR="00450438" w:rsidRPr="006D4966" w:rsidRDefault="00450438" w:rsidP="001F080B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חתימה: __________________________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חתימ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ת 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ה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מקבל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: </w:t>
                      </w:r>
                      <w:r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>____________</w:t>
                      </w:r>
                    </w:p>
                    <w:p w:rsidR="00450438" w:rsidRPr="006D4966" w:rsidRDefault="00450438" w:rsidP="001F080B">
                      <w:pPr>
                        <w:spacing w:line="276" w:lineRule="auto"/>
                        <w:jc w:val="right"/>
                        <w:rPr>
                          <w:rFonts w:cs="David"/>
                          <w:sz w:val="28"/>
                          <w:szCs w:val="28"/>
                          <w:rtl/>
                          <w:cs/>
                        </w:rPr>
                      </w:pPr>
                      <w:r w:rsidRPr="006D4966">
                        <w:rPr>
                          <w:rFonts w:cs="David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50438" w:rsidRPr="00450438" w:rsidRDefault="00450438" w:rsidP="001F080B">
      <w:pPr>
        <w:bidi/>
        <w:spacing w:after="0" w:line="240" w:lineRule="auto"/>
        <w:ind w:left="-100" w:hanging="1"/>
        <w:rPr>
          <w:rFonts w:ascii="David" w:eastAsia="Times New Roman" w:hAnsi="David" w:cs="David"/>
          <w:sz w:val="24"/>
          <w:szCs w:val="24"/>
          <w:u w:val="single"/>
          <w:rtl/>
          <w:lang w:eastAsia="he-IL"/>
        </w:rPr>
      </w:pPr>
      <w:r w:rsidRPr="00450438">
        <w:rPr>
          <w:rFonts w:ascii="David" w:eastAsia="Times New Roman" w:hAnsi="David" w:cs="David"/>
          <w:sz w:val="24"/>
          <w:szCs w:val="24"/>
          <w:rtl/>
          <w:lang w:eastAsia="he-IL"/>
        </w:rPr>
        <w:t xml:space="preserve">    </w:t>
      </w:r>
    </w:p>
    <w:p w:rsidR="00450438" w:rsidRPr="00450438" w:rsidRDefault="00450438" w:rsidP="001F080B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</w:p>
    <w:p w:rsidR="00450438" w:rsidRPr="00450438" w:rsidRDefault="00450438" w:rsidP="001F080B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</w:p>
    <w:p w:rsidR="00450438" w:rsidRPr="00450438" w:rsidRDefault="00450438" w:rsidP="001F080B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</w:p>
    <w:p w:rsidR="00450438" w:rsidRPr="00450438" w:rsidRDefault="00450438" w:rsidP="001F080B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</w:p>
    <w:p w:rsidR="00450438" w:rsidRPr="00450438" w:rsidRDefault="00450438" w:rsidP="001F080B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</w:p>
    <w:p w:rsidR="00450438" w:rsidRPr="00450438" w:rsidRDefault="00450438" w:rsidP="001F080B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</w:p>
    <w:p w:rsidR="001C5A35" w:rsidRDefault="001C5A35" w:rsidP="001F080B">
      <w:pPr>
        <w:bidi/>
        <w:spacing w:after="0" w:line="240" w:lineRule="auto"/>
        <w:ind w:left="608" w:hanging="709"/>
        <w:rPr>
          <w:rFonts w:ascii="David" w:eastAsia="Times New Roman" w:hAnsi="David" w:cs="David"/>
          <w:b/>
          <w:bCs/>
          <w:sz w:val="28"/>
          <w:szCs w:val="28"/>
          <w:u w:val="single"/>
          <w:rtl/>
          <w:lang w:eastAsia="he-IL"/>
        </w:rPr>
      </w:pPr>
    </w:p>
    <w:p w:rsidR="00450438" w:rsidRPr="00450438" w:rsidRDefault="001F080B" w:rsidP="001F080B">
      <w:pPr>
        <w:spacing w:after="200" w:line="276" w:lineRule="auto"/>
        <w:jc w:val="center"/>
        <w:rPr>
          <w:rFonts w:ascii="David" w:eastAsia="Times New Roman" w:hAnsi="David" w:cs="David"/>
          <w:b/>
          <w:bCs/>
          <w:sz w:val="24"/>
          <w:szCs w:val="24"/>
          <w:highlight w:val="yellow"/>
          <w:u w:val="single"/>
          <w:rtl/>
          <w:lang w:eastAsia="he-IL"/>
        </w:rPr>
      </w:pPr>
      <w:r>
        <w:rPr>
          <w:rFonts w:cs="David"/>
          <w:b/>
          <w:bCs/>
          <w:sz w:val="28"/>
          <w:szCs w:val="28"/>
        </w:rPr>
        <w:t>---</w:t>
      </w:r>
      <w:r w:rsidRPr="008014C7">
        <w:rPr>
          <w:rFonts w:cs="David" w:hint="cs"/>
          <w:b/>
          <w:bCs/>
          <w:sz w:val="28"/>
          <w:szCs w:val="28"/>
          <w:rtl/>
        </w:rPr>
        <w:t>פרטים להתקשרות עם נותן ה</w:t>
      </w:r>
      <w:r>
        <w:rPr>
          <w:rFonts w:cs="David" w:hint="cs"/>
          <w:b/>
          <w:bCs/>
          <w:sz w:val="28"/>
          <w:szCs w:val="28"/>
          <w:rtl/>
        </w:rPr>
        <w:t>צו (הרשות האוכפת)-</w:t>
      </w:r>
      <w:r>
        <w:rPr>
          <w:rFonts w:cs="David"/>
          <w:b/>
          <w:bCs/>
          <w:sz w:val="28"/>
          <w:szCs w:val="28"/>
        </w:rPr>
        <w:t>----</w:t>
      </w:r>
    </w:p>
    <w:p w:rsidR="00BD2E78" w:rsidRPr="001C5A35" w:rsidRDefault="00BD2E78" w:rsidP="001C5A35">
      <w:pPr>
        <w:spacing w:after="200" w:line="276" w:lineRule="auto"/>
        <w:rPr>
          <w:rFonts w:ascii="David" w:eastAsia="Times New Roman" w:hAnsi="David" w:cs="David"/>
          <w:sz w:val="24"/>
          <w:szCs w:val="24"/>
          <w:lang w:eastAsia="he-IL"/>
        </w:rPr>
      </w:pPr>
    </w:p>
    <w:sectPr w:rsidR="00BD2E78" w:rsidRPr="001C5A35" w:rsidSect="001F080B">
      <w:headerReference w:type="default" r:id="rId8"/>
      <w:pgSz w:w="12240" w:h="15840"/>
      <w:pgMar w:top="1440" w:right="1440" w:bottom="56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EF2" w:rsidRDefault="00136EF2" w:rsidP="009C2E6F">
      <w:pPr>
        <w:spacing w:after="0" w:line="240" w:lineRule="auto"/>
      </w:pPr>
      <w:r>
        <w:separator/>
      </w:r>
    </w:p>
  </w:endnote>
  <w:endnote w:type="continuationSeparator" w:id="0">
    <w:p w:rsidR="00136EF2" w:rsidRDefault="00136EF2" w:rsidP="009C2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EF2" w:rsidRDefault="00136EF2" w:rsidP="009C2E6F">
      <w:pPr>
        <w:spacing w:after="0" w:line="240" w:lineRule="auto"/>
      </w:pPr>
      <w:r>
        <w:separator/>
      </w:r>
    </w:p>
  </w:footnote>
  <w:footnote w:type="continuationSeparator" w:id="0">
    <w:p w:rsidR="00136EF2" w:rsidRDefault="00136EF2" w:rsidP="009C2E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9C2E6F" w:rsidTr="009C2E6F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9C2E6F" w:rsidRDefault="009C2E6F" w:rsidP="00F8373E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 xml:space="preserve">3.2 -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צו </w:t>
          </w:r>
          <w:r w:rsidR="00F8373E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מנהלי להפסקת שימוש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9C2E6F" w:rsidRPr="00C004E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</w:rPr>
            <w:t>וועדת תכנון ובניה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9C2E6F" w:rsidRDefault="009C2E6F" w:rsidP="009C2E6F">
          <w:pPr>
            <w:pStyle w:val="a3"/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משרד האוצר 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9C2E6F" w:rsidTr="009C2E6F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spacing w:line="360" w:lineRule="auto"/>
            <w:rPr>
              <w:rFonts w:cs="David"/>
              <w:color w:val="44546A" w:themeColor="text2"/>
              <w:sz w:val="20"/>
              <w:szCs w:val="20"/>
              <w:rtl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9C2E6F" w:rsidRDefault="009C2E6F" w:rsidP="00F8373E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עדכני ליום </w:t>
          </w:r>
          <w:r w:rsidR="00F8373E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18.1.2018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9C2E6F" w:rsidRPr="009C2E6F" w:rsidRDefault="009C2E6F" w:rsidP="009C2E6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D61EA"/>
    <w:multiLevelType w:val="hybridMultilevel"/>
    <w:tmpl w:val="576AE4BA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5E481D"/>
    <w:multiLevelType w:val="hybridMultilevel"/>
    <w:tmpl w:val="87D8EE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761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3">
    <w:nsid w:val="66D01866"/>
    <w:multiLevelType w:val="hybridMultilevel"/>
    <w:tmpl w:val="76284722"/>
    <w:lvl w:ilvl="0" w:tplc="172C7186">
      <w:start w:val="1"/>
      <w:numFmt w:val="decimal"/>
      <w:lvlText w:val="%1."/>
      <w:lvlJc w:val="left"/>
      <w:pPr>
        <w:ind w:left="259" w:hanging="360"/>
      </w:pPr>
      <w:rPr>
        <w:rFonts w:ascii="David" w:hAnsi="David" w:hint="default"/>
      </w:rPr>
    </w:lvl>
    <w:lvl w:ilvl="1" w:tplc="04090019" w:tentative="1">
      <w:start w:val="1"/>
      <w:numFmt w:val="lowerLetter"/>
      <w:lvlText w:val="%2."/>
      <w:lvlJc w:val="left"/>
      <w:pPr>
        <w:ind w:left="979" w:hanging="360"/>
      </w:pPr>
    </w:lvl>
    <w:lvl w:ilvl="2" w:tplc="0409001B" w:tentative="1">
      <w:start w:val="1"/>
      <w:numFmt w:val="lowerRoman"/>
      <w:lvlText w:val="%3."/>
      <w:lvlJc w:val="right"/>
      <w:pPr>
        <w:ind w:left="1699" w:hanging="180"/>
      </w:pPr>
    </w:lvl>
    <w:lvl w:ilvl="3" w:tplc="0409000F" w:tentative="1">
      <w:start w:val="1"/>
      <w:numFmt w:val="decimal"/>
      <w:lvlText w:val="%4."/>
      <w:lvlJc w:val="left"/>
      <w:pPr>
        <w:ind w:left="2419" w:hanging="360"/>
      </w:pPr>
    </w:lvl>
    <w:lvl w:ilvl="4" w:tplc="04090019" w:tentative="1">
      <w:start w:val="1"/>
      <w:numFmt w:val="lowerLetter"/>
      <w:lvlText w:val="%5."/>
      <w:lvlJc w:val="left"/>
      <w:pPr>
        <w:ind w:left="3139" w:hanging="360"/>
      </w:pPr>
    </w:lvl>
    <w:lvl w:ilvl="5" w:tplc="0409001B" w:tentative="1">
      <w:start w:val="1"/>
      <w:numFmt w:val="lowerRoman"/>
      <w:lvlText w:val="%6."/>
      <w:lvlJc w:val="right"/>
      <w:pPr>
        <w:ind w:left="3859" w:hanging="180"/>
      </w:pPr>
    </w:lvl>
    <w:lvl w:ilvl="6" w:tplc="0409000F" w:tentative="1">
      <w:start w:val="1"/>
      <w:numFmt w:val="decimal"/>
      <w:lvlText w:val="%7."/>
      <w:lvlJc w:val="left"/>
      <w:pPr>
        <w:ind w:left="4579" w:hanging="360"/>
      </w:pPr>
    </w:lvl>
    <w:lvl w:ilvl="7" w:tplc="04090019" w:tentative="1">
      <w:start w:val="1"/>
      <w:numFmt w:val="lowerLetter"/>
      <w:lvlText w:val="%8."/>
      <w:lvlJc w:val="left"/>
      <w:pPr>
        <w:ind w:left="5299" w:hanging="360"/>
      </w:pPr>
    </w:lvl>
    <w:lvl w:ilvl="8" w:tplc="0409001B" w:tentative="1">
      <w:start w:val="1"/>
      <w:numFmt w:val="lowerRoman"/>
      <w:lvlText w:val="%9."/>
      <w:lvlJc w:val="right"/>
      <w:pPr>
        <w:ind w:left="6019" w:hanging="180"/>
      </w:pPr>
    </w:lvl>
  </w:abstractNum>
  <w:abstractNum w:abstractNumId="4">
    <w:nsid w:val="678B0FCC"/>
    <w:multiLevelType w:val="hybridMultilevel"/>
    <w:tmpl w:val="ED48956C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5">
    <w:nsid w:val="754F26EE"/>
    <w:multiLevelType w:val="hybridMultilevel"/>
    <w:tmpl w:val="9FF03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438"/>
    <w:rsid w:val="00136EF2"/>
    <w:rsid w:val="00195F06"/>
    <w:rsid w:val="001C5A35"/>
    <w:rsid w:val="001F080B"/>
    <w:rsid w:val="00450438"/>
    <w:rsid w:val="009C2E6F"/>
    <w:rsid w:val="00A36E80"/>
    <w:rsid w:val="00BD2E78"/>
    <w:rsid w:val="00F8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table" w:styleId="a7">
    <w:name w:val="Table Grid"/>
    <w:basedOn w:val="a1"/>
    <w:uiPriority w:val="59"/>
    <w:rsid w:val="001F08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1F080B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table" w:styleId="a7">
    <w:name w:val="Table Grid"/>
    <w:basedOn w:val="a1"/>
    <w:uiPriority w:val="59"/>
    <w:rsid w:val="001F08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1F080B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תלמיד 3</cp:lastModifiedBy>
  <cp:revision>4</cp:revision>
  <dcterms:created xsi:type="dcterms:W3CDTF">2017-09-27T09:55:00Z</dcterms:created>
  <dcterms:modified xsi:type="dcterms:W3CDTF">2018-01-18T09:20:00Z</dcterms:modified>
</cp:coreProperties>
</file>