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BA4" w:rsidRPr="006502E0" w:rsidRDefault="00862BA4" w:rsidP="00862BA4">
      <w:pPr>
        <w:jc w:val="center"/>
        <w:rPr>
          <w:rFonts w:hint="cs"/>
          <w:b/>
          <w:bCs/>
          <w:sz w:val="32"/>
          <w:szCs w:val="32"/>
          <w:rtl/>
        </w:rPr>
      </w:pPr>
      <w:r w:rsidRPr="006502E0">
        <w:rPr>
          <w:rFonts w:hint="cs"/>
          <w:b/>
          <w:bCs/>
          <w:sz w:val="32"/>
          <w:szCs w:val="32"/>
          <w:rtl/>
        </w:rPr>
        <w:t>מודעה לעיתון</w:t>
      </w:r>
    </w:p>
    <w:p w:rsidR="00862BA4" w:rsidRPr="0024616F" w:rsidRDefault="00862BA4" w:rsidP="00862BA4">
      <w:pPr>
        <w:jc w:val="center"/>
        <w:rPr>
          <w:bCs/>
          <w:sz w:val="24"/>
          <w:szCs w:val="24"/>
          <w:rtl/>
        </w:rPr>
      </w:pPr>
      <w:r w:rsidRPr="0024616F">
        <w:rPr>
          <w:rFonts w:hint="cs"/>
          <w:bCs/>
          <w:sz w:val="24"/>
          <w:szCs w:val="24"/>
          <w:rtl/>
        </w:rPr>
        <w:t>משרד התחבורה והבטיחות בדרכים</w:t>
      </w:r>
    </w:p>
    <w:p w:rsidR="00862BA4" w:rsidRPr="0024616F" w:rsidRDefault="00862BA4" w:rsidP="00862BA4">
      <w:pPr>
        <w:jc w:val="center"/>
        <w:rPr>
          <w:bCs/>
          <w:sz w:val="24"/>
          <w:szCs w:val="24"/>
          <w:rtl/>
        </w:rPr>
      </w:pPr>
      <w:r w:rsidRPr="0024616F">
        <w:rPr>
          <w:rFonts w:hint="cs"/>
          <w:bCs/>
          <w:sz w:val="24"/>
          <w:szCs w:val="24"/>
          <w:rtl/>
        </w:rPr>
        <w:t>רשות הספנות והנמלים</w:t>
      </w:r>
    </w:p>
    <w:p w:rsidR="00862BA4" w:rsidRPr="0024616F" w:rsidRDefault="00862BA4" w:rsidP="00862BA4">
      <w:pPr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24616F">
        <w:rPr>
          <w:rFonts w:hint="cs"/>
          <w:b/>
          <w:bCs/>
          <w:sz w:val="24"/>
          <w:szCs w:val="24"/>
          <w:rtl/>
        </w:rPr>
        <w:t>מכרז פומבי מס' 14/14</w:t>
      </w:r>
    </w:p>
    <w:p w:rsidR="00862BA4" w:rsidRDefault="00862BA4" w:rsidP="00862BA4">
      <w:pPr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24616F">
        <w:rPr>
          <w:rFonts w:hint="cs"/>
          <w:b/>
          <w:bCs/>
          <w:sz w:val="24"/>
          <w:szCs w:val="24"/>
          <w:rtl/>
        </w:rPr>
        <w:t>להקמת מאגר בוחנים לאגף לכלי שיט קטנים</w:t>
      </w:r>
    </w:p>
    <w:p w:rsidR="00862BA4" w:rsidRPr="00E4327E" w:rsidRDefault="00862BA4" w:rsidP="00862BA4">
      <w:pPr>
        <w:jc w:val="center"/>
        <w:rPr>
          <w:b/>
          <w:bCs/>
          <w:sz w:val="24"/>
          <w:szCs w:val="24"/>
          <w:u w:val="single"/>
          <w:rtl/>
        </w:rPr>
      </w:pPr>
    </w:p>
    <w:p w:rsidR="00862BA4" w:rsidRPr="006502E0" w:rsidRDefault="00862BA4" w:rsidP="00862BA4">
      <w:pPr>
        <w:numPr>
          <w:ilvl w:val="0"/>
          <w:numId w:val="1"/>
        </w:numPr>
        <w:ind w:left="50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רשות הספנות והנמלים (להלן</w:t>
      </w:r>
      <w:r w:rsidRPr="006502E0">
        <w:rPr>
          <w:rFonts w:hint="cs"/>
          <w:b/>
          <w:bCs/>
          <w:sz w:val="24"/>
          <w:szCs w:val="24"/>
          <w:rtl/>
        </w:rPr>
        <w:t>: "</w:t>
      </w:r>
      <w:proofErr w:type="spellStart"/>
      <w:r w:rsidRPr="006502E0">
        <w:rPr>
          <w:rFonts w:hint="cs"/>
          <w:b/>
          <w:bCs/>
          <w:sz w:val="24"/>
          <w:szCs w:val="24"/>
          <w:rtl/>
        </w:rPr>
        <w:t>רספ"ן</w:t>
      </w:r>
      <w:proofErr w:type="spellEnd"/>
      <w:r w:rsidRPr="006502E0">
        <w:rPr>
          <w:rFonts w:hint="cs"/>
          <w:b/>
          <w:bCs/>
          <w:sz w:val="24"/>
          <w:szCs w:val="24"/>
          <w:rtl/>
        </w:rPr>
        <w:t xml:space="preserve">" </w:t>
      </w:r>
      <w:r w:rsidRPr="006502E0">
        <w:rPr>
          <w:rFonts w:hint="cs"/>
          <w:sz w:val="24"/>
          <w:szCs w:val="24"/>
          <w:rtl/>
        </w:rPr>
        <w:t>או "</w:t>
      </w:r>
      <w:r w:rsidRPr="006502E0">
        <w:rPr>
          <w:rFonts w:hint="cs"/>
          <w:b/>
          <w:bCs/>
          <w:sz w:val="24"/>
          <w:szCs w:val="24"/>
          <w:rtl/>
        </w:rPr>
        <w:t>מקים המאגר"</w:t>
      </w:r>
      <w:r w:rsidRPr="006502E0">
        <w:rPr>
          <w:rFonts w:hint="cs"/>
          <w:sz w:val="24"/>
          <w:szCs w:val="24"/>
          <w:rtl/>
        </w:rPr>
        <w:t xml:space="preserve">) מעוניינת להקים מאגר בוחנים לצורך ביצוע בחינות עיוניות ומעשיות לנבחנים המבקשים לקבל היתר כלי שיט (להלן, בהתאמה: </w:t>
      </w:r>
      <w:r w:rsidRPr="006502E0">
        <w:rPr>
          <w:rFonts w:hint="cs"/>
          <w:b/>
          <w:bCs/>
          <w:sz w:val="24"/>
          <w:szCs w:val="24"/>
          <w:rtl/>
        </w:rPr>
        <w:t>"המאגר"</w:t>
      </w:r>
      <w:r w:rsidRPr="006502E0">
        <w:rPr>
          <w:rFonts w:hint="cs"/>
          <w:sz w:val="24"/>
          <w:szCs w:val="24"/>
          <w:rtl/>
        </w:rPr>
        <w:t xml:space="preserve"> או </w:t>
      </w:r>
      <w:r w:rsidRPr="006502E0">
        <w:rPr>
          <w:rFonts w:hint="cs"/>
          <w:b/>
          <w:bCs/>
          <w:sz w:val="24"/>
          <w:szCs w:val="24"/>
          <w:rtl/>
        </w:rPr>
        <w:t>"מאגר הבוחנים</w:t>
      </w:r>
      <w:r w:rsidRPr="006502E0">
        <w:rPr>
          <w:rFonts w:hint="cs"/>
          <w:sz w:val="24"/>
          <w:szCs w:val="24"/>
          <w:rtl/>
        </w:rPr>
        <w:t>" ו</w:t>
      </w:r>
      <w:r w:rsidRPr="006502E0">
        <w:rPr>
          <w:rFonts w:hint="cs"/>
          <w:b/>
          <w:bCs/>
          <w:sz w:val="24"/>
          <w:szCs w:val="24"/>
          <w:rtl/>
        </w:rPr>
        <w:t>"השירותים</w:t>
      </w:r>
      <w:r w:rsidRPr="006502E0">
        <w:rPr>
          <w:rFonts w:hint="cs"/>
          <w:sz w:val="24"/>
          <w:szCs w:val="24"/>
          <w:rtl/>
        </w:rPr>
        <w:t>").</w:t>
      </w:r>
    </w:p>
    <w:p w:rsidR="00862BA4" w:rsidRPr="0024616F" w:rsidRDefault="00862BA4" w:rsidP="00862BA4">
      <w:pPr>
        <w:tabs>
          <w:tab w:val="left" w:pos="5702"/>
        </w:tabs>
        <w:rPr>
          <w:rFonts w:hint="cs"/>
          <w:sz w:val="24"/>
          <w:szCs w:val="24"/>
          <w:rtl/>
        </w:rPr>
      </w:pPr>
    </w:p>
    <w:p w:rsidR="00862BA4" w:rsidRPr="006502E0" w:rsidRDefault="00862BA4" w:rsidP="00862BA4">
      <w:pPr>
        <w:numPr>
          <w:ilvl w:val="0"/>
          <w:numId w:val="1"/>
        </w:numPr>
        <w:ind w:left="502"/>
        <w:jc w:val="both"/>
        <w:rPr>
          <w:rFonts w:hint="cs"/>
          <w:b/>
          <w:bCs/>
          <w:sz w:val="24"/>
          <w:szCs w:val="24"/>
        </w:rPr>
      </w:pPr>
      <w:r w:rsidRPr="006502E0">
        <w:rPr>
          <w:rFonts w:hint="cs"/>
          <w:b/>
          <w:bCs/>
          <w:sz w:val="24"/>
          <w:szCs w:val="24"/>
          <w:rtl/>
        </w:rPr>
        <w:t xml:space="preserve">תנאי סף- </w:t>
      </w:r>
    </w:p>
    <w:p w:rsidR="00862BA4" w:rsidRPr="006502E0" w:rsidRDefault="00862BA4" w:rsidP="00862BA4">
      <w:p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רשאי להיכלל במאגר הבוחנים מציע שהוא עוסק מורשה או "עוסק פטור", אשר עומד בתנאי הסף שלהלן במצטבר: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בעל 12 שנות לימוד לפחות. שולט בעברית ברמה של שפת אם ושולט בשפה האנגלית ברמה של כתיבה, קריאה והבנת הנקרא.  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הוא עוסק מורשה או עוסק פטור כהגדרתם </w:t>
      </w:r>
      <w:r w:rsidRPr="006502E0">
        <w:rPr>
          <w:sz w:val="24"/>
          <w:szCs w:val="24"/>
          <w:rtl/>
        </w:rPr>
        <w:t xml:space="preserve"> בחוק מס ערך מוסף, תשל"ו-1975</w:t>
      </w:r>
      <w:r w:rsidRPr="006502E0">
        <w:rPr>
          <w:rFonts w:hint="cs"/>
          <w:sz w:val="24"/>
          <w:szCs w:val="24"/>
          <w:rtl/>
        </w:rPr>
        <w:t xml:space="preserve"> והתקנות מכוחו.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ביום הגשת ההצעה היה בעל תעודת משיט בתוקף לספינה 40/60 והוא החזיק בתעודה כאמור לתקופה של חמש שנים לפחות לפני המועד האחרון להגשת הצעות.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בעל זמן ים מצטבר של שלוש שנים לפחות בשש השנים האחרונות. לעניין זה "זמן ים מצטבר" </w:t>
      </w:r>
      <w:r w:rsidRPr="006502E0">
        <w:rPr>
          <w:sz w:val="24"/>
          <w:szCs w:val="24"/>
          <w:rtl/>
        </w:rPr>
        <w:t>–</w:t>
      </w:r>
      <w:r w:rsidRPr="006502E0">
        <w:rPr>
          <w:rFonts w:hint="cs"/>
          <w:sz w:val="24"/>
          <w:szCs w:val="24"/>
          <w:rtl/>
        </w:rPr>
        <w:t xml:space="preserve"> מיום ההסמכה;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בעל ניסיון מוכח בהשטת ספינות מפרש וספינות מנוע בעלות שני מנועים ובעוצמה מעל 250 כ"ס כל מנוע;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עבר השתלמות בכיבוי אש והישרדות</w:t>
      </w:r>
      <w:r w:rsidRPr="006502E0">
        <w:rPr>
          <w:sz w:val="24"/>
          <w:szCs w:val="24"/>
        </w:rPr>
        <w:t xml:space="preserve"> </w:t>
      </w:r>
      <w:r w:rsidRPr="006502E0">
        <w:rPr>
          <w:rFonts w:hint="cs"/>
          <w:sz w:val="24"/>
          <w:szCs w:val="24"/>
          <w:rtl/>
        </w:rPr>
        <w:t xml:space="preserve"> על ידי גוף מוכר על ידי </w:t>
      </w:r>
      <w:proofErr w:type="spellStart"/>
      <w:r w:rsidRPr="006502E0">
        <w:rPr>
          <w:rFonts w:hint="cs"/>
          <w:sz w:val="24"/>
          <w:szCs w:val="24"/>
          <w:rtl/>
        </w:rPr>
        <w:t>רספ"ן</w:t>
      </w:r>
      <w:proofErr w:type="spellEnd"/>
      <w:r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בעל תעודת רדיו טלפון מוגבל </w:t>
      </w:r>
      <w:proofErr w:type="spellStart"/>
      <w:r w:rsidRPr="006502E0">
        <w:rPr>
          <w:rFonts w:hint="cs"/>
          <w:sz w:val="24"/>
          <w:szCs w:val="24"/>
          <w:rtl/>
        </w:rPr>
        <w:t>תג"מ</w:t>
      </w:r>
      <w:proofErr w:type="spellEnd"/>
      <w:r w:rsidRPr="006502E0">
        <w:rPr>
          <w:rFonts w:hint="cs"/>
          <w:sz w:val="24"/>
          <w:szCs w:val="24"/>
          <w:rtl/>
        </w:rPr>
        <w:t xml:space="preserve"> לפי שיטת </w:t>
      </w:r>
      <w:r w:rsidRPr="006502E0">
        <w:rPr>
          <w:sz w:val="24"/>
          <w:szCs w:val="24"/>
        </w:rPr>
        <w:t xml:space="preserve"> GMDSS</w:t>
      </w:r>
      <w:r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אין לו רישום פלילי והוא חתם על הצהרה לעניין זה;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הכללת המציע במאגר לא תציב אותו במצב של ניגוד עניינים;</w:t>
      </w:r>
    </w:p>
    <w:p w:rsidR="00862BA4" w:rsidRPr="006502E0" w:rsidRDefault="00862BA4" w:rsidP="00862BA4">
      <w:pPr>
        <w:numPr>
          <w:ilvl w:val="0"/>
          <w:numId w:val="2"/>
        </w:numPr>
        <w:ind w:left="1082"/>
        <w:jc w:val="both"/>
        <w:rPr>
          <w:sz w:val="24"/>
          <w:szCs w:val="24"/>
          <w:rtl/>
        </w:rPr>
      </w:pPr>
      <w:r w:rsidRPr="006502E0">
        <w:rPr>
          <w:sz w:val="24"/>
          <w:szCs w:val="24"/>
          <w:rtl/>
        </w:rPr>
        <w:t>מצב בריאותי תקין לרבות הבחנה ב</w:t>
      </w:r>
      <w:r w:rsidRPr="006502E0">
        <w:rPr>
          <w:rFonts w:hint="cs"/>
          <w:sz w:val="24"/>
          <w:szCs w:val="24"/>
          <w:rtl/>
        </w:rPr>
        <w:t xml:space="preserve">ין </w:t>
      </w:r>
      <w:r w:rsidRPr="006502E0">
        <w:rPr>
          <w:sz w:val="24"/>
          <w:szCs w:val="24"/>
          <w:rtl/>
        </w:rPr>
        <w:t>צבעים.</w:t>
      </w:r>
    </w:p>
    <w:p w:rsidR="00862BA4" w:rsidRPr="006502E0" w:rsidRDefault="00862BA4" w:rsidP="00862BA4">
      <w:pPr>
        <w:tabs>
          <w:tab w:val="left" w:pos="5702"/>
        </w:tabs>
        <w:rPr>
          <w:rFonts w:hint="cs"/>
          <w:sz w:val="24"/>
          <w:szCs w:val="24"/>
          <w:rtl/>
        </w:rPr>
      </w:pP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לבקשה להיכלל למאגר והנספחים שלה יצורפו  כל המסמכים שנדרשו במכרז, לרבות קורות חיים וכל אישור ו/או תעודה ו/או מסמך אחר המוכיח את עמידת המציע בתנאי הסף ואת הניסיון וההכשרה שלן.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sz w:val="24"/>
          <w:szCs w:val="24"/>
          <w:rtl/>
        </w:rPr>
      </w:pPr>
      <w:r w:rsidRPr="006502E0">
        <w:rPr>
          <w:sz w:val="24"/>
          <w:szCs w:val="24"/>
          <w:rtl/>
        </w:rPr>
        <w:t>המציע יצרף להצעתו את כל האישורים לפי חוק עסקאות גופים ציבוריים (אכיפת ניהול חשבונות ותשלום חובות מס), התשל"ו-1976, לרבות תצהיר לעניין אי העסקת עובדים זרים ותשלום שכר מינימום כדין;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sz w:val="24"/>
          <w:szCs w:val="24"/>
        </w:rPr>
      </w:pPr>
      <w:r w:rsidRPr="006502E0">
        <w:rPr>
          <w:sz w:val="24"/>
          <w:szCs w:val="24"/>
          <w:rtl/>
        </w:rPr>
        <w:t>המציע יצרף להצעתו אישור פקיד מורשה, יועץ מס או רואה חשבון בדבר ניהול פנקסי חשבונות כדין;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b/>
          <w:bCs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מציעים אשר יימצאו מתאימים יזומנו להליך בחינה ומיון שיכלול ראיון אישי מבחנים</w:t>
      </w:r>
      <w:r w:rsidRPr="006502E0">
        <w:rPr>
          <w:sz w:val="24"/>
          <w:szCs w:val="24"/>
        </w:rPr>
        <w:t xml:space="preserve">  </w:t>
      </w:r>
      <w:r w:rsidRPr="006502E0">
        <w:rPr>
          <w:rFonts w:hint="cs"/>
          <w:sz w:val="24"/>
          <w:szCs w:val="24"/>
          <w:rtl/>
        </w:rPr>
        <w:t xml:space="preserve"> </w:t>
      </w:r>
      <w:r w:rsidRPr="006502E0">
        <w:rPr>
          <w:rFonts w:hint="cs"/>
          <w:b/>
          <w:bCs/>
          <w:sz w:val="24"/>
          <w:szCs w:val="24"/>
          <w:rtl/>
        </w:rPr>
        <w:t>והתמחו</w:t>
      </w:r>
      <w:r w:rsidRPr="006502E0">
        <w:rPr>
          <w:rFonts w:hint="eastAsia"/>
          <w:b/>
          <w:bCs/>
          <w:sz w:val="24"/>
          <w:szCs w:val="24"/>
          <w:rtl/>
        </w:rPr>
        <w:t>ת</w:t>
      </w:r>
      <w:r w:rsidRPr="006502E0">
        <w:rPr>
          <w:rFonts w:hint="cs"/>
          <w:b/>
          <w:bCs/>
          <w:sz w:val="24"/>
          <w:szCs w:val="24"/>
          <w:rtl/>
        </w:rPr>
        <w:t>.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תינתן עדיפות לבעלי ניסיון בהכשרה/הדרכה של משיטים בעלי תואר אקדמאי או רבי חובלים או מפקדי כלי שיט בכירים בחיל הים.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את הבקשות יש להגיש, ביחד הנספחים וכל האישורים המוכיחים עמידה בתנאי הסף, עד ליום  </w:t>
      </w:r>
      <w:r w:rsidRPr="006502E0">
        <w:rPr>
          <w:rFonts w:hint="cs"/>
          <w:b/>
          <w:bCs/>
          <w:sz w:val="24"/>
          <w:szCs w:val="24"/>
          <w:rtl/>
        </w:rPr>
        <w:t>26.6.2014</w:t>
      </w:r>
      <w:r w:rsidRPr="006502E0">
        <w:rPr>
          <w:rFonts w:hint="cs"/>
          <w:sz w:val="24"/>
          <w:szCs w:val="24"/>
          <w:rtl/>
        </w:rPr>
        <w:t xml:space="preserve">  בשעה   </w:t>
      </w:r>
      <w:r w:rsidRPr="006502E0">
        <w:rPr>
          <w:rFonts w:hint="cs"/>
          <w:b/>
          <w:bCs/>
          <w:sz w:val="24"/>
          <w:szCs w:val="24"/>
          <w:rtl/>
        </w:rPr>
        <w:t>12.00</w:t>
      </w:r>
      <w:r w:rsidRPr="006502E0">
        <w:rPr>
          <w:rFonts w:hint="cs"/>
          <w:sz w:val="24"/>
          <w:szCs w:val="24"/>
          <w:rtl/>
        </w:rPr>
        <w:t xml:space="preserve">  בכתובת </w:t>
      </w:r>
      <w:proofErr w:type="spellStart"/>
      <w:r w:rsidRPr="006502E0">
        <w:rPr>
          <w:rFonts w:hint="cs"/>
          <w:b/>
          <w:bCs/>
          <w:sz w:val="24"/>
          <w:szCs w:val="24"/>
          <w:rtl/>
        </w:rPr>
        <w:t>פל</w:t>
      </w:r>
      <w:proofErr w:type="spellEnd"/>
      <w:r w:rsidRPr="006502E0">
        <w:rPr>
          <w:rFonts w:hint="cs"/>
          <w:b/>
          <w:bCs/>
          <w:sz w:val="24"/>
          <w:szCs w:val="24"/>
          <w:rtl/>
        </w:rPr>
        <w:t xml:space="preserve"> </w:t>
      </w:r>
      <w:r w:rsidRPr="006502E0">
        <w:rPr>
          <w:b/>
          <w:bCs/>
          <w:sz w:val="24"/>
          <w:szCs w:val="24"/>
          <w:rtl/>
        </w:rPr>
        <w:t>–</w:t>
      </w:r>
      <w:r w:rsidRPr="006502E0">
        <w:rPr>
          <w:rFonts w:hint="cs"/>
          <w:b/>
          <w:bCs/>
          <w:sz w:val="24"/>
          <w:szCs w:val="24"/>
          <w:rtl/>
        </w:rPr>
        <w:t xml:space="preserve"> ים 15 א' </w:t>
      </w:r>
      <w:proofErr w:type="spellStart"/>
      <w:r w:rsidRPr="006502E0">
        <w:rPr>
          <w:rFonts w:hint="cs"/>
          <w:b/>
          <w:bCs/>
          <w:sz w:val="24"/>
          <w:szCs w:val="24"/>
          <w:rtl/>
        </w:rPr>
        <w:t>קרית</w:t>
      </w:r>
      <w:proofErr w:type="spellEnd"/>
      <w:r w:rsidRPr="006502E0">
        <w:rPr>
          <w:rFonts w:hint="cs"/>
          <w:b/>
          <w:bCs/>
          <w:sz w:val="24"/>
          <w:szCs w:val="24"/>
          <w:rtl/>
        </w:rPr>
        <w:t xml:space="preserve"> הממשלה חיפה</w:t>
      </w:r>
      <w:r w:rsidRPr="006502E0">
        <w:rPr>
          <w:rFonts w:hint="cs"/>
          <w:sz w:val="24"/>
          <w:szCs w:val="24"/>
          <w:rtl/>
        </w:rPr>
        <w:t>.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>שאלות הבהרה ניתן להגיש עד ליום 1.6.2014 אל איש הקשר. על הפונה לוודא כי פנייתו נתקבלה.</w:t>
      </w:r>
    </w:p>
    <w:p w:rsidR="00862BA4" w:rsidRPr="006502E0" w:rsidRDefault="00862BA4" w:rsidP="00862BA4">
      <w:pPr>
        <w:numPr>
          <w:ilvl w:val="0"/>
          <w:numId w:val="1"/>
        </w:num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איש הקשר מטעם </w:t>
      </w:r>
      <w:proofErr w:type="spellStart"/>
      <w:r w:rsidRPr="006502E0">
        <w:rPr>
          <w:rFonts w:hint="cs"/>
          <w:sz w:val="24"/>
          <w:szCs w:val="24"/>
          <w:rtl/>
        </w:rPr>
        <w:t>רספ"ן</w:t>
      </w:r>
      <w:proofErr w:type="spellEnd"/>
      <w:r w:rsidRPr="006502E0">
        <w:rPr>
          <w:rFonts w:hint="cs"/>
          <w:sz w:val="24"/>
          <w:szCs w:val="24"/>
          <w:rtl/>
        </w:rPr>
        <w:t xml:space="preserve">  בקשר עם המאגר יהיה עמוס נוימן טלפון </w:t>
      </w:r>
      <w:r w:rsidRPr="006502E0">
        <w:rPr>
          <w:rFonts w:hint="cs"/>
          <w:b/>
          <w:bCs/>
          <w:sz w:val="24"/>
          <w:szCs w:val="24"/>
          <w:rtl/>
        </w:rPr>
        <w:t>04-8632228</w:t>
      </w:r>
      <w:r w:rsidRPr="006502E0">
        <w:rPr>
          <w:rFonts w:hint="cs"/>
          <w:sz w:val="24"/>
          <w:szCs w:val="24"/>
          <w:rtl/>
        </w:rPr>
        <w:t xml:space="preserve"> פקס</w:t>
      </w:r>
    </w:p>
    <w:p w:rsidR="00862BA4" w:rsidRPr="006502E0" w:rsidRDefault="00862BA4" w:rsidP="00862BA4">
      <w:pPr>
        <w:ind w:left="515"/>
        <w:jc w:val="both"/>
        <w:rPr>
          <w:rFonts w:hint="cs"/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 </w:t>
      </w:r>
      <w:r w:rsidRPr="006502E0">
        <w:rPr>
          <w:rFonts w:hint="cs"/>
          <w:b/>
          <w:bCs/>
          <w:sz w:val="24"/>
          <w:szCs w:val="24"/>
          <w:rtl/>
        </w:rPr>
        <w:t>04-8632220</w:t>
      </w:r>
      <w:r w:rsidRPr="006502E0">
        <w:rPr>
          <w:rFonts w:hint="cs"/>
          <w:sz w:val="24"/>
          <w:szCs w:val="24"/>
          <w:rtl/>
        </w:rPr>
        <w:t xml:space="preserve">. </w:t>
      </w:r>
    </w:p>
    <w:p w:rsidR="00862BA4" w:rsidRPr="006502E0" w:rsidRDefault="00862BA4" w:rsidP="00862BA4">
      <w:pPr>
        <w:numPr>
          <w:ilvl w:val="0"/>
          <w:numId w:val="1"/>
        </w:numPr>
        <w:ind w:left="360" w:hanging="278"/>
        <w:jc w:val="both"/>
        <w:rPr>
          <w:rFonts w:ascii="Calibri" w:eastAsia="Calibri" w:hAnsi="Calibri" w:hint="cs"/>
          <w:sz w:val="24"/>
          <w:szCs w:val="24"/>
          <w:lang w:eastAsia="en-US"/>
        </w:rPr>
      </w:pPr>
      <w:r w:rsidRPr="006502E0">
        <w:rPr>
          <w:rFonts w:hint="cs"/>
          <w:sz w:val="24"/>
          <w:szCs w:val="24"/>
          <w:rtl/>
        </w:rPr>
        <w:t xml:space="preserve">   את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מסמכי </w:t>
      </w:r>
      <w:r w:rsidRPr="006502E0">
        <w:rPr>
          <w:rFonts w:hint="cs"/>
          <w:sz w:val="24"/>
          <w:szCs w:val="24"/>
          <w:rtl/>
        </w:rPr>
        <w:t xml:space="preserve">הפניה המלאה ביחד עם נספחיה ניתן לראות באתר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הפרסומים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הרשמי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של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לשכת  </w:t>
      </w:r>
    </w:p>
    <w:p w:rsidR="00862BA4" w:rsidRPr="006502E0" w:rsidRDefault="00862BA4" w:rsidP="00862BA4">
      <w:pPr>
        <w:ind w:left="360"/>
        <w:jc w:val="both"/>
        <w:rPr>
          <w:rFonts w:ascii="Calibri" w:eastAsia="Calibri" w:hAnsi="Calibri" w:hint="cs"/>
          <w:sz w:val="24"/>
          <w:szCs w:val="24"/>
          <w:rtl/>
          <w:lang w:eastAsia="en-US"/>
        </w:rPr>
      </w:pP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   הפרסום הממשלתית בכתובת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/>
          <w:sz w:val="24"/>
          <w:szCs w:val="24"/>
          <w:lang w:eastAsia="en-US"/>
        </w:rPr>
        <w:t>WWW.PIRSUM.GOV.IL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, באתר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מינהל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הרכש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 הממשלתי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</w:p>
    <w:p w:rsidR="00862BA4" w:rsidRPr="006502E0" w:rsidRDefault="00862BA4" w:rsidP="00862BA4">
      <w:pPr>
        <w:rPr>
          <w:rFonts w:ascii="Arial" w:eastAsia="Calibri" w:hAnsi="Arial" w:cs="Arial" w:hint="cs"/>
          <w:sz w:val="22"/>
          <w:szCs w:val="22"/>
          <w:rtl/>
          <w:lang w:eastAsia="en-US"/>
        </w:rPr>
      </w:pP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      </w:t>
      </w:r>
      <w:r w:rsidRPr="006502E0">
        <w:rPr>
          <w:rFonts w:ascii="Calibri" w:eastAsia="Calibri" w:hAnsi="Calibri"/>
          <w:sz w:val="24"/>
          <w:szCs w:val="24"/>
          <w:lang w:eastAsia="en-US"/>
        </w:rPr>
        <w:t xml:space="preserve"> 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 בכתובת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  </w:t>
      </w:r>
      <w:r w:rsidRPr="006502E0">
        <w:rPr>
          <w:rFonts w:ascii="Calibri" w:eastAsia="Calibri" w:hAnsi="Calibri"/>
          <w:sz w:val="24"/>
          <w:szCs w:val="24"/>
          <w:lang w:eastAsia="en-US"/>
        </w:rPr>
        <w:t>MR.GOV.IL</w:t>
      </w:r>
      <w:r w:rsidRPr="006502E0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. </w:t>
      </w:r>
      <w:r w:rsidRPr="006502E0">
        <w:rPr>
          <w:rFonts w:hint="cs"/>
          <w:sz w:val="24"/>
          <w:szCs w:val="24"/>
          <w:rtl/>
        </w:rPr>
        <w:t xml:space="preserve">ובאתר האינטרנט של </w:t>
      </w:r>
      <w:proofErr w:type="spellStart"/>
      <w:r w:rsidRPr="006502E0">
        <w:rPr>
          <w:rFonts w:hint="cs"/>
          <w:sz w:val="24"/>
          <w:szCs w:val="24"/>
          <w:rtl/>
        </w:rPr>
        <w:t>רספ"ן</w:t>
      </w:r>
      <w:proofErr w:type="spellEnd"/>
      <w:r w:rsidRPr="006502E0">
        <w:rPr>
          <w:rFonts w:hint="cs"/>
          <w:sz w:val="24"/>
          <w:szCs w:val="24"/>
          <w:rtl/>
        </w:rPr>
        <w:t xml:space="preserve"> בכתובת</w:t>
      </w:r>
      <w:hyperlink r:id="rId6" w:history="1">
        <w:r w:rsidRPr="006502E0">
          <w:rPr>
            <w:rStyle w:val="Hyperlink"/>
            <w:rFonts w:ascii="Calibri" w:eastAsia="Calibri" w:hAnsi="Calibri" w:cs="Calibri" w:hint="cs"/>
            <w:sz w:val="22"/>
            <w:szCs w:val="22"/>
            <w:lang w:eastAsia="en-US"/>
          </w:rPr>
          <w:t>http://asp.mot.gov.il/he</w:t>
        </w:r>
        <w:r w:rsidRPr="006502E0">
          <w:rPr>
            <w:rStyle w:val="Hyperlink"/>
            <w:rFonts w:ascii="Arial" w:eastAsia="Calibri" w:hAnsi="Arial" w:cs="Arial"/>
            <w:sz w:val="22"/>
            <w:szCs w:val="22"/>
            <w:rtl/>
            <w:lang w:eastAsia="en-US"/>
          </w:rPr>
          <w:t>/</w:t>
        </w:r>
      </w:hyperlink>
    </w:p>
    <w:p w:rsidR="00862BA4" w:rsidRPr="00B96F3D" w:rsidRDefault="00862BA4" w:rsidP="00862BA4">
      <w:pPr>
        <w:tabs>
          <w:tab w:val="left" w:pos="515"/>
        </w:tabs>
        <w:ind w:left="142"/>
        <w:jc w:val="both"/>
        <w:rPr>
          <w:rFonts w:ascii="Calibri" w:eastAsia="Calibri" w:hAnsi="Calibri"/>
          <w:b/>
          <w:bCs/>
          <w:sz w:val="24"/>
          <w:szCs w:val="24"/>
          <w:lang w:eastAsia="en-US"/>
        </w:rPr>
      </w:pP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1</w:t>
      </w:r>
      <w:r>
        <w:rPr>
          <w:rFonts w:ascii="Calibri" w:eastAsia="Calibri" w:hAnsi="Calibri" w:hint="cs"/>
          <w:sz w:val="24"/>
          <w:szCs w:val="24"/>
          <w:rtl/>
          <w:lang w:eastAsia="en-US"/>
        </w:rPr>
        <w:t>2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.  </w:t>
      </w:r>
      <w:r w:rsidRPr="006502E0">
        <w:rPr>
          <w:rFonts w:ascii="Calibri" w:eastAsia="Calibri" w:hAnsi="Calibri" w:hint="cs"/>
          <w:b/>
          <w:bCs/>
          <w:sz w:val="24"/>
          <w:szCs w:val="24"/>
          <w:rtl/>
          <w:lang w:eastAsia="en-US"/>
        </w:rPr>
        <w:t>ככל שקיימת סתירה בין מסמכי המכרז לכתוב במודעה זו, האמור במסמכי המכרז יגבר</w:t>
      </w:r>
      <w:r w:rsidRPr="006502E0">
        <w:rPr>
          <w:rFonts w:hint="cs"/>
          <w:b/>
          <w:bCs/>
          <w:sz w:val="24"/>
          <w:szCs w:val="24"/>
          <w:rtl/>
        </w:rPr>
        <w:t>.</w:t>
      </w:r>
      <w:r w:rsidRPr="00B96F3D">
        <w:rPr>
          <w:rFonts w:hint="cs"/>
          <w:b/>
          <w:bCs/>
          <w:sz w:val="24"/>
          <w:szCs w:val="24"/>
          <w:rtl/>
        </w:rPr>
        <w:t xml:space="preserve"> </w:t>
      </w:r>
    </w:p>
    <w:p w:rsidR="00B85472" w:rsidRPr="00862BA4" w:rsidRDefault="00862BA4">
      <w:bookmarkStart w:id="0" w:name="_GoBack"/>
      <w:bookmarkEnd w:id="0"/>
    </w:p>
    <w:sectPr w:rsidR="00B85472" w:rsidRPr="00862BA4" w:rsidSect="0084333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B0103"/>
    <w:multiLevelType w:val="hybridMultilevel"/>
    <w:tmpl w:val="8EE44E4E"/>
    <w:lvl w:ilvl="0" w:tplc="D6A2B9F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E6170"/>
    <w:multiLevelType w:val="multilevel"/>
    <w:tmpl w:val="3EDCE4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BA4"/>
    <w:rsid w:val="004A310F"/>
    <w:rsid w:val="00843333"/>
    <w:rsid w:val="0086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A4"/>
    <w:pPr>
      <w:bidi/>
      <w:spacing w:after="0" w:line="240" w:lineRule="auto"/>
    </w:pPr>
    <w:rPr>
      <w:rFonts w:ascii="Times New Roman" w:eastAsia="Times New Roman" w:hAnsi="Times New Roman" w:cs="David"/>
      <w:sz w:val="20"/>
      <w:szCs w:val="26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sid w:val="00862B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A4"/>
    <w:pPr>
      <w:bidi/>
      <w:spacing w:after="0" w:line="240" w:lineRule="auto"/>
    </w:pPr>
    <w:rPr>
      <w:rFonts w:ascii="Times New Roman" w:eastAsia="Times New Roman" w:hAnsi="Times New Roman" w:cs="David"/>
      <w:sz w:val="20"/>
      <w:szCs w:val="26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sid w:val="00862B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sp.mot.gov.il/h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2101</Characters>
  <Application>Microsoft Office Word</Application>
  <DocSecurity>0</DocSecurity>
  <Lines>17</Lines>
  <Paragraphs>5</Paragraphs>
  <ScaleCrop>false</ScaleCrop>
  <Company>MOT</Company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מירה ביטון</dc:creator>
  <cp:lastModifiedBy>מירה ביטון</cp:lastModifiedBy>
  <cp:revision>1</cp:revision>
  <dcterms:created xsi:type="dcterms:W3CDTF">2014-05-12T12:08:00Z</dcterms:created>
  <dcterms:modified xsi:type="dcterms:W3CDTF">2014-05-12T12:09:00Z</dcterms:modified>
</cp:coreProperties>
</file>