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FD6" w:rsidRDefault="00E82E2C" w:rsidP="00E82E2C">
      <w:pPr>
        <w:tabs>
          <w:tab w:val="num" w:pos="3"/>
        </w:tabs>
        <w:ind w:left="3"/>
        <w:jc w:val="center"/>
        <w:rPr>
          <w:b/>
          <w:bCs/>
          <w:sz w:val="32"/>
          <w:szCs w:val="32"/>
          <w:lang w:bidi="ar-SA"/>
        </w:rPr>
      </w:pPr>
      <w:r>
        <w:rPr>
          <w:rFonts w:cs="Arial" w:hint="cs"/>
          <w:b/>
          <w:bCs/>
          <w:sz w:val="32"/>
          <w:szCs w:val="32"/>
          <w:rtl/>
          <w:lang w:bidi="ar-SA"/>
        </w:rPr>
        <w:t>وزارة المالية</w:t>
      </w:r>
      <w:r w:rsidR="00C41FD6">
        <w:rPr>
          <w:b/>
          <w:bCs/>
          <w:sz w:val="32"/>
          <w:szCs w:val="32"/>
          <w:rtl/>
          <w:lang w:bidi="ar-SA"/>
        </w:rPr>
        <w:t xml:space="preserve"> </w:t>
      </w:r>
      <w:r>
        <w:rPr>
          <w:rFonts w:cs="Times New Roman"/>
          <w:b/>
          <w:bCs/>
          <w:sz w:val="32"/>
          <w:szCs w:val="32"/>
          <w:rtl/>
          <w:lang w:bidi="ar-SA"/>
        </w:rPr>
        <w:t>–</w:t>
      </w:r>
      <w:r w:rsidR="00C41FD6">
        <w:rPr>
          <w:b/>
          <w:bCs/>
          <w:sz w:val="32"/>
          <w:szCs w:val="32"/>
          <w:rtl/>
          <w:lang w:bidi="ar-SA"/>
        </w:rPr>
        <w:t xml:space="preserve"> </w:t>
      </w:r>
      <w:proofErr w:type="gramStart"/>
      <w:r>
        <w:rPr>
          <w:rFonts w:cs="Arial" w:hint="cs"/>
          <w:b/>
          <w:bCs/>
          <w:sz w:val="32"/>
          <w:szCs w:val="32"/>
          <w:rtl/>
          <w:lang w:bidi="ar-SA"/>
        </w:rPr>
        <w:t>المحاسب</w:t>
      </w:r>
      <w:proofErr w:type="gramEnd"/>
      <w:r>
        <w:rPr>
          <w:rFonts w:cs="Arial" w:hint="cs"/>
          <w:b/>
          <w:bCs/>
          <w:sz w:val="32"/>
          <w:szCs w:val="32"/>
          <w:rtl/>
          <w:lang w:bidi="ar-SA"/>
        </w:rPr>
        <w:t xml:space="preserve"> العام</w:t>
      </w:r>
      <w:r w:rsidR="00C41FD6">
        <w:rPr>
          <w:b/>
          <w:bCs/>
          <w:sz w:val="32"/>
          <w:szCs w:val="32"/>
          <w:rtl/>
          <w:lang w:bidi="ar-SA"/>
        </w:rPr>
        <w:t xml:space="preserve"> </w:t>
      </w:r>
    </w:p>
    <w:p w:rsidR="00C41FD6" w:rsidRDefault="00C41FD6" w:rsidP="00E82E2C">
      <w:pPr>
        <w:tabs>
          <w:tab w:val="num" w:pos="3"/>
        </w:tabs>
        <w:ind w:left="3"/>
        <w:jc w:val="center"/>
        <w:rPr>
          <w:rFonts w:cs="David"/>
          <w:b/>
          <w:bCs/>
          <w:sz w:val="28"/>
          <w:szCs w:val="28"/>
          <w:rtl/>
          <w:lang w:bidi="ar-SA"/>
        </w:rPr>
      </w:pPr>
      <w:r>
        <w:rPr>
          <w:b/>
          <w:bCs/>
          <w:sz w:val="32"/>
          <w:szCs w:val="32"/>
          <w:rtl/>
          <w:lang w:bidi="ar-SA"/>
        </w:rPr>
        <w:t xml:space="preserve"> </w:t>
      </w:r>
      <w:r w:rsidR="00E82E2C">
        <w:rPr>
          <w:rFonts w:cs="Arial" w:hint="cs"/>
          <w:b/>
          <w:bCs/>
          <w:sz w:val="32"/>
          <w:szCs w:val="32"/>
          <w:rtl/>
          <w:lang w:bidi="ar-SA"/>
        </w:rPr>
        <w:t xml:space="preserve">مديرية الشراء </w:t>
      </w:r>
      <w:proofErr w:type="gramStart"/>
      <w:r w:rsidR="00E82E2C">
        <w:rPr>
          <w:rFonts w:cs="Arial" w:hint="cs"/>
          <w:b/>
          <w:bCs/>
          <w:sz w:val="32"/>
          <w:szCs w:val="32"/>
          <w:rtl/>
          <w:lang w:bidi="ar-SA"/>
        </w:rPr>
        <w:t xml:space="preserve">الحكومية </w:t>
      </w:r>
      <w:r>
        <w:rPr>
          <w:b/>
          <w:bCs/>
          <w:sz w:val="32"/>
          <w:szCs w:val="32"/>
          <w:rtl/>
          <w:lang w:bidi="ar-SA"/>
        </w:rPr>
        <w:t xml:space="preserve"> </w:t>
      </w:r>
      <w:proofErr w:type="gramEnd"/>
    </w:p>
    <w:p w:rsidR="00C41FD6" w:rsidRDefault="00C41FD6" w:rsidP="00C41FD6">
      <w:pPr>
        <w:tabs>
          <w:tab w:val="left" w:pos="901"/>
          <w:tab w:val="left" w:pos="1576"/>
          <w:tab w:val="left" w:pos="2137"/>
          <w:tab w:val="left" w:pos="2699"/>
          <w:tab w:val="left" w:pos="3263"/>
          <w:tab w:val="left" w:pos="3824"/>
          <w:tab w:val="left" w:pos="4388"/>
          <w:tab w:val="left" w:pos="4949"/>
          <w:tab w:val="left" w:pos="6075"/>
          <w:tab w:val="left" w:pos="7200"/>
        </w:tabs>
        <w:ind w:left="206"/>
        <w:jc w:val="center"/>
        <w:rPr>
          <w:rFonts w:cs="David"/>
          <w:b/>
          <w:bCs/>
          <w:sz w:val="28"/>
          <w:szCs w:val="28"/>
          <w:rtl/>
          <w:lang w:bidi="ar-SA"/>
        </w:rPr>
      </w:pPr>
    </w:p>
    <w:p w:rsidR="00C41FD6" w:rsidRDefault="00E82E2C" w:rsidP="007F58FD">
      <w:pPr>
        <w:tabs>
          <w:tab w:val="left" w:pos="901"/>
          <w:tab w:val="left" w:pos="1576"/>
          <w:tab w:val="left" w:pos="2137"/>
          <w:tab w:val="left" w:pos="2699"/>
          <w:tab w:val="left" w:pos="3263"/>
          <w:tab w:val="left" w:pos="3824"/>
          <w:tab w:val="left" w:pos="4388"/>
          <w:tab w:val="left" w:pos="4949"/>
          <w:tab w:val="left" w:pos="6075"/>
          <w:tab w:val="left" w:pos="7200"/>
        </w:tabs>
        <w:ind w:left="206"/>
        <w:jc w:val="center"/>
        <w:rPr>
          <w:b/>
          <w:bCs/>
          <w:sz w:val="28"/>
          <w:szCs w:val="28"/>
          <w:u w:val="single"/>
          <w:rtl/>
          <w:lang w:eastAsia="en-US" w:bidi="ar-SA"/>
        </w:rPr>
      </w:pPr>
      <w:r>
        <w:rPr>
          <w:rFonts w:cs="Arial" w:hint="cs"/>
          <w:b/>
          <w:bCs/>
          <w:sz w:val="28"/>
          <w:szCs w:val="28"/>
          <w:u w:val="single"/>
          <w:rtl/>
          <w:lang w:bidi="ar-SA"/>
        </w:rPr>
        <w:t xml:space="preserve">مناقصة </w:t>
      </w:r>
      <w:proofErr w:type="gramStart"/>
      <w:r>
        <w:rPr>
          <w:rFonts w:cs="Arial" w:hint="cs"/>
          <w:b/>
          <w:bCs/>
          <w:sz w:val="28"/>
          <w:szCs w:val="28"/>
          <w:u w:val="single"/>
          <w:rtl/>
          <w:lang w:bidi="ar-SA"/>
        </w:rPr>
        <w:t>رقم</w:t>
      </w:r>
      <w:r w:rsidR="007F58F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C41FD6">
        <w:rPr>
          <w:b/>
          <w:bCs/>
          <w:sz w:val="28"/>
          <w:szCs w:val="28"/>
          <w:u w:val="single"/>
          <w:rtl/>
          <w:lang w:bidi="ar-SA"/>
        </w:rPr>
        <w:t xml:space="preserve"> </w:t>
      </w:r>
      <w:r w:rsidR="007F58FD">
        <w:rPr>
          <w:rFonts w:hint="cs"/>
          <w:b/>
          <w:bCs/>
          <w:sz w:val="28"/>
          <w:szCs w:val="28"/>
          <w:u w:val="single"/>
          <w:rtl/>
        </w:rPr>
        <w:t>2-2014</w:t>
      </w:r>
      <w:proofErr w:type="gramEnd"/>
      <w:r w:rsidR="007F58F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C41FD6">
        <w:rPr>
          <w:b/>
          <w:bCs/>
          <w:sz w:val="28"/>
          <w:szCs w:val="28"/>
          <w:u w:val="single"/>
          <w:rtl/>
          <w:lang w:bidi="ar-SA"/>
        </w:rPr>
        <w:t xml:space="preserve"> </w:t>
      </w:r>
      <w:r>
        <w:rPr>
          <w:rFonts w:cs="Arial" w:hint="cs"/>
          <w:b/>
          <w:bCs/>
          <w:sz w:val="28"/>
          <w:szCs w:val="28"/>
          <w:u w:val="single"/>
          <w:rtl/>
          <w:lang w:bidi="ar-SA"/>
        </w:rPr>
        <w:t xml:space="preserve">لشراء خدمات وخدمات التخزين لصالح الوزارات الحكومية </w:t>
      </w:r>
    </w:p>
    <w:p w:rsidR="00C41FD6" w:rsidRDefault="00C41FD6" w:rsidP="00C41FD6">
      <w:pPr>
        <w:tabs>
          <w:tab w:val="left" w:pos="901"/>
          <w:tab w:val="left" w:pos="1576"/>
          <w:tab w:val="left" w:pos="2137"/>
          <w:tab w:val="left" w:pos="2699"/>
          <w:tab w:val="left" w:pos="3263"/>
          <w:tab w:val="left" w:pos="3824"/>
          <w:tab w:val="left" w:pos="4388"/>
          <w:tab w:val="left" w:pos="4949"/>
          <w:tab w:val="left" w:pos="6075"/>
          <w:tab w:val="left" w:pos="7200"/>
        </w:tabs>
        <w:ind w:left="206"/>
        <w:rPr>
          <w:rFonts w:cs="David"/>
          <w:b/>
          <w:bCs/>
          <w:sz w:val="28"/>
          <w:szCs w:val="28"/>
          <w:rtl/>
          <w:lang w:eastAsia="en-US" w:bidi="ar-SA"/>
        </w:rPr>
      </w:pPr>
    </w:p>
    <w:p w:rsidR="00C41FD6" w:rsidRDefault="00C41FD6" w:rsidP="00C41FD6">
      <w:pPr>
        <w:widowControl w:val="0"/>
        <w:tabs>
          <w:tab w:val="left" w:pos="345"/>
          <w:tab w:val="left" w:pos="1576"/>
          <w:tab w:val="left" w:pos="2137"/>
          <w:tab w:val="left" w:pos="2699"/>
          <w:tab w:val="left" w:pos="3263"/>
          <w:tab w:val="left" w:pos="3824"/>
          <w:tab w:val="left" w:pos="4388"/>
          <w:tab w:val="left" w:pos="4949"/>
          <w:tab w:val="left" w:pos="6075"/>
          <w:tab w:val="left" w:pos="7200"/>
        </w:tabs>
        <w:adjustRightInd w:val="0"/>
        <w:spacing w:line="276" w:lineRule="auto"/>
        <w:ind w:left="61"/>
        <w:jc w:val="both"/>
        <w:textAlignment w:val="baseline"/>
        <w:rPr>
          <w:sz w:val="28"/>
          <w:szCs w:val="28"/>
          <w:rtl/>
          <w:lang w:eastAsia="en-US" w:bidi="ar-SA"/>
        </w:rPr>
      </w:pPr>
    </w:p>
    <w:p w:rsidR="00C41FD6" w:rsidRDefault="00E82E2C" w:rsidP="007F58FD">
      <w:pPr>
        <w:pStyle w:val="31"/>
        <w:spacing w:line="240" w:lineRule="auto"/>
        <w:ind w:left="360"/>
        <w:rPr>
          <w:b/>
          <w:bCs/>
          <w:rtl/>
          <w:lang w:bidi="ar-SA"/>
        </w:rPr>
      </w:pPr>
      <w:r>
        <w:rPr>
          <w:rFonts w:cs="Arial" w:hint="cs"/>
          <w:rtl/>
          <w:lang w:bidi="ar-SA"/>
        </w:rPr>
        <w:t xml:space="preserve">نشرت مديرية الشراء </w:t>
      </w:r>
      <w:proofErr w:type="gramStart"/>
      <w:r>
        <w:rPr>
          <w:rFonts w:cs="Arial" w:hint="cs"/>
          <w:rtl/>
          <w:lang w:bidi="ar-SA"/>
        </w:rPr>
        <w:t>الحكومية</w:t>
      </w:r>
      <w:proofErr w:type="gramEnd"/>
      <w:r>
        <w:rPr>
          <w:rFonts w:cs="Arial" w:hint="cs"/>
          <w:rtl/>
          <w:lang w:bidi="ar-SA"/>
        </w:rPr>
        <w:t xml:space="preserve"> في قسم المحاسب العام في تاريخ </w:t>
      </w:r>
      <w:r w:rsidR="00C41FD6" w:rsidRPr="006E3C19">
        <w:rPr>
          <w:rtl/>
          <w:lang w:bidi="ar-SA"/>
        </w:rPr>
        <w:t>10.4.2014</w:t>
      </w:r>
      <w:r w:rsidR="00C41FD6" w:rsidRPr="007B4301">
        <w:rPr>
          <w:b/>
          <w:bCs/>
          <w:rtl/>
          <w:lang w:bidi="ar-SA"/>
        </w:rPr>
        <w:t xml:space="preserve"> </w:t>
      </w:r>
      <w:proofErr w:type="gramStart"/>
      <w:r>
        <w:rPr>
          <w:rFonts w:cs="Arial" w:hint="cs"/>
          <w:b/>
          <w:bCs/>
          <w:rtl/>
          <w:lang w:bidi="ar-SA"/>
        </w:rPr>
        <w:t>مناقصة</w:t>
      </w:r>
      <w:proofErr w:type="gramEnd"/>
      <w:r>
        <w:rPr>
          <w:rFonts w:cs="Arial" w:hint="cs"/>
          <w:b/>
          <w:bCs/>
          <w:rtl/>
          <w:lang w:bidi="ar-SA"/>
        </w:rPr>
        <w:t xml:space="preserve"> مركزية م </w:t>
      </w:r>
      <w:proofErr w:type="spellStart"/>
      <w:r>
        <w:rPr>
          <w:rFonts w:cs="Arial" w:hint="cs"/>
          <w:b/>
          <w:bCs/>
          <w:rtl/>
          <w:lang w:bidi="ar-SA"/>
        </w:rPr>
        <w:t>م</w:t>
      </w:r>
      <w:proofErr w:type="spellEnd"/>
      <w:r>
        <w:rPr>
          <w:rFonts w:cs="Arial" w:hint="cs"/>
          <w:b/>
          <w:bCs/>
          <w:rtl/>
          <w:lang w:bidi="ar-SA"/>
        </w:rPr>
        <w:t xml:space="preserve"> </w:t>
      </w:r>
      <w:proofErr w:type="spellStart"/>
      <w:r>
        <w:rPr>
          <w:rFonts w:cs="Arial" w:hint="cs"/>
          <w:b/>
          <w:bCs/>
          <w:rtl/>
          <w:lang w:bidi="ar-SA"/>
        </w:rPr>
        <w:t>م</w:t>
      </w:r>
      <w:proofErr w:type="spellEnd"/>
      <w:r>
        <w:rPr>
          <w:rFonts w:cs="Arial" w:hint="cs"/>
          <w:b/>
          <w:bCs/>
          <w:rtl/>
          <w:lang w:bidi="ar-SA"/>
        </w:rPr>
        <w:t xml:space="preserve"> </w:t>
      </w:r>
      <w:r w:rsidR="007F58FD">
        <w:rPr>
          <w:rFonts w:hint="cs"/>
          <w:b/>
          <w:bCs/>
          <w:rtl/>
        </w:rPr>
        <w:t>02-2014</w:t>
      </w:r>
      <w:r w:rsidR="00C41FD6" w:rsidRPr="007B4301">
        <w:rPr>
          <w:b/>
          <w:bCs/>
          <w:rtl/>
          <w:lang w:bidi="ar-SA"/>
        </w:rPr>
        <w:t xml:space="preserve">, </w:t>
      </w:r>
      <w:r>
        <w:rPr>
          <w:rFonts w:cs="Arial" w:hint="cs"/>
          <w:b/>
          <w:bCs/>
          <w:rtl/>
          <w:lang w:bidi="ar-SA"/>
        </w:rPr>
        <w:t xml:space="preserve">لتزويد وصيانة خدمات ومنظومات تخزين معلومات لصالح الوزارات الحكومية، وحدات الدمج ووحدات الثانوية (فيما يلي: "المناقصة"). </w:t>
      </w:r>
    </w:p>
    <w:p w:rsidR="00C41FD6" w:rsidRPr="006E3C19" w:rsidRDefault="00E82E2C" w:rsidP="00E82E2C">
      <w:pPr>
        <w:pStyle w:val="a9"/>
        <w:keepLines w:val="0"/>
        <w:widowControl w:val="0"/>
        <w:numPr>
          <w:ilvl w:val="0"/>
          <w:numId w:val="9"/>
        </w:numPr>
        <w:spacing w:after="120" w:line="240" w:lineRule="auto"/>
        <w:jc w:val="both"/>
        <w:rPr>
          <w:rFonts w:cs="David"/>
          <w:rtl/>
          <w:lang w:bidi="ar-SA"/>
        </w:rPr>
      </w:pPr>
      <w:r>
        <w:rPr>
          <w:rFonts w:cs="Arial" w:hint="cs"/>
          <w:rtl/>
          <w:lang w:bidi="ar-SA"/>
        </w:rPr>
        <w:t xml:space="preserve">نعلمكم بأن </w:t>
      </w:r>
      <w:r w:rsidRPr="00E82E2C">
        <w:rPr>
          <w:rFonts w:cs="Arial" w:hint="cs"/>
          <w:u w:val="single"/>
          <w:rtl/>
          <w:lang w:bidi="ar-SA"/>
        </w:rPr>
        <w:t>الشروط الأولية التي تم ادخال التعديلات عليها</w:t>
      </w:r>
      <w:r>
        <w:rPr>
          <w:rFonts w:cs="Arial" w:hint="cs"/>
          <w:rtl/>
          <w:lang w:bidi="ar-SA"/>
        </w:rPr>
        <w:t xml:space="preserve">، الأجوبة لأسئلة مقدمي الاقتراحات، وكراس المناقصة الذي تم ادخال التعديلات عليه تم نشرها في الموقع التالي التابع لمديرية الشراء الحكومية على شبكة الانترنت: </w:t>
      </w:r>
      <w:r w:rsidR="00C41FD6" w:rsidRPr="006E3C19">
        <w:rPr>
          <w:rFonts w:cs="David"/>
          <w:lang w:bidi="ar-SA"/>
        </w:rPr>
        <w:t>WWW.MR.GOV.IL</w:t>
      </w:r>
      <w:r w:rsidR="00C41FD6" w:rsidRPr="006E3C19">
        <w:rPr>
          <w:rFonts w:cs="David"/>
          <w:rtl/>
          <w:lang w:bidi="ar-SA"/>
        </w:rPr>
        <w:t xml:space="preserve"> </w:t>
      </w:r>
      <w:r>
        <w:rPr>
          <w:rFonts w:cs="Arial" w:hint="cs"/>
          <w:rtl/>
          <w:lang w:bidi="ar-SA"/>
        </w:rPr>
        <w:t>من خلال الرابط مناقصات مديرية الشراء الحكومية</w:t>
      </w:r>
      <w:r w:rsidR="00C41FD6">
        <w:rPr>
          <w:rFonts w:cs="David"/>
          <w:rtl/>
          <w:lang w:bidi="ar-SA"/>
        </w:rPr>
        <w:t xml:space="preserve"> </w:t>
      </w:r>
      <w:r w:rsidR="00C41FD6" w:rsidRPr="006E3C19">
        <w:rPr>
          <w:rFonts w:cs="David"/>
          <w:rtl/>
          <w:lang w:bidi="ar-SA"/>
        </w:rPr>
        <w:t xml:space="preserve"> </w:t>
      </w:r>
      <w:r w:rsidR="00C41FD6" w:rsidRPr="006E3C19">
        <w:rPr>
          <w:rFonts w:cs="David"/>
          <w:lang w:bidi="ar-SA"/>
        </w:rPr>
        <w:sym w:font="Wingdings" w:char="F0E7"/>
      </w:r>
      <w:r w:rsidR="00C41FD6" w:rsidRPr="006E3C19">
        <w:rPr>
          <w:rFonts w:cs="David"/>
          <w:rtl/>
          <w:lang w:bidi="ar-SA"/>
        </w:rPr>
        <w:t xml:space="preserve"> </w:t>
      </w:r>
      <w:r>
        <w:rPr>
          <w:rFonts w:cs="Arial" w:hint="cs"/>
          <w:rtl/>
          <w:lang w:bidi="ar-SA"/>
        </w:rPr>
        <w:t>مناقصة</w:t>
      </w:r>
      <w:r w:rsidR="00C41FD6" w:rsidRPr="006E3C19">
        <w:rPr>
          <w:rFonts w:cs="David"/>
          <w:rtl/>
          <w:lang w:bidi="ar-SA"/>
        </w:rPr>
        <w:t xml:space="preserve"> </w:t>
      </w:r>
      <w:r>
        <w:rPr>
          <w:rFonts w:cs="Arial" w:hint="cs"/>
          <w:rtl/>
          <w:lang w:bidi="ar-SA"/>
        </w:rPr>
        <w:t xml:space="preserve">م </w:t>
      </w:r>
      <w:proofErr w:type="spellStart"/>
      <w:r>
        <w:rPr>
          <w:rFonts w:cs="Arial" w:hint="cs"/>
          <w:rtl/>
          <w:lang w:bidi="ar-SA"/>
        </w:rPr>
        <w:t>م</w:t>
      </w:r>
      <w:proofErr w:type="spellEnd"/>
      <w:r>
        <w:rPr>
          <w:rFonts w:cs="Arial" w:hint="cs"/>
          <w:rtl/>
          <w:lang w:bidi="ar-SA"/>
        </w:rPr>
        <w:t xml:space="preserve"> </w:t>
      </w:r>
      <w:proofErr w:type="spellStart"/>
      <w:r>
        <w:rPr>
          <w:rFonts w:cs="Arial" w:hint="cs"/>
          <w:rtl/>
          <w:lang w:bidi="ar-SA"/>
        </w:rPr>
        <w:t>م</w:t>
      </w:r>
      <w:proofErr w:type="spellEnd"/>
      <w:r>
        <w:rPr>
          <w:rFonts w:cs="Arial" w:hint="cs"/>
          <w:rtl/>
          <w:lang w:bidi="ar-SA"/>
        </w:rPr>
        <w:t xml:space="preserve"> </w:t>
      </w:r>
      <w:r w:rsidR="00C41FD6" w:rsidRPr="006E3C19">
        <w:rPr>
          <w:rFonts w:cs="David"/>
          <w:rtl/>
          <w:lang w:bidi="ar-SA"/>
        </w:rPr>
        <w:t>2014-0</w:t>
      </w:r>
      <w:r w:rsidR="00C41FD6">
        <w:rPr>
          <w:rFonts w:cs="David"/>
          <w:rtl/>
          <w:lang w:bidi="ar-SA"/>
        </w:rPr>
        <w:t>2</w:t>
      </w:r>
      <w:r w:rsidR="00C41FD6" w:rsidRPr="006E3C19">
        <w:rPr>
          <w:rFonts w:cs="David"/>
          <w:rtl/>
          <w:lang w:bidi="ar-SA"/>
        </w:rPr>
        <w:t>.</w:t>
      </w:r>
    </w:p>
    <w:p w:rsidR="00C41FD6" w:rsidRDefault="00E82E2C" w:rsidP="00E82E2C">
      <w:pPr>
        <w:pStyle w:val="a9"/>
        <w:keepLines w:val="0"/>
        <w:widowControl w:val="0"/>
        <w:numPr>
          <w:ilvl w:val="0"/>
          <w:numId w:val="9"/>
        </w:numPr>
        <w:spacing w:after="120" w:line="240" w:lineRule="auto"/>
        <w:jc w:val="both"/>
        <w:rPr>
          <w:rFonts w:cs="David"/>
          <w:lang w:bidi="ar-SA"/>
        </w:rPr>
      </w:pPr>
      <w:r>
        <w:rPr>
          <w:rFonts w:cs="Arial" w:hint="cs"/>
          <w:rtl/>
          <w:lang w:bidi="ar-SA"/>
        </w:rPr>
        <w:t xml:space="preserve">الموعد الأخير لتقديم الأسئلة التوضيحية وهذا وفقا للتفاصيل الموجودة في مستندات المناقصة تم </w:t>
      </w:r>
      <w:proofErr w:type="gramStart"/>
      <w:r>
        <w:rPr>
          <w:rFonts w:cs="Arial" w:hint="cs"/>
          <w:rtl/>
          <w:lang w:bidi="ar-SA"/>
        </w:rPr>
        <w:t>تحديده</w:t>
      </w:r>
      <w:proofErr w:type="gramEnd"/>
      <w:r>
        <w:rPr>
          <w:rFonts w:cs="Arial" w:hint="cs"/>
          <w:rtl/>
          <w:lang w:bidi="ar-SA"/>
        </w:rPr>
        <w:t xml:space="preserve"> ليوم الأحد الموافق 2 نوفمبر 2014. </w:t>
      </w:r>
    </w:p>
    <w:p w:rsidR="00C41FD6" w:rsidRDefault="00E82E2C" w:rsidP="00E82E2C">
      <w:pPr>
        <w:pStyle w:val="a9"/>
        <w:keepLines w:val="0"/>
        <w:widowControl w:val="0"/>
        <w:numPr>
          <w:ilvl w:val="0"/>
          <w:numId w:val="9"/>
        </w:numPr>
        <w:spacing w:after="120" w:line="240" w:lineRule="auto"/>
        <w:jc w:val="both"/>
        <w:rPr>
          <w:rFonts w:cs="David"/>
          <w:lang w:bidi="ar-SA"/>
        </w:rPr>
      </w:pPr>
      <w:r>
        <w:rPr>
          <w:rFonts w:cs="Arial" w:hint="cs"/>
          <w:rtl/>
          <w:lang w:bidi="ar-SA"/>
        </w:rPr>
        <w:t xml:space="preserve">موعد تقديم الاقتراحات للمناقصة تم تأجيله حتى يوم الاربعاء الموافق 3 ديسمبر 2014 وحتى الساعة </w:t>
      </w:r>
      <w:r w:rsidR="00C41FD6">
        <w:rPr>
          <w:rFonts w:cs="David"/>
          <w:rtl/>
          <w:lang w:bidi="ar-SA"/>
        </w:rPr>
        <w:t>13:00.</w:t>
      </w:r>
    </w:p>
    <w:p w:rsidR="00C41FD6" w:rsidRPr="009031F6" w:rsidRDefault="00E82E2C" w:rsidP="00E82E2C">
      <w:pPr>
        <w:pStyle w:val="a9"/>
        <w:keepLines w:val="0"/>
        <w:widowControl w:val="0"/>
        <w:numPr>
          <w:ilvl w:val="0"/>
          <w:numId w:val="9"/>
        </w:numPr>
        <w:spacing w:after="120" w:line="240" w:lineRule="auto"/>
        <w:jc w:val="both"/>
        <w:rPr>
          <w:rFonts w:cs="David"/>
          <w:lang w:bidi="ar-SA"/>
        </w:rPr>
      </w:pPr>
      <w:r>
        <w:rPr>
          <w:rFonts w:cs="Arial" w:hint="cs"/>
          <w:rtl/>
          <w:lang w:bidi="ar-SA"/>
        </w:rPr>
        <w:t xml:space="preserve">وننوه بأن تعليمات كراس المناقصة والتعريفات المفصلة به اصح من تلك المذكورة في هذا الاعلان. </w:t>
      </w:r>
      <w:bookmarkStart w:id="0" w:name="_GoBack"/>
      <w:bookmarkEnd w:id="0"/>
    </w:p>
    <w:p w:rsidR="00F975CB" w:rsidRPr="00C41FD6" w:rsidRDefault="00F975CB" w:rsidP="00F975CB">
      <w:pPr>
        <w:rPr>
          <w:lang w:bidi="ar-SA"/>
        </w:rPr>
      </w:pPr>
    </w:p>
    <w:sectPr w:rsidR="00F975CB" w:rsidRPr="00C41FD6" w:rsidSect="00164B3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Narkisim">
    <w:panose1 w:val="020E050205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82797"/>
    <w:multiLevelType w:val="multilevel"/>
    <w:tmpl w:val="CB2CFB36"/>
    <w:numStyleLink w:val="-"/>
  </w:abstractNum>
  <w:abstractNum w:abstractNumId="1">
    <w:nsid w:val="11B87F5A"/>
    <w:multiLevelType w:val="multilevel"/>
    <w:tmpl w:val="2C7611E6"/>
    <w:styleLink w:val="-0"/>
    <w:lvl w:ilvl="0">
      <w:start w:val="1"/>
      <w:numFmt w:val="decimal"/>
      <w:lvlRestart w:val="0"/>
      <w:lvlText w:val="%1 ."/>
      <w:lvlJc w:val="left"/>
      <w:pPr>
        <w:tabs>
          <w:tab w:val="num" w:pos="397"/>
        </w:tabs>
        <w:ind w:left="397" w:hanging="397"/>
      </w:pPr>
    </w:lvl>
    <w:lvl w:ilvl="1">
      <w:start w:val="1"/>
      <w:numFmt w:val="hebrew1"/>
      <w:lvlText w:val="%2."/>
      <w:lvlJc w:val="left"/>
      <w:pPr>
        <w:tabs>
          <w:tab w:val="num" w:pos="794"/>
        </w:tabs>
        <w:ind w:left="794" w:hanging="397"/>
      </w:pPr>
    </w:lvl>
    <w:lvl w:ilvl="2">
      <w:start w:val="1"/>
      <w:numFmt w:val="decimal"/>
      <w:lvlText w:val="%3)"/>
      <w:lvlJc w:val="left"/>
      <w:pPr>
        <w:tabs>
          <w:tab w:val="num" w:pos="1247"/>
        </w:tabs>
        <w:ind w:left="1247" w:hanging="453"/>
      </w:pPr>
    </w:lvl>
    <w:lvl w:ilvl="3">
      <w:start w:val="1"/>
      <w:numFmt w:val="hebrew1"/>
      <w:lvlText w:val="%4)"/>
      <w:lvlJc w:val="left"/>
      <w:pPr>
        <w:tabs>
          <w:tab w:val="num" w:pos="1701"/>
        </w:tabs>
        <w:ind w:left="1701" w:hanging="454"/>
      </w:pPr>
    </w:lvl>
    <w:lvl w:ilvl="4">
      <w:start w:val="1"/>
      <w:numFmt w:val="decimal"/>
      <w:lvlText w:val="(%5)"/>
      <w:lvlJc w:val="left"/>
      <w:pPr>
        <w:tabs>
          <w:tab w:val="num" w:pos="2211"/>
        </w:tabs>
        <w:ind w:left="2211" w:hanging="510"/>
      </w:pPr>
    </w:lvl>
    <w:lvl w:ilvl="5">
      <w:start w:val="1"/>
      <w:numFmt w:val="hebrew1"/>
      <w:lvlText w:val="(%6)"/>
      <w:lvlJc w:val="left"/>
      <w:pPr>
        <w:tabs>
          <w:tab w:val="num" w:pos="2721"/>
        </w:tabs>
        <w:ind w:left="2721" w:hanging="510"/>
      </w:pPr>
    </w:lvl>
    <w:lvl w:ilvl="6">
      <w:start w:val="1"/>
      <w:numFmt w:val="upperLetter"/>
      <w:lvlText w:val="%7."/>
      <w:lvlJc w:val="left"/>
      <w:pPr>
        <w:tabs>
          <w:tab w:val="num" w:pos="3118"/>
        </w:tabs>
        <w:ind w:left="3118" w:hanging="397"/>
      </w:pPr>
    </w:lvl>
    <w:lvl w:ilvl="7">
      <w:start w:val="1"/>
      <w:numFmt w:val="lowerLetter"/>
      <w:lvlText w:val="%8."/>
      <w:lvlJc w:val="left"/>
      <w:pPr>
        <w:tabs>
          <w:tab w:val="num" w:pos="3685"/>
        </w:tabs>
        <w:ind w:left="3685" w:hanging="567"/>
      </w:pPr>
    </w:lvl>
    <w:lvl w:ilvl="8">
      <w:start w:val="1"/>
      <w:numFmt w:val="lowerRoman"/>
      <w:lvlText w:val="%9."/>
      <w:lvlJc w:val="left"/>
      <w:pPr>
        <w:tabs>
          <w:tab w:val="num" w:pos="4252"/>
        </w:tabs>
        <w:ind w:left="4252" w:hanging="567"/>
      </w:pPr>
    </w:lvl>
  </w:abstractNum>
  <w:abstractNum w:abstractNumId="2">
    <w:nsid w:val="16240D29"/>
    <w:multiLevelType w:val="hybridMultilevel"/>
    <w:tmpl w:val="397230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690D37"/>
    <w:multiLevelType w:val="multilevel"/>
    <w:tmpl w:val="2C7611E6"/>
    <w:numStyleLink w:val="-0"/>
  </w:abstractNum>
  <w:abstractNum w:abstractNumId="4">
    <w:nsid w:val="477D4CEE"/>
    <w:multiLevelType w:val="multilevel"/>
    <w:tmpl w:val="2C7611E6"/>
    <w:numStyleLink w:val="-0"/>
  </w:abstractNum>
  <w:abstractNum w:abstractNumId="5">
    <w:nsid w:val="4ECC26C9"/>
    <w:multiLevelType w:val="hybridMultilevel"/>
    <w:tmpl w:val="820442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2C63965"/>
    <w:multiLevelType w:val="multilevel"/>
    <w:tmpl w:val="CB2CFB36"/>
    <w:numStyleLink w:val="-"/>
  </w:abstractNum>
  <w:abstractNum w:abstractNumId="7">
    <w:nsid w:val="5C2D00DD"/>
    <w:multiLevelType w:val="multilevel"/>
    <w:tmpl w:val="CB2CFB36"/>
    <w:styleLink w:val="-"/>
    <w:lvl w:ilvl="0">
      <w:start w:val="1"/>
      <w:numFmt w:val="decimal"/>
      <w:lvlRestart w:val="0"/>
      <w:lvlText w:val="%1."/>
      <w:lvlJc w:val="left"/>
      <w:pPr>
        <w:tabs>
          <w:tab w:val="num" w:pos="357"/>
        </w:tabs>
        <w:ind w:left="357" w:hanging="357"/>
      </w:p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437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</w:lvl>
    <w:lvl w:ilvl="3">
      <w:start w:val="1"/>
      <w:numFmt w:val="decimal"/>
      <w:lvlText w:val="%1.%2.%3.%4."/>
      <w:lvlJc w:val="left"/>
      <w:pPr>
        <w:tabs>
          <w:tab w:val="num" w:pos="1797"/>
        </w:tabs>
        <w:ind w:left="1729" w:hanging="652"/>
      </w:pPr>
    </w:lvl>
    <w:lvl w:ilvl="4">
      <w:start w:val="1"/>
      <w:numFmt w:val="decimal"/>
      <w:lvlText w:val="%1.%2.%3.%4.%5."/>
      <w:lvlJc w:val="left"/>
      <w:pPr>
        <w:tabs>
          <w:tab w:val="num" w:pos="2517"/>
        </w:tabs>
        <w:ind w:left="2234" w:hanging="794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8" w:hanging="941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37" w:hanging="1077"/>
      </w:pPr>
    </w:lvl>
    <w:lvl w:ilvl="7">
      <w:start w:val="1"/>
      <w:numFmt w:val="decimal"/>
      <w:lvlText w:val="%1.%2.%3.%4.%5.%6.%7.%8."/>
      <w:lvlJc w:val="left"/>
      <w:pPr>
        <w:tabs>
          <w:tab w:val="num" w:pos="3957"/>
        </w:tabs>
        <w:ind w:left="3742" w:hanging="1225"/>
      </w:pPr>
    </w:lvl>
    <w:lvl w:ilvl="8">
      <w:start w:val="1"/>
      <w:numFmt w:val="decimal"/>
      <w:lvlText w:val="%1.%2.%3.%4.%5.%6.%7.%8.%9."/>
      <w:lvlJc w:val="left"/>
      <w:pPr>
        <w:tabs>
          <w:tab w:val="num" w:pos="4677"/>
        </w:tabs>
        <w:ind w:left="4320" w:hanging="1440"/>
      </w:pPr>
    </w:lvl>
  </w:abstractNum>
  <w:abstractNum w:abstractNumId="8">
    <w:nsid w:val="5F0A4BE4"/>
    <w:multiLevelType w:val="multilevel"/>
    <w:tmpl w:val="A8BCAE0A"/>
    <w:lvl w:ilvl="0">
      <w:start w:val="1"/>
      <w:numFmt w:val="decimal"/>
      <w:lvlRestart w:val="0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20"/>
        </w:tabs>
        <w:ind w:left="1020" w:hanging="623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tabs>
          <w:tab w:val="num" w:pos="1757"/>
        </w:tabs>
        <w:ind w:left="1757" w:hanging="73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21"/>
        </w:tabs>
        <w:ind w:left="2721" w:hanging="964"/>
      </w:pPr>
      <w:rPr>
        <w:rFonts w:hint="default"/>
      </w:rPr>
    </w:lvl>
    <w:lvl w:ilvl="4">
      <w:start w:val="1"/>
      <w:numFmt w:val="hebrew1"/>
      <w:lvlText w:val="%5."/>
      <w:lvlJc w:val="left"/>
      <w:pPr>
        <w:tabs>
          <w:tab w:val="num" w:pos="3175"/>
        </w:tabs>
        <w:ind w:left="3175" w:hanging="454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3628"/>
        </w:tabs>
        <w:ind w:left="3628" w:hanging="453"/>
      </w:pPr>
      <w:rPr>
        <w:rFonts w:hint="default"/>
      </w:rPr>
    </w:lvl>
    <w:lvl w:ilvl="6">
      <w:start w:val="1"/>
      <w:numFmt w:val="hebrew1"/>
      <w:lvlText w:val="%7."/>
      <w:lvlJc w:val="left"/>
      <w:pPr>
        <w:tabs>
          <w:tab w:val="num" w:pos="4082"/>
        </w:tabs>
        <w:ind w:left="4082" w:hanging="454"/>
      </w:pPr>
      <w:rPr>
        <w:rFonts w:hint="default"/>
      </w:rPr>
    </w:lvl>
    <w:lvl w:ilvl="7">
      <w:start w:val="1"/>
      <w:numFmt w:val="bullet"/>
      <w:lvlText w:val=""/>
      <w:lvlJc w:val="left"/>
      <w:pPr>
        <w:tabs>
          <w:tab w:val="num" w:pos="4535"/>
        </w:tabs>
        <w:ind w:left="4535" w:hanging="453"/>
      </w:pPr>
      <w:rPr>
        <w:rFonts w:ascii="Wingdings 2" w:hAnsi="Wingdings 2" w:cs="Times New Roman" w:hint="default"/>
      </w:rPr>
    </w:lvl>
    <w:lvl w:ilvl="8">
      <w:start w:val="1"/>
      <w:numFmt w:val="bullet"/>
      <w:lvlText w:val=""/>
      <w:lvlJc w:val="left"/>
      <w:pPr>
        <w:tabs>
          <w:tab w:val="num" w:pos="5102"/>
        </w:tabs>
        <w:ind w:left="5102" w:hanging="567"/>
      </w:pPr>
      <w:rPr>
        <w:rFonts w:ascii="Wingdings" w:hAnsi="Wingdings" w:cs="Times New Roman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8"/>
  <w:stylePaneSortMethod w:val="0000"/>
  <w:defaultTabStop w:val="720"/>
  <w:noPunctuationKerning/>
  <w:characterSpacingControl w:val="doNotCompress"/>
  <w:compat/>
  <w:rsids>
    <w:rsidRoot w:val="00C41FD6"/>
    <w:rsid w:val="00014182"/>
    <w:rsid w:val="00047C97"/>
    <w:rsid w:val="000520B7"/>
    <w:rsid w:val="000568CE"/>
    <w:rsid w:val="00066383"/>
    <w:rsid w:val="00093B9D"/>
    <w:rsid w:val="000C04AE"/>
    <w:rsid w:val="000E6098"/>
    <w:rsid w:val="000E632C"/>
    <w:rsid w:val="0010326C"/>
    <w:rsid w:val="001611C6"/>
    <w:rsid w:val="00164B30"/>
    <w:rsid w:val="0018292D"/>
    <w:rsid w:val="001A7C42"/>
    <w:rsid w:val="001C4F6D"/>
    <w:rsid w:val="001D55DD"/>
    <w:rsid w:val="001E548A"/>
    <w:rsid w:val="00275887"/>
    <w:rsid w:val="002A54A3"/>
    <w:rsid w:val="002A7FEA"/>
    <w:rsid w:val="002E38F4"/>
    <w:rsid w:val="002F197C"/>
    <w:rsid w:val="00325E01"/>
    <w:rsid w:val="00361114"/>
    <w:rsid w:val="003840FE"/>
    <w:rsid w:val="00393C6A"/>
    <w:rsid w:val="003A1D7A"/>
    <w:rsid w:val="003C3A5C"/>
    <w:rsid w:val="003F1396"/>
    <w:rsid w:val="0040055E"/>
    <w:rsid w:val="00423D6A"/>
    <w:rsid w:val="00426E0E"/>
    <w:rsid w:val="004323EF"/>
    <w:rsid w:val="004410DE"/>
    <w:rsid w:val="0044663B"/>
    <w:rsid w:val="00451F2E"/>
    <w:rsid w:val="004523EB"/>
    <w:rsid w:val="00452D7A"/>
    <w:rsid w:val="0045663A"/>
    <w:rsid w:val="004C127D"/>
    <w:rsid w:val="004C5538"/>
    <w:rsid w:val="004D65A1"/>
    <w:rsid w:val="004E479D"/>
    <w:rsid w:val="004F3773"/>
    <w:rsid w:val="005028F9"/>
    <w:rsid w:val="00505D36"/>
    <w:rsid w:val="00515321"/>
    <w:rsid w:val="00515E5C"/>
    <w:rsid w:val="00534452"/>
    <w:rsid w:val="005371D8"/>
    <w:rsid w:val="00556BE2"/>
    <w:rsid w:val="005D42E4"/>
    <w:rsid w:val="00600BFA"/>
    <w:rsid w:val="00600F1F"/>
    <w:rsid w:val="00602DAD"/>
    <w:rsid w:val="006309B0"/>
    <w:rsid w:val="0066664E"/>
    <w:rsid w:val="00692C69"/>
    <w:rsid w:val="006952CA"/>
    <w:rsid w:val="006A13C9"/>
    <w:rsid w:val="006A2503"/>
    <w:rsid w:val="006A5446"/>
    <w:rsid w:val="006B352E"/>
    <w:rsid w:val="006C55AF"/>
    <w:rsid w:val="006D0744"/>
    <w:rsid w:val="006D686D"/>
    <w:rsid w:val="006E5942"/>
    <w:rsid w:val="00706164"/>
    <w:rsid w:val="00735D55"/>
    <w:rsid w:val="00743847"/>
    <w:rsid w:val="00751B50"/>
    <w:rsid w:val="00757313"/>
    <w:rsid w:val="00757879"/>
    <w:rsid w:val="007611DA"/>
    <w:rsid w:val="00793E5C"/>
    <w:rsid w:val="007A373A"/>
    <w:rsid w:val="007D4118"/>
    <w:rsid w:val="007E2692"/>
    <w:rsid w:val="007F58FD"/>
    <w:rsid w:val="0080160A"/>
    <w:rsid w:val="0082739B"/>
    <w:rsid w:val="00864DB3"/>
    <w:rsid w:val="00867AE5"/>
    <w:rsid w:val="00870D8A"/>
    <w:rsid w:val="008B39D7"/>
    <w:rsid w:val="008E77BE"/>
    <w:rsid w:val="00910BC9"/>
    <w:rsid w:val="00915C9A"/>
    <w:rsid w:val="00935E81"/>
    <w:rsid w:val="00986444"/>
    <w:rsid w:val="00990A24"/>
    <w:rsid w:val="009B64FE"/>
    <w:rsid w:val="009E52B5"/>
    <w:rsid w:val="009F7F7A"/>
    <w:rsid w:val="00A15876"/>
    <w:rsid w:val="00A15D5D"/>
    <w:rsid w:val="00A30921"/>
    <w:rsid w:val="00A5751E"/>
    <w:rsid w:val="00A67A4F"/>
    <w:rsid w:val="00A7396A"/>
    <w:rsid w:val="00A73972"/>
    <w:rsid w:val="00A84333"/>
    <w:rsid w:val="00A84658"/>
    <w:rsid w:val="00AA4752"/>
    <w:rsid w:val="00AD0167"/>
    <w:rsid w:val="00AF1C47"/>
    <w:rsid w:val="00B03E2B"/>
    <w:rsid w:val="00B041F7"/>
    <w:rsid w:val="00B311D4"/>
    <w:rsid w:val="00B429D7"/>
    <w:rsid w:val="00B60EE6"/>
    <w:rsid w:val="00B67385"/>
    <w:rsid w:val="00B93390"/>
    <w:rsid w:val="00B93A25"/>
    <w:rsid w:val="00BB393A"/>
    <w:rsid w:val="00BD67E7"/>
    <w:rsid w:val="00C01906"/>
    <w:rsid w:val="00C171DC"/>
    <w:rsid w:val="00C27AC8"/>
    <w:rsid w:val="00C37F33"/>
    <w:rsid w:val="00C41FD6"/>
    <w:rsid w:val="00C84ABA"/>
    <w:rsid w:val="00CA61AF"/>
    <w:rsid w:val="00CB40A4"/>
    <w:rsid w:val="00CC356E"/>
    <w:rsid w:val="00CD6DB8"/>
    <w:rsid w:val="00CE0517"/>
    <w:rsid w:val="00CF44BB"/>
    <w:rsid w:val="00D33979"/>
    <w:rsid w:val="00D66453"/>
    <w:rsid w:val="00D731DA"/>
    <w:rsid w:val="00D969C1"/>
    <w:rsid w:val="00DD5320"/>
    <w:rsid w:val="00DE069A"/>
    <w:rsid w:val="00DE7CC8"/>
    <w:rsid w:val="00DF73FF"/>
    <w:rsid w:val="00E41B31"/>
    <w:rsid w:val="00E56588"/>
    <w:rsid w:val="00E82E2C"/>
    <w:rsid w:val="00E95EEF"/>
    <w:rsid w:val="00EA6729"/>
    <w:rsid w:val="00EC303E"/>
    <w:rsid w:val="00EF71D7"/>
    <w:rsid w:val="00F00D41"/>
    <w:rsid w:val="00F0592A"/>
    <w:rsid w:val="00F25ABF"/>
    <w:rsid w:val="00F509E4"/>
    <w:rsid w:val="00F74EF7"/>
    <w:rsid w:val="00F80DA7"/>
    <w:rsid w:val="00F975CB"/>
    <w:rsid w:val="00FE3193"/>
    <w:rsid w:val="00FE3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FD6"/>
    <w:pPr>
      <w:bidi/>
      <w:spacing w:before="0" w:after="0" w:line="240" w:lineRule="auto"/>
    </w:pPr>
    <w:rPr>
      <w:rFonts w:ascii="Times New Roman" w:eastAsia="Times New Roman" w:hAnsi="Times New Roman" w:cs="FrankRuehl"/>
      <w:sz w:val="24"/>
      <w:szCs w:val="26"/>
      <w:lang w:eastAsia="he-IL"/>
    </w:rPr>
  </w:style>
  <w:style w:type="paragraph" w:styleId="1">
    <w:name w:val="heading 1"/>
    <w:basedOn w:val="a"/>
    <w:next w:val="a"/>
    <w:link w:val="10"/>
    <w:uiPriority w:val="9"/>
    <w:qFormat/>
    <w:rsid w:val="003A1D7A"/>
    <w:pPr>
      <w:widowControl w:val="0"/>
      <w:outlineLvl w:val="0"/>
    </w:pPr>
    <w:rPr>
      <w:b/>
      <w:bCs/>
      <w:caps/>
      <w:spacing w:val="1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3A1D7A"/>
    <w:pPr>
      <w:widowControl w:val="0"/>
      <w:outlineLvl w:val="1"/>
    </w:pPr>
    <w:rPr>
      <w:b/>
      <w:bCs/>
      <w:caps/>
      <w:spacing w:val="15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611C6"/>
    <w:pPr>
      <w:widowControl w:val="0"/>
      <w:bidi w:val="0"/>
      <w:spacing w:before="300"/>
      <w:outlineLvl w:val="2"/>
    </w:pPr>
    <w:rPr>
      <w:bCs/>
      <w:caps/>
      <w:spacing w:val="15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3A1D7A"/>
    <w:pPr>
      <w:bidi w:val="0"/>
      <w:spacing w:before="300"/>
      <w:outlineLvl w:val="3"/>
    </w:pPr>
    <w:rPr>
      <w:b/>
      <w:bCs/>
      <w:caps/>
      <w:spacing w:val="10"/>
    </w:rPr>
  </w:style>
  <w:style w:type="paragraph" w:styleId="5">
    <w:name w:val="heading 5"/>
    <w:basedOn w:val="a"/>
    <w:next w:val="a"/>
    <w:link w:val="50"/>
    <w:uiPriority w:val="9"/>
    <w:unhideWhenUsed/>
    <w:qFormat/>
    <w:rsid w:val="003A1D7A"/>
    <w:pPr>
      <w:widowControl w:val="0"/>
      <w:bidi w:val="0"/>
      <w:spacing w:before="300"/>
      <w:outlineLvl w:val="4"/>
    </w:pPr>
    <w:rPr>
      <w:b/>
      <w:bCs/>
      <w:caps/>
      <w:spacing w:val="10"/>
    </w:rPr>
  </w:style>
  <w:style w:type="paragraph" w:styleId="6">
    <w:name w:val="heading 6"/>
    <w:basedOn w:val="a"/>
    <w:next w:val="a"/>
    <w:link w:val="60"/>
    <w:uiPriority w:val="9"/>
    <w:unhideWhenUsed/>
    <w:qFormat/>
    <w:rsid w:val="00066383"/>
    <w:pPr>
      <w:widowControl w:val="0"/>
      <w:bidi w:val="0"/>
      <w:spacing w:before="300"/>
      <w:outlineLvl w:val="5"/>
    </w:pPr>
    <w:rPr>
      <w:b/>
      <w:bCs/>
      <w:caps/>
      <w:spacing w:val="10"/>
    </w:rPr>
  </w:style>
  <w:style w:type="paragraph" w:styleId="7">
    <w:name w:val="heading 7"/>
    <w:basedOn w:val="a"/>
    <w:next w:val="a"/>
    <w:link w:val="70"/>
    <w:uiPriority w:val="9"/>
    <w:unhideWhenUsed/>
    <w:qFormat/>
    <w:rsid w:val="003A1D7A"/>
    <w:pPr>
      <w:widowControl w:val="0"/>
      <w:bidi w:val="0"/>
      <w:spacing w:before="300"/>
      <w:outlineLvl w:val="6"/>
    </w:pPr>
    <w:rPr>
      <w:b/>
      <w:bCs/>
      <w:caps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4182"/>
    <w:pPr>
      <w:bidi w:val="0"/>
      <w:spacing w:before="3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4182"/>
    <w:pPr>
      <w:bidi w:val="0"/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3A1D7A"/>
    <w:rPr>
      <w:rFonts w:ascii="Times New Roman" w:hAnsi="Times New Roman" w:cs="David"/>
      <w:b/>
      <w:bCs/>
      <w:caps/>
      <w:spacing w:val="15"/>
      <w:sz w:val="36"/>
      <w:szCs w:val="36"/>
    </w:rPr>
  </w:style>
  <w:style w:type="paragraph" w:styleId="a3">
    <w:name w:val="Quote"/>
    <w:basedOn w:val="a"/>
    <w:next w:val="a"/>
    <w:link w:val="a4"/>
    <w:uiPriority w:val="29"/>
    <w:qFormat/>
    <w:rsid w:val="003A1D7A"/>
    <w:pPr>
      <w:widowControl w:val="0"/>
      <w:ind w:left="567" w:right="567"/>
    </w:pPr>
    <w:rPr>
      <w:i/>
      <w:iCs/>
    </w:rPr>
  </w:style>
  <w:style w:type="character" w:customStyle="1" w:styleId="a4">
    <w:name w:val="הצעת מחיר תו"/>
    <w:basedOn w:val="a0"/>
    <w:link w:val="a3"/>
    <w:uiPriority w:val="29"/>
    <w:rsid w:val="003A1D7A"/>
    <w:rPr>
      <w:rFonts w:ascii="Times New Roman" w:hAnsi="Times New Roman" w:cs="David"/>
      <w:i/>
      <w:iCs/>
      <w:sz w:val="24"/>
      <w:szCs w:val="24"/>
    </w:rPr>
  </w:style>
  <w:style w:type="character" w:customStyle="1" w:styleId="20">
    <w:name w:val="כותרת 2 תו"/>
    <w:basedOn w:val="a0"/>
    <w:link w:val="2"/>
    <w:uiPriority w:val="9"/>
    <w:rsid w:val="003A1D7A"/>
    <w:rPr>
      <w:rFonts w:ascii="Times New Roman" w:hAnsi="Times New Roman" w:cs="David"/>
      <w:b/>
      <w:bCs/>
      <w:caps/>
      <w:spacing w:val="15"/>
      <w:sz w:val="32"/>
      <w:szCs w:val="32"/>
    </w:rPr>
  </w:style>
  <w:style w:type="character" w:customStyle="1" w:styleId="30">
    <w:name w:val="כותרת 3 תו"/>
    <w:basedOn w:val="a0"/>
    <w:link w:val="3"/>
    <w:uiPriority w:val="9"/>
    <w:rsid w:val="001611C6"/>
    <w:rPr>
      <w:rFonts w:ascii="Times New Roman" w:hAnsi="Times New Roman" w:cs="David"/>
      <w:bCs/>
      <w:caps/>
      <w:spacing w:val="15"/>
      <w:sz w:val="28"/>
      <w:szCs w:val="28"/>
    </w:rPr>
  </w:style>
  <w:style w:type="character" w:customStyle="1" w:styleId="40">
    <w:name w:val="כותרת 4 תו"/>
    <w:basedOn w:val="a0"/>
    <w:link w:val="4"/>
    <w:uiPriority w:val="9"/>
    <w:rsid w:val="003A1D7A"/>
    <w:rPr>
      <w:rFonts w:ascii="Times New Roman" w:hAnsi="Times New Roman" w:cs="David"/>
      <w:b/>
      <w:bCs/>
      <w:caps/>
      <w:spacing w:val="10"/>
      <w:sz w:val="24"/>
      <w:szCs w:val="24"/>
    </w:rPr>
  </w:style>
  <w:style w:type="character" w:customStyle="1" w:styleId="50">
    <w:name w:val="כותרת 5 תו"/>
    <w:basedOn w:val="a0"/>
    <w:link w:val="5"/>
    <w:uiPriority w:val="9"/>
    <w:rsid w:val="003A1D7A"/>
    <w:rPr>
      <w:rFonts w:ascii="Times New Roman" w:hAnsi="Times New Roman" w:cs="David"/>
      <w:b/>
      <w:bCs/>
      <w:caps/>
      <w:spacing w:val="10"/>
      <w:sz w:val="24"/>
      <w:szCs w:val="24"/>
    </w:rPr>
  </w:style>
  <w:style w:type="character" w:customStyle="1" w:styleId="60">
    <w:name w:val="כותרת 6 תו"/>
    <w:basedOn w:val="a0"/>
    <w:link w:val="6"/>
    <w:uiPriority w:val="9"/>
    <w:rsid w:val="00066383"/>
    <w:rPr>
      <w:rFonts w:ascii="Times New Roman" w:hAnsi="Times New Roman" w:cs="David"/>
      <w:b/>
      <w:bCs/>
      <w:caps/>
      <w:spacing w:val="10"/>
      <w:sz w:val="24"/>
      <w:szCs w:val="24"/>
    </w:rPr>
  </w:style>
  <w:style w:type="character" w:customStyle="1" w:styleId="70">
    <w:name w:val="כותרת 7 תו"/>
    <w:basedOn w:val="a0"/>
    <w:link w:val="7"/>
    <w:uiPriority w:val="9"/>
    <w:rsid w:val="003A1D7A"/>
    <w:rPr>
      <w:rFonts w:ascii="Times New Roman" w:hAnsi="Times New Roman" w:cs="David"/>
      <w:b/>
      <w:bCs/>
      <w:caps/>
      <w:spacing w:val="10"/>
      <w:sz w:val="24"/>
      <w:szCs w:val="24"/>
    </w:rPr>
  </w:style>
  <w:style w:type="character" w:customStyle="1" w:styleId="80">
    <w:name w:val="כותרת 8 תו"/>
    <w:basedOn w:val="a0"/>
    <w:link w:val="8"/>
    <w:uiPriority w:val="9"/>
    <w:semiHidden/>
    <w:rsid w:val="00014182"/>
    <w:rPr>
      <w:caps/>
      <w:spacing w:val="10"/>
      <w:sz w:val="18"/>
      <w:szCs w:val="18"/>
    </w:rPr>
  </w:style>
  <w:style w:type="character" w:customStyle="1" w:styleId="90">
    <w:name w:val="כותרת 9 תו"/>
    <w:basedOn w:val="a0"/>
    <w:link w:val="9"/>
    <w:uiPriority w:val="9"/>
    <w:semiHidden/>
    <w:rsid w:val="00014182"/>
    <w:rPr>
      <w:i/>
      <w:caps/>
      <w:spacing w:val="10"/>
      <w:sz w:val="18"/>
      <w:szCs w:val="18"/>
    </w:rPr>
  </w:style>
  <w:style w:type="paragraph" w:styleId="a5">
    <w:name w:val="caption"/>
    <w:basedOn w:val="a"/>
    <w:next w:val="a"/>
    <w:uiPriority w:val="35"/>
    <w:semiHidden/>
    <w:unhideWhenUsed/>
    <w:qFormat/>
    <w:rsid w:val="00014182"/>
    <w:pPr>
      <w:bidi w:val="0"/>
    </w:pPr>
    <w:rPr>
      <w:b/>
      <w:bCs/>
      <w:color w:val="365F91" w:themeColor="accent1" w:themeShade="BF"/>
      <w:sz w:val="16"/>
      <w:szCs w:val="16"/>
    </w:rPr>
  </w:style>
  <w:style w:type="paragraph" w:styleId="a6">
    <w:name w:val="TOC Heading"/>
    <w:basedOn w:val="1"/>
    <w:next w:val="a"/>
    <w:uiPriority w:val="39"/>
    <w:semiHidden/>
    <w:unhideWhenUsed/>
    <w:qFormat/>
    <w:rsid w:val="00014182"/>
    <w:pPr>
      <w:bidi w:val="0"/>
      <w:outlineLvl w:val="9"/>
    </w:pPr>
    <w:rPr>
      <w:lang w:bidi="en-US"/>
    </w:rPr>
  </w:style>
  <w:style w:type="paragraph" w:styleId="TOC3">
    <w:name w:val="toc 3"/>
    <w:basedOn w:val="a"/>
    <w:next w:val="a"/>
    <w:autoRedefine/>
    <w:uiPriority w:val="39"/>
    <w:unhideWhenUsed/>
    <w:rsid w:val="00600BFA"/>
    <w:pPr>
      <w:widowControl w:val="0"/>
      <w:tabs>
        <w:tab w:val="right" w:leader="dot" w:pos="8296"/>
      </w:tabs>
      <w:spacing w:before="100" w:after="100"/>
      <w:ind w:left="482"/>
    </w:pPr>
  </w:style>
  <w:style w:type="paragraph" w:styleId="TOC1">
    <w:name w:val="toc 1"/>
    <w:basedOn w:val="a"/>
    <w:next w:val="a"/>
    <w:autoRedefine/>
    <w:uiPriority w:val="39"/>
    <w:unhideWhenUsed/>
    <w:rsid w:val="00600BFA"/>
    <w:pPr>
      <w:widowControl w:val="0"/>
      <w:tabs>
        <w:tab w:val="right" w:leader="dot" w:pos="8296"/>
      </w:tabs>
      <w:spacing w:before="100" w:after="100"/>
    </w:pPr>
  </w:style>
  <w:style w:type="paragraph" w:styleId="TOC2">
    <w:name w:val="toc 2"/>
    <w:basedOn w:val="a"/>
    <w:next w:val="a"/>
    <w:autoRedefine/>
    <w:uiPriority w:val="39"/>
    <w:unhideWhenUsed/>
    <w:rsid w:val="00600BFA"/>
    <w:pPr>
      <w:widowControl w:val="0"/>
      <w:tabs>
        <w:tab w:val="right" w:leader="dot" w:pos="8296"/>
      </w:tabs>
      <w:spacing w:before="100" w:after="100"/>
      <w:ind w:left="238"/>
    </w:pPr>
  </w:style>
  <w:style w:type="paragraph" w:styleId="TOC7">
    <w:name w:val="toc 7"/>
    <w:basedOn w:val="a"/>
    <w:next w:val="a"/>
    <w:autoRedefine/>
    <w:uiPriority w:val="39"/>
    <w:unhideWhenUsed/>
    <w:rsid w:val="00600BFA"/>
    <w:pPr>
      <w:widowControl w:val="0"/>
      <w:tabs>
        <w:tab w:val="right" w:leader="dot" w:pos="8296"/>
      </w:tabs>
      <w:spacing w:before="100" w:after="100"/>
      <w:ind w:left="1440"/>
    </w:pPr>
  </w:style>
  <w:style w:type="paragraph" w:styleId="TOC6">
    <w:name w:val="toc 6"/>
    <w:basedOn w:val="a"/>
    <w:next w:val="a"/>
    <w:autoRedefine/>
    <w:uiPriority w:val="39"/>
    <w:unhideWhenUsed/>
    <w:rsid w:val="00600BFA"/>
    <w:pPr>
      <w:widowControl w:val="0"/>
      <w:tabs>
        <w:tab w:val="right" w:leader="dot" w:pos="8296"/>
      </w:tabs>
      <w:spacing w:before="100" w:after="100"/>
      <w:ind w:left="1202"/>
      <w:contextualSpacing/>
    </w:pPr>
  </w:style>
  <w:style w:type="paragraph" w:styleId="TOC5">
    <w:name w:val="toc 5"/>
    <w:basedOn w:val="a"/>
    <w:next w:val="a"/>
    <w:autoRedefine/>
    <w:uiPriority w:val="39"/>
    <w:unhideWhenUsed/>
    <w:rsid w:val="00600BFA"/>
    <w:pPr>
      <w:widowControl w:val="0"/>
      <w:tabs>
        <w:tab w:val="right" w:leader="dot" w:pos="8296"/>
      </w:tabs>
      <w:spacing w:before="100" w:after="100"/>
      <w:ind w:left="958"/>
    </w:pPr>
  </w:style>
  <w:style w:type="paragraph" w:styleId="TOC4">
    <w:name w:val="toc 4"/>
    <w:basedOn w:val="a"/>
    <w:next w:val="a"/>
    <w:autoRedefine/>
    <w:uiPriority w:val="39"/>
    <w:unhideWhenUsed/>
    <w:rsid w:val="00600BFA"/>
    <w:pPr>
      <w:widowControl w:val="0"/>
      <w:spacing w:before="100" w:after="100"/>
      <w:ind w:left="720"/>
    </w:pPr>
  </w:style>
  <w:style w:type="paragraph" w:styleId="a7">
    <w:name w:val="List Paragraph"/>
    <w:basedOn w:val="a"/>
    <w:uiPriority w:val="34"/>
    <w:rsid w:val="00FE3193"/>
    <w:pPr>
      <w:ind w:left="720"/>
      <w:contextualSpacing/>
    </w:pPr>
  </w:style>
  <w:style w:type="numbering" w:customStyle="1" w:styleId="-">
    <w:name w:val="משרד האוצר - מדורג"/>
    <w:uiPriority w:val="99"/>
    <w:rsid w:val="00FE3193"/>
    <w:pPr>
      <w:numPr>
        <w:numId w:val="2"/>
      </w:numPr>
    </w:pPr>
  </w:style>
  <w:style w:type="numbering" w:customStyle="1" w:styleId="-0">
    <w:name w:val="משרד האוצר - מדורג קצר"/>
    <w:uiPriority w:val="99"/>
    <w:rsid w:val="00FE3193"/>
    <w:pPr>
      <w:numPr>
        <w:numId w:val="3"/>
      </w:numPr>
    </w:pPr>
  </w:style>
  <w:style w:type="character" w:customStyle="1" w:styleId="a8">
    <w:name w:val="טקסט בסיסי תו"/>
    <w:link w:val="a9"/>
    <w:rsid w:val="00C41FD6"/>
    <w:rPr>
      <w:rFonts w:cs="Narkisim"/>
      <w:sz w:val="24"/>
      <w:szCs w:val="24"/>
    </w:rPr>
  </w:style>
  <w:style w:type="paragraph" w:customStyle="1" w:styleId="a9">
    <w:name w:val="טקסט בסיסי"/>
    <w:link w:val="a8"/>
    <w:rsid w:val="00C41FD6"/>
    <w:pPr>
      <w:keepLines/>
      <w:bidi/>
      <w:spacing w:before="100" w:beforeAutospacing="1" w:after="240" w:line="320" w:lineRule="atLeast"/>
    </w:pPr>
    <w:rPr>
      <w:rFonts w:cs="Narkisim"/>
      <w:sz w:val="24"/>
      <w:szCs w:val="24"/>
    </w:rPr>
  </w:style>
  <w:style w:type="paragraph" w:customStyle="1" w:styleId="31">
    <w:name w:val="ממוספר 3"/>
    <w:basedOn w:val="a"/>
    <w:next w:val="a"/>
    <w:qFormat/>
    <w:rsid w:val="00C41FD6"/>
    <w:pPr>
      <w:tabs>
        <w:tab w:val="left" w:pos="1050"/>
        <w:tab w:val="left" w:pos="1901"/>
      </w:tabs>
      <w:spacing w:before="240" w:after="240" w:line="360" w:lineRule="auto"/>
      <w:jc w:val="both"/>
      <w:outlineLvl w:val="1"/>
    </w:pPr>
    <w:rPr>
      <w:rFonts w:cs="David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FD6"/>
    <w:pPr>
      <w:bidi/>
      <w:spacing w:before="0" w:after="0" w:line="240" w:lineRule="auto"/>
    </w:pPr>
    <w:rPr>
      <w:rFonts w:ascii="Times New Roman" w:eastAsia="Times New Roman" w:hAnsi="Times New Roman" w:cs="FrankRuehl"/>
      <w:sz w:val="24"/>
      <w:szCs w:val="26"/>
      <w:lang w:eastAsia="he-IL"/>
    </w:rPr>
  </w:style>
  <w:style w:type="paragraph" w:styleId="1">
    <w:name w:val="heading 1"/>
    <w:basedOn w:val="a"/>
    <w:next w:val="a"/>
    <w:link w:val="10"/>
    <w:uiPriority w:val="9"/>
    <w:qFormat/>
    <w:rsid w:val="003A1D7A"/>
    <w:pPr>
      <w:widowControl w:val="0"/>
      <w:outlineLvl w:val="0"/>
    </w:pPr>
    <w:rPr>
      <w:b/>
      <w:bCs/>
      <w:caps/>
      <w:spacing w:val="1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3A1D7A"/>
    <w:pPr>
      <w:widowControl w:val="0"/>
      <w:outlineLvl w:val="1"/>
    </w:pPr>
    <w:rPr>
      <w:b/>
      <w:bCs/>
      <w:caps/>
      <w:spacing w:val="15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611C6"/>
    <w:pPr>
      <w:widowControl w:val="0"/>
      <w:bidi w:val="0"/>
      <w:spacing w:before="300"/>
      <w:outlineLvl w:val="2"/>
    </w:pPr>
    <w:rPr>
      <w:bCs/>
      <w:caps/>
      <w:spacing w:val="15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3A1D7A"/>
    <w:pPr>
      <w:bidi w:val="0"/>
      <w:spacing w:before="300"/>
      <w:outlineLvl w:val="3"/>
    </w:pPr>
    <w:rPr>
      <w:b/>
      <w:bCs/>
      <w:caps/>
      <w:spacing w:val="10"/>
    </w:rPr>
  </w:style>
  <w:style w:type="paragraph" w:styleId="5">
    <w:name w:val="heading 5"/>
    <w:basedOn w:val="a"/>
    <w:next w:val="a"/>
    <w:link w:val="50"/>
    <w:uiPriority w:val="9"/>
    <w:unhideWhenUsed/>
    <w:qFormat/>
    <w:rsid w:val="003A1D7A"/>
    <w:pPr>
      <w:widowControl w:val="0"/>
      <w:bidi w:val="0"/>
      <w:spacing w:before="300"/>
      <w:outlineLvl w:val="4"/>
    </w:pPr>
    <w:rPr>
      <w:b/>
      <w:bCs/>
      <w:caps/>
      <w:spacing w:val="10"/>
    </w:rPr>
  </w:style>
  <w:style w:type="paragraph" w:styleId="6">
    <w:name w:val="heading 6"/>
    <w:basedOn w:val="a"/>
    <w:next w:val="a"/>
    <w:link w:val="60"/>
    <w:uiPriority w:val="9"/>
    <w:unhideWhenUsed/>
    <w:qFormat/>
    <w:rsid w:val="00066383"/>
    <w:pPr>
      <w:widowControl w:val="0"/>
      <w:bidi w:val="0"/>
      <w:spacing w:before="300"/>
      <w:outlineLvl w:val="5"/>
    </w:pPr>
    <w:rPr>
      <w:b/>
      <w:bCs/>
      <w:caps/>
      <w:spacing w:val="10"/>
    </w:rPr>
  </w:style>
  <w:style w:type="paragraph" w:styleId="7">
    <w:name w:val="heading 7"/>
    <w:basedOn w:val="a"/>
    <w:next w:val="a"/>
    <w:link w:val="70"/>
    <w:uiPriority w:val="9"/>
    <w:unhideWhenUsed/>
    <w:qFormat/>
    <w:rsid w:val="003A1D7A"/>
    <w:pPr>
      <w:widowControl w:val="0"/>
      <w:bidi w:val="0"/>
      <w:spacing w:before="300"/>
      <w:outlineLvl w:val="6"/>
    </w:pPr>
    <w:rPr>
      <w:b/>
      <w:bCs/>
      <w:caps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4182"/>
    <w:pPr>
      <w:bidi w:val="0"/>
      <w:spacing w:before="3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4182"/>
    <w:pPr>
      <w:bidi w:val="0"/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3A1D7A"/>
    <w:rPr>
      <w:rFonts w:ascii="Times New Roman" w:hAnsi="Times New Roman" w:cs="David"/>
      <w:b/>
      <w:bCs/>
      <w:caps/>
      <w:spacing w:val="15"/>
      <w:sz w:val="36"/>
      <w:szCs w:val="36"/>
    </w:rPr>
  </w:style>
  <w:style w:type="paragraph" w:styleId="a3">
    <w:name w:val="Quote"/>
    <w:basedOn w:val="a"/>
    <w:next w:val="a"/>
    <w:link w:val="a4"/>
    <w:uiPriority w:val="29"/>
    <w:qFormat/>
    <w:rsid w:val="003A1D7A"/>
    <w:pPr>
      <w:widowControl w:val="0"/>
      <w:ind w:left="567" w:right="567"/>
    </w:pPr>
    <w:rPr>
      <w:i/>
      <w:iCs/>
    </w:rPr>
  </w:style>
  <w:style w:type="character" w:customStyle="1" w:styleId="a4">
    <w:name w:val="ציטוט תו"/>
    <w:basedOn w:val="a0"/>
    <w:link w:val="a3"/>
    <w:uiPriority w:val="29"/>
    <w:rsid w:val="003A1D7A"/>
    <w:rPr>
      <w:rFonts w:ascii="Times New Roman" w:hAnsi="Times New Roman" w:cs="David"/>
      <w:i/>
      <w:iCs/>
      <w:sz w:val="24"/>
      <w:szCs w:val="24"/>
    </w:rPr>
  </w:style>
  <w:style w:type="character" w:customStyle="1" w:styleId="20">
    <w:name w:val="כותרת 2 תו"/>
    <w:basedOn w:val="a0"/>
    <w:link w:val="2"/>
    <w:uiPriority w:val="9"/>
    <w:rsid w:val="003A1D7A"/>
    <w:rPr>
      <w:rFonts w:ascii="Times New Roman" w:hAnsi="Times New Roman" w:cs="David"/>
      <w:b/>
      <w:bCs/>
      <w:caps/>
      <w:spacing w:val="15"/>
      <w:sz w:val="32"/>
      <w:szCs w:val="32"/>
    </w:rPr>
  </w:style>
  <w:style w:type="character" w:customStyle="1" w:styleId="30">
    <w:name w:val="כותרת 3 תו"/>
    <w:basedOn w:val="a0"/>
    <w:link w:val="3"/>
    <w:uiPriority w:val="9"/>
    <w:rsid w:val="001611C6"/>
    <w:rPr>
      <w:rFonts w:ascii="Times New Roman" w:hAnsi="Times New Roman" w:cs="David"/>
      <w:bCs/>
      <w:caps/>
      <w:spacing w:val="15"/>
      <w:sz w:val="28"/>
      <w:szCs w:val="28"/>
    </w:rPr>
  </w:style>
  <w:style w:type="character" w:customStyle="1" w:styleId="40">
    <w:name w:val="כותרת 4 תו"/>
    <w:basedOn w:val="a0"/>
    <w:link w:val="4"/>
    <w:uiPriority w:val="9"/>
    <w:rsid w:val="003A1D7A"/>
    <w:rPr>
      <w:rFonts w:ascii="Times New Roman" w:hAnsi="Times New Roman" w:cs="David"/>
      <w:b/>
      <w:bCs/>
      <w:caps/>
      <w:spacing w:val="10"/>
      <w:sz w:val="24"/>
      <w:szCs w:val="24"/>
    </w:rPr>
  </w:style>
  <w:style w:type="character" w:customStyle="1" w:styleId="50">
    <w:name w:val="כותרת 5 תו"/>
    <w:basedOn w:val="a0"/>
    <w:link w:val="5"/>
    <w:uiPriority w:val="9"/>
    <w:rsid w:val="003A1D7A"/>
    <w:rPr>
      <w:rFonts w:ascii="Times New Roman" w:hAnsi="Times New Roman" w:cs="David"/>
      <w:b/>
      <w:bCs/>
      <w:caps/>
      <w:spacing w:val="10"/>
      <w:sz w:val="24"/>
      <w:szCs w:val="24"/>
    </w:rPr>
  </w:style>
  <w:style w:type="character" w:customStyle="1" w:styleId="60">
    <w:name w:val="כותרת 6 תו"/>
    <w:basedOn w:val="a0"/>
    <w:link w:val="6"/>
    <w:uiPriority w:val="9"/>
    <w:rsid w:val="00066383"/>
    <w:rPr>
      <w:rFonts w:ascii="Times New Roman" w:hAnsi="Times New Roman" w:cs="David"/>
      <w:b/>
      <w:bCs/>
      <w:caps/>
      <w:spacing w:val="10"/>
      <w:sz w:val="24"/>
      <w:szCs w:val="24"/>
    </w:rPr>
  </w:style>
  <w:style w:type="character" w:customStyle="1" w:styleId="70">
    <w:name w:val="כותרת 7 תו"/>
    <w:basedOn w:val="a0"/>
    <w:link w:val="7"/>
    <w:uiPriority w:val="9"/>
    <w:rsid w:val="003A1D7A"/>
    <w:rPr>
      <w:rFonts w:ascii="Times New Roman" w:hAnsi="Times New Roman" w:cs="David"/>
      <w:b/>
      <w:bCs/>
      <w:caps/>
      <w:spacing w:val="10"/>
      <w:sz w:val="24"/>
      <w:szCs w:val="24"/>
    </w:rPr>
  </w:style>
  <w:style w:type="character" w:customStyle="1" w:styleId="80">
    <w:name w:val="כותרת 8 תו"/>
    <w:basedOn w:val="a0"/>
    <w:link w:val="8"/>
    <w:uiPriority w:val="9"/>
    <w:semiHidden/>
    <w:rsid w:val="00014182"/>
    <w:rPr>
      <w:caps/>
      <w:spacing w:val="10"/>
      <w:sz w:val="18"/>
      <w:szCs w:val="18"/>
    </w:rPr>
  </w:style>
  <w:style w:type="character" w:customStyle="1" w:styleId="90">
    <w:name w:val="כותרת 9 תו"/>
    <w:basedOn w:val="a0"/>
    <w:link w:val="9"/>
    <w:uiPriority w:val="9"/>
    <w:semiHidden/>
    <w:rsid w:val="00014182"/>
    <w:rPr>
      <w:i/>
      <w:caps/>
      <w:spacing w:val="10"/>
      <w:sz w:val="18"/>
      <w:szCs w:val="18"/>
    </w:rPr>
  </w:style>
  <w:style w:type="paragraph" w:styleId="a5">
    <w:name w:val="caption"/>
    <w:basedOn w:val="a"/>
    <w:next w:val="a"/>
    <w:uiPriority w:val="35"/>
    <w:semiHidden/>
    <w:unhideWhenUsed/>
    <w:qFormat/>
    <w:rsid w:val="00014182"/>
    <w:pPr>
      <w:bidi w:val="0"/>
    </w:pPr>
    <w:rPr>
      <w:b/>
      <w:bCs/>
      <w:color w:val="365F91" w:themeColor="accent1" w:themeShade="BF"/>
      <w:sz w:val="16"/>
      <w:szCs w:val="16"/>
    </w:rPr>
  </w:style>
  <w:style w:type="paragraph" w:styleId="a6">
    <w:name w:val="TOC Heading"/>
    <w:basedOn w:val="1"/>
    <w:next w:val="a"/>
    <w:uiPriority w:val="39"/>
    <w:semiHidden/>
    <w:unhideWhenUsed/>
    <w:qFormat/>
    <w:rsid w:val="00014182"/>
    <w:pPr>
      <w:bidi w:val="0"/>
      <w:outlineLvl w:val="9"/>
    </w:pPr>
    <w:rPr>
      <w:lang w:bidi="en-US"/>
    </w:rPr>
  </w:style>
  <w:style w:type="paragraph" w:styleId="TOC3">
    <w:name w:val="toc 3"/>
    <w:basedOn w:val="a"/>
    <w:next w:val="a"/>
    <w:autoRedefine/>
    <w:uiPriority w:val="39"/>
    <w:unhideWhenUsed/>
    <w:rsid w:val="00600BFA"/>
    <w:pPr>
      <w:widowControl w:val="0"/>
      <w:tabs>
        <w:tab w:val="right" w:leader="dot" w:pos="8296"/>
      </w:tabs>
      <w:spacing w:before="100" w:after="100"/>
      <w:ind w:left="482"/>
    </w:pPr>
  </w:style>
  <w:style w:type="paragraph" w:styleId="TOC1">
    <w:name w:val="toc 1"/>
    <w:basedOn w:val="a"/>
    <w:next w:val="a"/>
    <w:autoRedefine/>
    <w:uiPriority w:val="39"/>
    <w:unhideWhenUsed/>
    <w:rsid w:val="00600BFA"/>
    <w:pPr>
      <w:widowControl w:val="0"/>
      <w:tabs>
        <w:tab w:val="right" w:leader="dot" w:pos="8296"/>
      </w:tabs>
      <w:spacing w:before="100" w:after="100"/>
    </w:pPr>
  </w:style>
  <w:style w:type="paragraph" w:styleId="TOC2">
    <w:name w:val="toc 2"/>
    <w:basedOn w:val="a"/>
    <w:next w:val="a"/>
    <w:autoRedefine/>
    <w:uiPriority w:val="39"/>
    <w:unhideWhenUsed/>
    <w:rsid w:val="00600BFA"/>
    <w:pPr>
      <w:widowControl w:val="0"/>
      <w:tabs>
        <w:tab w:val="right" w:leader="dot" w:pos="8296"/>
      </w:tabs>
      <w:spacing w:before="100" w:after="100"/>
      <w:ind w:left="238"/>
    </w:pPr>
  </w:style>
  <w:style w:type="paragraph" w:styleId="TOC7">
    <w:name w:val="toc 7"/>
    <w:basedOn w:val="a"/>
    <w:next w:val="a"/>
    <w:autoRedefine/>
    <w:uiPriority w:val="39"/>
    <w:unhideWhenUsed/>
    <w:rsid w:val="00600BFA"/>
    <w:pPr>
      <w:widowControl w:val="0"/>
      <w:tabs>
        <w:tab w:val="right" w:leader="dot" w:pos="8296"/>
      </w:tabs>
      <w:spacing w:before="100" w:after="100"/>
      <w:ind w:left="1440"/>
    </w:pPr>
  </w:style>
  <w:style w:type="paragraph" w:styleId="TOC6">
    <w:name w:val="toc 6"/>
    <w:basedOn w:val="a"/>
    <w:next w:val="a"/>
    <w:autoRedefine/>
    <w:uiPriority w:val="39"/>
    <w:unhideWhenUsed/>
    <w:rsid w:val="00600BFA"/>
    <w:pPr>
      <w:widowControl w:val="0"/>
      <w:tabs>
        <w:tab w:val="right" w:leader="dot" w:pos="8296"/>
      </w:tabs>
      <w:spacing w:before="100" w:after="100"/>
      <w:ind w:left="1202"/>
      <w:contextualSpacing/>
    </w:pPr>
  </w:style>
  <w:style w:type="paragraph" w:styleId="TOC5">
    <w:name w:val="toc 5"/>
    <w:basedOn w:val="a"/>
    <w:next w:val="a"/>
    <w:autoRedefine/>
    <w:uiPriority w:val="39"/>
    <w:unhideWhenUsed/>
    <w:rsid w:val="00600BFA"/>
    <w:pPr>
      <w:widowControl w:val="0"/>
      <w:tabs>
        <w:tab w:val="right" w:leader="dot" w:pos="8296"/>
      </w:tabs>
      <w:spacing w:before="100" w:after="100"/>
      <w:ind w:left="958"/>
    </w:pPr>
  </w:style>
  <w:style w:type="paragraph" w:styleId="TOC4">
    <w:name w:val="toc 4"/>
    <w:basedOn w:val="a"/>
    <w:next w:val="a"/>
    <w:autoRedefine/>
    <w:uiPriority w:val="39"/>
    <w:unhideWhenUsed/>
    <w:rsid w:val="00600BFA"/>
    <w:pPr>
      <w:widowControl w:val="0"/>
      <w:spacing w:before="100" w:after="100"/>
      <w:ind w:left="720"/>
    </w:pPr>
  </w:style>
  <w:style w:type="paragraph" w:styleId="a7">
    <w:name w:val="List Paragraph"/>
    <w:basedOn w:val="a"/>
    <w:uiPriority w:val="34"/>
    <w:rsid w:val="00FE3193"/>
    <w:pPr>
      <w:ind w:left="720"/>
      <w:contextualSpacing/>
    </w:pPr>
  </w:style>
  <w:style w:type="numbering" w:customStyle="1" w:styleId="-">
    <w:name w:val="משרד האוצר - מדורג"/>
    <w:uiPriority w:val="99"/>
    <w:rsid w:val="00FE3193"/>
    <w:pPr>
      <w:numPr>
        <w:numId w:val="2"/>
      </w:numPr>
    </w:pPr>
  </w:style>
  <w:style w:type="numbering" w:customStyle="1" w:styleId="-0">
    <w:name w:val="משרד האוצר - מדורג קצר"/>
    <w:uiPriority w:val="99"/>
    <w:rsid w:val="00FE3193"/>
    <w:pPr>
      <w:numPr>
        <w:numId w:val="3"/>
      </w:numPr>
    </w:pPr>
  </w:style>
  <w:style w:type="character" w:customStyle="1" w:styleId="a8">
    <w:name w:val="טקסט בסיסי תו"/>
    <w:link w:val="a9"/>
    <w:rsid w:val="00C41FD6"/>
    <w:rPr>
      <w:rFonts w:cs="Narkisim"/>
      <w:sz w:val="24"/>
      <w:szCs w:val="24"/>
    </w:rPr>
  </w:style>
  <w:style w:type="paragraph" w:customStyle="1" w:styleId="a9">
    <w:name w:val="טקסט בסיסי"/>
    <w:link w:val="a8"/>
    <w:rsid w:val="00C41FD6"/>
    <w:pPr>
      <w:keepLines/>
      <w:bidi/>
      <w:spacing w:before="100" w:beforeAutospacing="1" w:after="240" w:line="320" w:lineRule="atLeast"/>
    </w:pPr>
    <w:rPr>
      <w:rFonts w:cs="Narkisim"/>
      <w:sz w:val="24"/>
      <w:szCs w:val="24"/>
    </w:rPr>
  </w:style>
  <w:style w:type="paragraph" w:customStyle="1" w:styleId="31">
    <w:name w:val="ממוספר 3"/>
    <w:basedOn w:val="a"/>
    <w:next w:val="a"/>
    <w:qFormat/>
    <w:rsid w:val="00C41FD6"/>
    <w:pPr>
      <w:tabs>
        <w:tab w:val="left" w:pos="1050"/>
        <w:tab w:val="left" w:pos="1901"/>
      </w:tabs>
      <w:spacing w:before="240" w:after="240" w:line="360" w:lineRule="auto"/>
      <w:jc w:val="both"/>
      <w:outlineLvl w:val="1"/>
    </w:pPr>
    <w:rPr>
      <w:rFonts w:cs="David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DC324B-16A7-4597-8C74-9AAC21AB7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151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MOF</Company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רמי גמליאלי</dc:creator>
  <cp:lastModifiedBy>User</cp:lastModifiedBy>
  <cp:revision>3</cp:revision>
  <dcterms:created xsi:type="dcterms:W3CDTF">2014-10-22T13:09:00Z</dcterms:created>
  <dcterms:modified xsi:type="dcterms:W3CDTF">2014-10-22T13:31:00Z</dcterms:modified>
</cp:coreProperties>
</file>