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BD40" w14:textId="727CAFC0" w:rsidR="00DD0B91" w:rsidRDefault="00DD0B91" w:rsidP="00DD0B91">
      <w:pPr>
        <w:ind w:left="720" w:hanging="360"/>
        <w:jc w:val="center"/>
        <w:rPr>
          <w:b/>
          <w:bCs/>
          <w:sz w:val="28"/>
          <w:szCs w:val="28"/>
        </w:rPr>
      </w:pPr>
      <w:r w:rsidRPr="00DD0B91">
        <w:rPr>
          <w:b/>
          <w:bCs/>
          <w:sz w:val="28"/>
          <w:szCs w:val="28"/>
        </w:rPr>
        <w:t>Lesson 2 Daniel Chapter 1</w:t>
      </w:r>
    </w:p>
    <w:p w14:paraId="2E6A141C" w14:textId="77777777" w:rsidR="00DD0B91" w:rsidRPr="00DD0B91" w:rsidRDefault="00DD0B91" w:rsidP="00DD0B91">
      <w:pPr>
        <w:ind w:left="720" w:hanging="360"/>
        <w:jc w:val="center"/>
        <w:rPr>
          <w:b/>
          <w:bCs/>
          <w:sz w:val="28"/>
          <w:szCs w:val="28"/>
        </w:rPr>
      </w:pPr>
    </w:p>
    <w:p w14:paraId="774ABE30" w14:textId="77777777" w:rsidR="00DD0B91" w:rsidRDefault="00DD0B91" w:rsidP="00DD0B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>God’s Faithfulness in Judgment (1-7)</w:t>
      </w:r>
    </w:p>
    <w:p w14:paraId="43547D7C" w14:textId="77777777" w:rsidR="00137E68" w:rsidRPr="00DD0B91" w:rsidRDefault="00137E68" w:rsidP="00137E68">
      <w:pPr>
        <w:pStyle w:val="ListParagraph"/>
        <w:rPr>
          <w:sz w:val="28"/>
          <w:szCs w:val="28"/>
        </w:rPr>
      </w:pPr>
    </w:p>
    <w:p w14:paraId="3E995F66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  <w:u w:val="single"/>
        </w:rPr>
        <w:t>                           </w:t>
      </w:r>
      <w:r w:rsidRPr="00DD0B91">
        <w:rPr>
          <w:sz w:val="28"/>
          <w:szCs w:val="28"/>
        </w:rPr>
        <w:t>Judgment (1)</w:t>
      </w:r>
    </w:p>
    <w:p w14:paraId="218B0903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32E59D85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70614E45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2F6F36B1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736AE146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622734EE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  <w:u w:val="single"/>
        </w:rPr>
        <w:t>                              </w:t>
      </w:r>
      <w:r w:rsidRPr="00DD0B91">
        <w:rPr>
          <w:sz w:val="28"/>
          <w:szCs w:val="28"/>
        </w:rPr>
        <w:t>Judgment (2)</w:t>
      </w:r>
    </w:p>
    <w:p w14:paraId="6004F512" w14:textId="77777777" w:rsidR="00DD0B91" w:rsidRPr="00DD0B91" w:rsidRDefault="00DD0B91" w:rsidP="00DD0B91">
      <w:pPr>
        <w:pStyle w:val="ListParagraph"/>
        <w:rPr>
          <w:sz w:val="28"/>
          <w:szCs w:val="28"/>
        </w:rPr>
      </w:pPr>
    </w:p>
    <w:p w14:paraId="179591BE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53D05B5B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6A305A63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3941A821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2E340C6A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  <w:u w:val="single"/>
        </w:rPr>
        <w:t>                        </w:t>
      </w:r>
      <w:r w:rsidRPr="00DD0B91">
        <w:rPr>
          <w:sz w:val="28"/>
          <w:szCs w:val="28"/>
        </w:rPr>
        <w:t xml:space="preserve"> Judgment (3-7)</w:t>
      </w:r>
    </w:p>
    <w:p w14:paraId="566C2AF3" w14:textId="77777777" w:rsidR="00DD0B91" w:rsidRDefault="00DD0B91" w:rsidP="00DD0B91">
      <w:pPr>
        <w:rPr>
          <w:sz w:val="28"/>
          <w:szCs w:val="28"/>
        </w:rPr>
      </w:pPr>
    </w:p>
    <w:p w14:paraId="5C70EB9F" w14:textId="77777777" w:rsidR="00DD0B91" w:rsidRDefault="00DD0B91" w:rsidP="00DD0B91">
      <w:pPr>
        <w:rPr>
          <w:sz w:val="28"/>
          <w:szCs w:val="28"/>
        </w:rPr>
      </w:pPr>
    </w:p>
    <w:p w14:paraId="33AA9AD2" w14:textId="77777777" w:rsidR="00DD0B91" w:rsidRPr="00DD0B91" w:rsidRDefault="00DD0B91" w:rsidP="00DD0B91">
      <w:pPr>
        <w:rPr>
          <w:sz w:val="28"/>
          <w:szCs w:val="28"/>
        </w:rPr>
      </w:pPr>
    </w:p>
    <w:p w14:paraId="637270C6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193B6379" w14:textId="77777777" w:rsidR="00DD0B91" w:rsidRDefault="00DD0B91" w:rsidP="00DD0B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>God’s Compassion in Persecution (8-16)</w:t>
      </w:r>
    </w:p>
    <w:p w14:paraId="208A1145" w14:textId="77777777" w:rsidR="00137E68" w:rsidRPr="00DD0B91" w:rsidRDefault="00137E68" w:rsidP="00137E68">
      <w:pPr>
        <w:pStyle w:val="ListParagraph"/>
        <w:rPr>
          <w:sz w:val="28"/>
          <w:szCs w:val="28"/>
        </w:rPr>
      </w:pPr>
    </w:p>
    <w:p w14:paraId="4718B004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 xml:space="preserve">Daniel’s </w:t>
      </w:r>
      <w:r w:rsidRPr="00DD0B91">
        <w:rPr>
          <w:sz w:val="28"/>
          <w:szCs w:val="28"/>
          <w:u w:val="single"/>
        </w:rPr>
        <w:t>                              </w:t>
      </w:r>
      <w:proofErr w:type="gramStart"/>
      <w:r w:rsidRPr="00DD0B91">
        <w:rPr>
          <w:sz w:val="28"/>
          <w:szCs w:val="28"/>
          <w:u w:val="single"/>
        </w:rPr>
        <w:t>   </w:t>
      </w:r>
      <w:r w:rsidRPr="00DD0B91">
        <w:rPr>
          <w:sz w:val="28"/>
          <w:szCs w:val="28"/>
        </w:rPr>
        <w:t>(</w:t>
      </w:r>
      <w:proofErr w:type="gramEnd"/>
      <w:r w:rsidRPr="00DD0B91">
        <w:rPr>
          <w:sz w:val="28"/>
          <w:szCs w:val="28"/>
        </w:rPr>
        <w:t>8-9)</w:t>
      </w:r>
    </w:p>
    <w:p w14:paraId="6DE6F594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434426DD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77A3872D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41DFBFFD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6E4250AC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6CEDBBDB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7B9DC41F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>Daniel’s</w:t>
      </w:r>
      <w:r w:rsidRPr="00DD0B91">
        <w:rPr>
          <w:sz w:val="28"/>
          <w:szCs w:val="28"/>
          <w:u w:val="single"/>
        </w:rPr>
        <w:t>                      </w:t>
      </w:r>
      <w:proofErr w:type="gramStart"/>
      <w:r w:rsidRPr="00DD0B91">
        <w:rPr>
          <w:sz w:val="28"/>
          <w:szCs w:val="28"/>
          <w:u w:val="single"/>
        </w:rPr>
        <w:t>  </w:t>
      </w:r>
      <w:r w:rsidRPr="00DD0B91">
        <w:rPr>
          <w:sz w:val="28"/>
          <w:szCs w:val="28"/>
        </w:rPr>
        <w:t xml:space="preserve"> (</w:t>
      </w:r>
      <w:proofErr w:type="gramEnd"/>
      <w:r w:rsidRPr="00DD0B91">
        <w:rPr>
          <w:sz w:val="28"/>
          <w:szCs w:val="28"/>
        </w:rPr>
        <w:t>10-14)</w:t>
      </w:r>
    </w:p>
    <w:p w14:paraId="495DDD33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5671F737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5EAE189D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28FEE225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31D4CB69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 xml:space="preserve">Daniel’s </w:t>
      </w:r>
      <w:r w:rsidRPr="00DD0B91">
        <w:rPr>
          <w:sz w:val="28"/>
          <w:szCs w:val="28"/>
          <w:u w:val="single"/>
        </w:rPr>
        <w:t>                      </w:t>
      </w:r>
      <w:proofErr w:type="gramStart"/>
      <w:r w:rsidRPr="00DD0B91">
        <w:rPr>
          <w:sz w:val="28"/>
          <w:szCs w:val="28"/>
          <w:u w:val="single"/>
        </w:rPr>
        <w:t>  </w:t>
      </w:r>
      <w:r w:rsidRPr="00DD0B91">
        <w:rPr>
          <w:sz w:val="28"/>
          <w:szCs w:val="28"/>
        </w:rPr>
        <w:t xml:space="preserve"> (</w:t>
      </w:r>
      <w:proofErr w:type="gramEnd"/>
      <w:r w:rsidRPr="00DD0B91">
        <w:rPr>
          <w:sz w:val="28"/>
          <w:szCs w:val="28"/>
        </w:rPr>
        <w:t>15-16)</w:t>
      </w:r>
    </w:p>
    <w:p w14:paraId="5C2BA20B" w14:textId="77777777" w:rsidR="00DD0B91" w:rsidRDefault="00DD0B91" w:rsidP="00DD0B91">
      <w:pPr>
        <w:pStyle w:val="ListParagraph"/>
        <w:rPr>
          <w:sz w:val="28"/>
          <w:szCs w:val="28"/>
        </w:rPr>
      </w:pPr>
    </w:p>
    <w:p w14:paraId="12E8A2B2" w14:textId="77777777" w:rsidR="00DD0B91" w:rsidRPr="00DD0B91" w:rsidRDefault="00DD0B91" w:rsidP="00DD0B91">
      <w:pPr>
        <w:pStyle w:val="ListParagraph"/>
        <w:rPr>
          <w:sz w:val="28"/>
          <w:szCs w:val="28"/>
        </w:rPr>
      </w:pPr>
    </w:p>
    <w:p w14:paraId="47B74054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1C139BFB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210686B4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16BF3638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5BC37446" w14:textId="77777777" w:rsidR="00DD0B91" w:rsidRDefault="00DD0B91" w:rsidP="00DD0B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>God’s Generosity in Blessing (17-21)</w:t>
      </w:r>
    </w:p>
    <w:p w14:paraId="087D7AD6" w14:textId="77777777" w:rsidR="00137E68" w:rsidRPr="00DD0B91" w:rsidRDefault="00137E68" w:rsidP="00137E68">
      <w:pPr>
        <w:pStyle w:val="ListParagraph"/>
        <w:rPr>
          <w:sz w:val="28"/>
          <w:szCs w:val="28"/>
        </w:rPr>
      </w:pPr>
    </w:p>
    <w:p w14:paraId="61377EA8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 xml:space="preserve">The </w:t>
      </w:r>
      <w:r w:rsidRPr="00DD0B91">
        <w:rPr>
          <w:sz w:val="28"/>
          <w:szCs w:val="28"/>
          <w:u w:val="single"/>
        </w:rPr>
        <w:t>            </w:t>
      </w:r>
      <w:r w:rsidRPr="00DD0B91">
        <w:rPr>
          <w:sz w:val="28"/>
          <w:szCs w:val="28"/>
        </w:rPr>
        <w:t xml:space="preserve"> before the King (18-19)</w:t>
      </w:r>
    </w:p>
    <w:p w14:paraId="24BFB58F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63F44E52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3D5DB36E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3846B4DA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6A3E55A1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1B115B35" w14:textId="77777777" w:rsid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 xml:space="preserve">The </w:t>
      </w:r>
      <w:r w:rsidRPr="00DD0B91">
        <w:rPr>
          <w:sz w:val="28"/>
          <w:szCs w:val="28"/>
          <w:u w:val="single"/>
        </w:rPr>
        <w:t>                              </w:t>
      </w:r>
      <w:r w:rsidRPr="00DD0B91">
        <w:rPr>
          <w:sz w:val="28"/>
          <w:szCs w:val="28"/>
        </w:rPr>
        <w:t xml:space="preserve"> before the King (19-20)</w:t>
      </w:r>
    </w:p>
    <w:p w14:paraId="14F402E2" w14:textId="77777777" w:rsidR="00DD0B91" w:rsidRPr="00DD0B91" w:rsidRDefault="00DD0B91" w:rsidP="00DD0B91">
      <w:pPr>
        <w:pStyle w:val="ListParagraph"/>
        <w:rPr>
          <w:sz w:val="28"/>
          <w:szCs w:val="28"/>
        </w:rPr>
      </w:pPr>
    </w:p>
    <w:p w14:paraId="7A57CA2C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537207DA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2CE4CE74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4FDF5987" w14:textId="77777777" w:rsid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618D5127" w14:textId="77777777" w:rsidR="00DD0B91" w:rsidRPr="00DD0B91" w:rsidRDefault="00DD0B91" w:rsidP="00DD0B91">
      <w:pPr>
        <w:pStyle w:val="ListParagraph"/>
        <w:ind w:left="1440"/>
        <w:rPr>
          <w:sz w:val="28"/>
          <w:szCs w:val="28"/>
        </w:rPr>
      </w:pPr>
    </w:p>
    <w:p w14:paraId="1FDF93D6" w14:textId="2C643350" w:rsidR="00DD0B91" w:rsidRPr="00DD0B91" w:rsidRDefault="00DD0B91" w:rsidP="00DD0B9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D0B91">
        <w:rPr>
          <w:sz w:val="28"/>
          <w:szCs w:val="28"/>
        </w:rPr>
        <w:t xml:space="preserve">The </w:t>
      </w:r>
      <w:r w:rsidRPr="00DD0B91">
        <w:rPr>
          <w:sz w:val="28"/>
          <w:szCs w:val="28"/>
          <w:u w:val="single"/>
        </w:rPr>
        <w:t>                  </w:t>
      </w:r>
      <w:r w:rsidRPr="00DD0B91">
        <w:rPr>
          <w:sz w:val="28"/>
          <w:szCs w:val="28"/>
        </w:rPr>
        <w:t xml:space="preserve"> before the King (21)</w:t>
      </w:r>
    </w:p>
    <w:p w14:paraId="5F373F9F" w14:textId="77777777" w:rsidR="00E36D5B" w:rsidRPr="00DD0B91" w:rsidRDefault="00E36D5B">
      <w:pPr>
        <w:rPr>
          <w:rFonts w:cstheme="minorHAnsi"/>
          <w:sz w:val="28"/>
          <w:szCs w:val="28"/>
        </w:rPr>
      </w:pPr>
    </w:p>
    <w:sectPr w:rsidR="00E36D5B" w:rsidRPr="00DD0B91" w:rsidSect="00DD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3DF3" w14:textId="77777777" w:rsidR="006B1360" w:rsidRDefault="006B1360" w:rsidP="00DD0B91">
      <w:pPr>
        <w:spacing w:after="0" w:line="240" w:lineRule="auto"/>
      </w:pPr>
      <w:r>
        <w:separator/>
      </w:r>
    </w:p>
  </w:endnote>
  <w:endnote w:type="continuationSeparator" w:id="0">
    <w:p w14:paraId="755E8F80" w14:textId="77777777" w:rsidR="006B1360" w:rsidRDefault="006B1360" w:rsidP="00DD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35DA" w14:textId="77777777" w:rsidR="006B1360" w:rsidRDefault="006B1360" w:rsidP="00DD0B91">
      <w:pPr>
        <w:spacing w:after="0" w:line="240" w:lineRule="auto"/>
      </w:pPr>
      <w:r>
        <w:separator/>
      </w:r>
    </w:p>
  </w:footnote>
  <w:footnote w:type="continuationSeparator" w:id="0">
    <w:p w14:paraId="03FFF8F3" w14:textId="77777777" w:rsidR="006B1360" w:rsidRDefault="006B1360" w:rsidP="00DD0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0F84"/>
    <w:multiLevelType w:val="hybridMultilevel"/>
    <w:tmpl w:val="FCC0E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2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91"/>
    <w:rsid w:val="00137E68"/>
    <w:rsid w:val="004D5D8C"/>
    <w:rsid w:val="006B1360"/>
    <w:rsid w:val="00DD0B91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28A7"/>
  <w15:chartTrackingRefBased/>
  <w15:docId w15:val="{0B67C4E7-C811-4656-86D2-09C5377C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D0B91"/>
    <w:pPr>
      <w:widowControl w:val="0"/>
      <w:autoSpaceDE w:val="0"/>
      <w:autoSpaceDN w:val="0"/>
      <w:adjustRightInd w:val="0"/>
      <w:spacing w:before="260" w:after="180" w:line="240" w:lineRule="auto"/>
      <w:outlineLvl w:val="0"/>
    </w:pPr>
    <w:rPr>
      <w:rFonts w:ascii="Calibri" w:eastAsiaTheme="minorEastAsia" w:hAnsi="Calibri" w:cs="Calibri"/>
      <w:kern w:val="0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D0B91"/>
    <w:rPr>
      <w:rFonts w:ascii="Calibri" w:eastAsiaTheme="minorEastAsia" w:hAnsi="Calibri" w:cs="Calibri"/>
      <w:kern w:val="0"/>
      <w:sz w:val="52"/>
      <w:szCs w:val="52"/>
    </w:rPr>
  </w:style>
  <w:style w:type="paragraph" w:styleId="ListParagraph">
    <w:name w:val="List Paragraph"/>
    <w:basedOn w:val="Normal"/>
    <w:uiPriority w:val="34"/>
    <w:qFormat/>
    <w:rsid w:val="00DD0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91"/>
  </w:style>
  <w:style w:type="paragraph" w:styleId="Footer">
    <w:name w:val="footer"/>
    <w:basedOn w:val="Normal"/>
    <w:link w:val="FooterChar"/>
    <w:uiPriority w:val="99"/>
    <w:unhideWhenUsed/>
    <w:rsid w:val="00DD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2</cp:revision>
  <dcterms:created xsi:type="dcterms:W3CDTF">2023-09-01T21:10:00Z</dcterms:created>
  <dcterms:modified xsi:type="dcterms:W3CDTF">2023-09-05T20:12:00Z</dcterms:modified>
</cp:coreProperties>
</file>