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DDDDD"/>
  <w:body>
    <w:p w14:paraId="49BA92D7" w14:textId="039619C5" w:rsidR="0006681C" w:rsidRPr="00DA7D1C" w:rsidRDefault="0006681C" w:rsidP="0006681C">
      <w:pPr>
        <w:contextualSpacing/>
        <w:jc w:val="center"/>
        <w:rPr>
          <w:rFonts w:ascii="Book Antiqua" w:hAnsi="Book Antiqua"/>
          <w:b/>
          <w:bCs/>
          <w:u w:val="single"/>
        </w:rPr>
      </w:pPr>
      <w:r w:rsidRPr="00DA7D1C">
        <w:rPr>
          <w:rFonts w:ascii="Book Antiqua" w:hAnsi="Book Antiqua"/>
          <w:b/>
          <w:bCs/>
          <w:u w:val="single"/>
        </w:rPr>
        <w:t>Entrust    Church History  The Early History of Heresy</w:t>
      </w:r>
      <w:r w:rsidR="00D86969">
        <w:rPr>
          <w:rFonts w:ascii="Book Antiqua" w:hAnsi="Book Antiqua"/>
          <w:b/>
          <w:bCs/>
          <w:u w:val="single"/>
        </w:rPr>
        <w:t>:</w:t>
      </w:r>
      <w:r w:rsidRPr="00DA7D1C">
        <w:rPr>
          <w:rFonts w:ascii="Book Antiqua" w:hAnsi="Book Antiqua"/>
          <w:b/>
          <w:bCs/>
          <w:u w:val="single"/>
        </w:rPr>
        <w:t xml:space="preserve"> </w:t>
      </w:r>
      <w:r>
        <w:rPr>
          <w:rFonts w:ascii="Book Antiqua" w:hAnsi="Book Antiqua"/>
          <w:b/>
          <w:bCs/>
          <w:u w:val="single"/>
        </w:rPr>
        <w:t xml:space="preserve"> </w:t>
      </w:r>
      <w:r w:rsidR="00D86969">
        <w:rPr>
          <w:rFonts w:ascii="Book Antiqua" w:hAnsi="Book Antiqua"/>
          <w:b/>
          <w:bCs/>
          <w:u w:val="single"/>
        </w:rPr>
        <w:t>Pelagianism    1/5/21</w:t>
      </w:r>
    </w:p>
    <w:p w14:paraId="69EA5238" w14:textId="15A02E74" w:rsidR="00312B9B" w:rsidRDefault="00312B9B" w:rsidP="0006681C"/>
    <w:p w14:paraId="3D22E4A5" w14:textId="7EAA52DF" w:rsidR="0006681C" w:rsidRDefault="0006681C" w:rsidP="0006681C"/>
    <w:p w14:paraId="0D516C56" w14:textId="77777777" w:rsidR="00E14B82" w:rsidRPr="00F12FE3" w:rsidRDefault="00E14B82" w:rsidP="00E14B82">
      <w:pPr>
        <w:autoSpaceDE w:val="0"/>
        <w:autoSpaceDN w:val="0"/>
        <w:adjustRightInd w:val="0"/>
        <w:contextualSpacing/>
        <w:rPr>
          <w:rFonts w:ascii="Book Antiqua" w:hAnsi="Book Antiqua"/>
        </w:rPr>
      </w:pPr>
      <w:r w:rsidRPr="00F12FE3">
        <w:rPr>
          <w:rFonts w:ascii="Book Antiqua" w:hAnsi="Book Antiqua"/>
          <w:b/>
          <w:bCs/>
        </w:rPr>
        <w:t>Pelagianism (4</w:t>
      </w:r>
      <w:r w:rsidRPr="00F12FE3">
        <w:rPr>
          <w:rFonts w:ascii="Book Antiqua" w:hAnsi="Book Antiqua"/>
          <w:b/>
          <w:bCs/>
          <w:vertAlign w:val="superscript"/>
        </w:rPr>
        <w:t>th</w:t>
      </w:r>
      <w:r w:rsidRPr="00F12FE3">
        <w:rPr>
          <w:rFonts w:ascii="Book Antiqua" w:hAnsi="Book Antiqua"/>
          <w:b/>
          <w:bCs/>
        </w:rPr>
        <w:t xml:space="preserve"> – 5</w:t>
      </w:r>
      <w:r w:rsidRPr="00F12FE3">
        <w:rPr>
          <w:rFonts w:ascii="Book Antiqua" w:hAnsi="Book Antiqua"/>
          <w:b/>
          <w:bCs/>
          <w:vertAlign w:val="superscript"/>
        </w:rPr>
        <w:t>th</w:t>
      </w:r>
      <w:r w:rsidRPr="00F12FE3">
        <w:rPr>
          <w:rFonts w:ascii="Book Antiqua" w:hAnsi="Book Antiqua"/>
          <w:b/>
          <w:bCs/>
        </w:rPr>
        <w:t xml:space="preserve"> century)</w:t>
      </w:r>
      <w:r w:rsidRPr="00F12FE3">
        <w:rPr>
          <w:rStyle w:val="FootnoteReference"/>
          <w:rFonts w:ascii="Book Antiqua" w:hAnsi="Book Antiqua"/>
          <w:b/>
          <w:bCs/>
        </w:rPr>
        <w:footnoteReference w:id="1"/>
      </w:r>
    </w:p>
    <w:p w14:paraId="07B5CED3" w14:textId="77777777" w:rsidR="00E14B82" w:rsidRPr="0060536B" w:rsidRDefault="00E14B82" w:rsidP="00E14B82">
      <w:pPr>
        <w:autoSpaceDE w:val="0"/>
        <w:autoSpaceDN w:val="0"/>
        <w:adjustRightInd w:val="0"/>
        <w:contextualSpacing/>
        <w:rPr>
          <w:rFonts w:ascii="Book Antiqua" w:hAnsi="Book Antiqua"/>
        </w:rPr>
      </w:pPr>
    </w:p>
    <w:p w14:paraId="2B81CEA7" w14:textId="77777777" w:rsidR="00E14B82" w:rsidRPr="0060536B" w:rsidRDefault="00E14B82" w:rsidP="00E14B82">
      <w:pPr>
        <w:autoSpaceDE w:val="0"/>
        <w:autoSpaceDN w:val="0"/>
        <w:adjustRightInd w:val="0"/>
        <w:contextualSpacing/>
        <w:rPr>
          <w:rFonts w:ascii="Book Antiqua" w:hAnsi="Book Antiqua"/>
        </w:rPr>
      </w:pPr>
      <w:r w:rsidRPr="0060536B">
        <w:rPr>
          <w:rFonts w:ascii="Book Antiqua" w:hAnsi="Book Antiqua"/>
        </w:rPr>
        <w:t>Introduction</w:t>
      </w:r>
    </w:p>
    <w:p w14:paraId="2DE19FBB" w14:textId="77777777" w:rsidR="00E14B82" w:rsidRPr="0060536B" w:rsidRDefault="00E14B82" w:rsidP="00E14B82">
      <w:pPr>
        <w:autoSpaceDE w:val="0"/>
        <w:autoSpaceDN w:val="0"/>
        <w:adjustRightInd w:val="0"/>
        <w:contextualSpacing/>
        <w:rPr>
          <w:rFonts w:ascii="Book Antiqua" w:hAnsi="Book Antiqua"/>
          <w:b/>
          <w:bCs/>
        </w:rPr>
      </w:pPr>
    </w:p>
    <w:p w14:paraId="43B99237" w14:textId="77777777" w:rsidR="00E14B82" w:rsidRPr="0060536B" w:rsidRDefault="00E14B82" w:rsidP="00E14B82">
      <w:pPr>
        <w:pStyle w:val="ListParagraph"/>
        <w:numPr>
          <w:ilvl w:val="0"/>
          <w:numId w:val="42"/>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Pelagianism is considered as the last of the Great Heresies. </w:t>
      </w:r>
    </w:p>
    <w:p w14:paraId="412B142F"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2CB21E80" w14:textId="77777777" w:rsidR="00E14B82" w:rsidRPr="0060536B" w:rsidRDefault="00E14B82" w:rsidP="00E14B82">
      <w:pPr>
        <w:pStyle w:val="ListParagraph"/>
        <w:numPr>
          <w:ilvl w:val="0"/>
          <w:numId w:val="42"/>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Pelagius, the human source of the heresy, created a false teaching that challenged the Church to consider issues that had previously been taken for granted, and continues to have massive influence today. </w:t>
      </w:r>
    </w:p>
    <w:p w14:paraId="4848DCA8" w14:textId="77777777" w:rsidR="00E14B82" w:rsidRPr="0060536B" w:rsidRDefault="00E14B82" w:rsidP="00E14B82">
      <w:pPr>
        <w:pStyle w:val="ListParagraph"/>
        <w:spacing w:line="240" w:lineRule="auto"/>
        <w:rPr>
          <w:rFonts w:ascii="Book Antiqua" w:hAnsi="Book Antiqua"/>
          <w:sz w:val="24"/>
          <w:szCs w:val="24"/>
        </w:rPr>
      </w:pPr>
    </w:p>
    <w:p w14:paraId="2E45EFCD" w14:textId="77777777" w:rsidR="00E14B82" w:rsidRPr="0060536B" w:rsidRDefault="00E14B82" w:rsidP="00E14B82">
      <w:pPr>
        <w:pStyle w:val="ListParagraph"/>
        <w:numPr>
          <w:ilvl w:val="0"/>
          <w:numId w:val="42"/>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Though he was denounced as a heretic, some version of Pelagius’ teaching is regarded by many Christians today as orthodoxy.</w:t>
      </w:r>
    </w:p>
    <w:p w14:paraId="4C0D4BFC" w14:textId="77777777" w:rsidR="00E14B82" w:rsidRPr="0060536B" w:rsidRDefault="00E14B82" w:rsidP="00E14B82">
      <w:pPr>
        <w:pStyle w:val="ListParagraph"/>
        <w:spacing w:line="240" w:lineRule="auto"/>
        <w:rPr>
          <w:rFonts w:ascii="Book Antiqua" w:hAnsi="Book Antiqua"/>
          <w:sz w:val="24"/>
          <w:szCs w:val="24"/>
        </w:rPr>
      </w:pPr>
    </w:p>
    <w:p w14:paraId="3528EB73" w14:textId="20132B3F" w:rsidR="00E14B82" w:rsidRPr="0060536B" w:rsidRDefault="00E14B82" w:rsidP="00E14B82">
      <w:pPr>
        <w:pStyle w:val="ListParagraph"/>
        <w:numPr>
          <w:ilvl w:val="0"/>
          <w:numId w:val="42"/>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This is a significant problem because Pelagianism</w:t>
      </w:r>
      <w:r w:rsidR="00721B7C">
        <w:rPr>
          <w:rFonts w:ascii="Book Antiqua" w:hAnsi="Book Antiqua"/>
          <w:sz w:val="24"/>
          <w:szCs w:val="24"/>
        </w:rPr>
        <w:t>, along with Semi-Pelagianism,</w:t>
      </w:r>
      <w:r w:rsidRPr="0060536B">
        <w:rPr>
          <w:rFonts w:ascii="Book Antiqua" w:hAnsi="Book Antiqua"/>
          <w:sz w:val="24"/>
          <w:szCs w:val="24"/>
        </w:rPr>
        <w:t xml:space="preserve"> represents a serious deviation from the biblical teaching. </w:t>
      </w:r>
    </w:p>
    <w:p w14:paraId="7DDD59A4"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2FC4D1A1" w14:textId="77777777" w:rsidR="00E14B82" w:rsidRPr="0060536B" w:rsidRDefault="00E14B82" w:rsidP="00E14B82">
      <w:pPr>
        <w:pStyle w:val="ListParagraph"/>
        <w:numPr>
          <w:ilvl w:val="0"/>
          <w:numId w:val="42"/>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Each of the Great Heresies deals with an essential piece of Christian doctrine. Typically, the heresies address issues of soteriology, Christology, or Scripture (Gnosticism attacked the sufficiency of Scripture and the doctrine of Christ; Arians attacked the doctrine of Christ; Ebionism attacked the doctrine of justification).</w:t>
      </w:r>
    </w:p>
    <w:p w14:paraId="2CAADA71" w14:textId="77777777" w:rsidR="00E14B82" w:rsidRPr="0060536B" w:rsidRDefault="00E14B82" w:rsidP="00E14B82">
      <w:pPr>
        <w:pStyle w:val="ListParagraph"/>
        <w:spacing w:line="240" w:lineRule="auto"/>
        <w:rPr>
          <w:rFonts w:ascii="Book Antiqua" w:hAnsi="Book Antiqua"/>
          <w:sz w:val="24"/>
          <w:szCs w:val="24"/>
        </w:rPr>
      </w:pPr>
    </w:p>
    <w:p w14:paraId="318AE96F" w14:textId="1CEA8505" w:rsidR="00E14B82" w:rsidRPr="0060536B" w:rsidRDefault="00E14B82" w:rsidP="00E14B82">
      <w:pPr>
        <w:pStyle w:val="ListParagraph"/>
        <w:numPr>
          <w:ilvl w:val="0"/>
          <w:numId w:val="42"/>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Pelagianism is a heresy concerning soteriology (how is man saved), anthropology (what is the condition of man</w:t>
      </w:r>
      <w:r w:rsidR="002E40B3">
        <w:rPr>
          <w:rFonts w:ascii="Book Antiqua" w:hAnsi="Book Antiqua"/>
          <w:sz w:val="24"/>
          <w:szCs w:val="24"/>
        </w:rPr>
        <w:t xml:space="preserve">; </w:t>
      </w:r>
      <w:r w:rsidR="002E40B3" w:rsidRPr="0060536B">
        <w:rPr>
          <w:rFonts w:ascii="Book Antiqua" w:hAnsi="Book Antiqua"/>
          <w:sz w:val="24"/>
          <w:szCs w:val="24"/>
        </w:rPr>
        <w:t>what is the capability of man’s will</w:t>
      </w:r>
      <w:r w:rsidRPr="0060536B">
        <w:rPr>
          <w:rFonts w:ascii="Book Antiqua" w:hAnsi="Book Antiqua"/>
          <w:sz w:val="24"/>
          <w:szCs w:val="24"/>
        </w:rPr>
        <w:t xml:space="preserve">), and hamartiology (what is the extent of sin/depravity in man; what are the effects of the Fall in man). </w:t>
      </w:r>
    </w:p>
    <w:p w14:paraId="392A0CA2" w14:textId="77777777" w:rsidR="00E14B82" w:rsidRPr="0060536B" w:rsidRDefault="00E14B82" w:rsidP="00E14B82">
      <w:pPr>
        <w:pStyle w:val="ListParagraph"/>
        <w:spacing w:line="240" w:lineRule="auto"/>
        <w:rPr>
          <w:rFonts w:ascii="Book Antiqua" w:hAnsi="Book Antiqua"/>
          <w:sz w:val="24"/>
          <w:szCs w:val="24"/>
        </w:rPr>
      </w:pPr>
    </w:p>
    <w:p w14:paraId="1D337D5E" w14:textId="1F4C181B" w:rsidR="00E14B82" w:rsidRPr="0060536B" w:rsidRDefault="00E14B82" w:rsidP="00E14B82">
      <w:pPr>
        <w:pStyle w:val="ListParagraph"/>
        <w:numPr>
          <w:ilvl w:val="0"/>
          <w:numId w:val="42"/>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The question in the end is whether salvation is ultimately a matter of God’s will or the will of man. Does God merely make an offer of salvation that human beings can choose to accept or reject, or does God actually</w:t>
      </w:r>
      <w:r w:rsidR="002E40B3">
        <w:rPr>
          <w:rFonts w:ascii="Book Antiqua" w:hAnsi="Book Antiqua"/>
          <w:sz w:val="24"/>
          <w:szCs w:val="24"/>
        </w:rPr>
        <w:t xml:space="preserve"> sovereignly</w:t>
      </w:r>
      <w:r w:rsidRPr="0060536B">
        <w:rPr>
          <w:rFonts w:ascii="Book Antiqua" w:hAnsi="Book Antiqua"/>
          <w:sz w:val="24"/>
          <w:szCs w:val="24"/>
        </w:rPr>
        <w:t xml:space="preserve"> save people?</w:t>
      </w:r>
    </w:p>
    <w:p w14:paraId="5B5D42CF" w14:textId="77777777" w:rsidR="00E14B82" w:rsidRPr="0060536B" w:rsidRDefault="00E14B82" w:rsidP="00E14B82">
      <w:pPr>
        <w:autoSpaceDE w:val="0"/>
        <w:autoSpaceDN w:val="0"/>
        <w:adjustRightInd w:val="0"/>
        <w:contextualSpacing/>
        <w:rPr>
          <w:rFonts w:ascii="Book Antiqua" w:eastAsia="Calibri" w:hAnsi="Book Antiqua"/>
        </w:rPr>
      </w:pPr>
      <w:r w:rsidRPr="0060536B">
        <w:rPr>
          <w:rFonts w:ascii="Book Antiqua" w:eastAsia="Calibri" w:hAnsi="Book Antiqua"/>
        </w:rPr>
        <w:t>History</w:t>
      </w:r>
    </w:p>
    <w:p w14:paraId="23D8D9DD" w14:textId="77777777" w:rsidR="00E14B82" w:rsidRPr="0060536B" w:rsidRDefault="00E14B82" w:rsidP="00E14B82">
      <w:pPr>
        <w:autoSpaceDE w:val="0"/>
        <w:autoSpaceDN w:val="0"/>
        <w:adjustRightInd w:val="0"/>
        <w:contextualSpacing/>
        <w:rPr>
          <w:rFonts w:ascii="Book Antiqua" w:eastAsia="Calibri" w:hAnsi="Book Antiqua"/>
        </w:rPr>
      </w:pPr>
    </w:p>
    <w:p w14:paraId="512AC4E2" w14:textId="4B474BC3"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Pelagius (360-418 AD) is the Latin version of the name of a British monk whose original name was likely Morgan. He was from modern-day Wales,</w:t>
      </w:r>
      <w:r w:rsidR="00322A52">
        <w:rPr>
          <w:rFonts w:ascii="Book Antiqua" w:hAnsi="Book Antiqua"/>
          <w:sz w:val="24"/>
          <w:szCs w:val="24"/>
        </w:rPr>
        <w:t xml:space="preserve"> and</w:t>
      </w:r>
      <w:r w:rsidRPr="0060536B">
        <w:rPr>
          <w:rFonts w:ascii="Book Antiqua" w:hAnsi="Book Antiqua"/>
          <w:sz w:val="24"/>
          <w:szCs w:val="24"/>
        </w:rPr>
        <w:t xml:space="preserve"> associated with a monastery at Bangor-on-Dee. </w:t>
      </w:r>
    </w:p>
    <w:p w14:paraId="70CFE485"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727EBB06"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lastRenderedPageBreak/>
        <w:t xml:space="preserve">As a devout monk, he was devoted to the ascetic lifestyle, seeking to live a holy life. </w:t>
      </w:r>
    </w:p>
    <w:p w14:paraId="02D9C700" w14:textId="77777777" w:rsidR="00E14B82" w:rsidRPr="0060536B" w:rsidRDefault="00E14B82" w:rsidP="00E14B82">
      <w:pPr>
        <w:pStyle w:val="ListParagraph"/>
        <w:spacing w:line="240" w:lineRule="auto"/>
        <w:rPr>
          <w:rFonts w:ascii="Book Antiqua" w:hAnsi="Book Antiqua"/>
          <w:sz w:val="24"/>
          <w:szCs w:val="24"/>
        </w:rPr>
      </w:pPr>
    </w:p>
    <w:p w14:paraId="77B3FB2D"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Like many monks of the day, Pelagius studied theology and was fluent in Latin and Greek, though his native language was a form of ancient British. </w:t>
      </w:r>
    </w:p>
    <w:p w14:paraId="4EB7E5AF" w14:textId="77777777" w:rsidR="00E14B82" w:rsidRPr="0060536B" w:rsidRDefault="00E14B82" w:rsidP="00E14B82">
      <w:pPr>
        <w:pStyle w:val="ListParagraph"/>
        <w:spacing w:line="240" w:lineRule="auto"/>
        <w:rPr>
          <w:rFonts w:ascii="Book Antiqua" w:hAnsi="Book Antiqua"/>
          <w:sz w:val="24"/>
          <w:szCs w:val="24"/>
        </w:rPr>
      </w:pPr>
    </w:p>
    <w:p w14:paraId="7FF3508C"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Pelagius was tall, physically attractive, and had a powerful voice. People were swayed by this and his rigorous monastic lifestyle. </w:t>
      </w:r>
    </w:p>
    <w:p w14:paraId="3466133B" w14:textId="77777777" w:rsidR="00E14B82" w:rsidRPr="0060536B" w:rsidRDefault="00E14B82" w:rsidP="00E14B82">
      <w:pPr>
        <w:pStyle w:val="ListParagraph"/>
        <w:spacing w:line="240" w:lineRule="auto"/>
        <w:rPr>
          <w:rFonts w:ascii="Book Antiqua" w:hAnsi="Book Antiqua"/>
          <w:sz w:val="24"/>
          <w:szCs w:val="24"/>
        </w:rPr>
      </w:pPr>
    </w:p>
    <w:p w14:paraId="4AFC8863"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In 380 he moved from Britain to Rome, the capital of the Western Roman Empire and a major ecclesiastical center, and there he found a wider audience for his eloquent preaching. </w:t>
      </w:r>
    </w:p>
    <w:p w14:paraId="55092285" w14:textId="77777777" w:rsidR="00E14B82" w:rsidRPr="0060536B" w:rsidRDefault="00E14B82" w:rsidP="00E14B82">
      <w:pPr>
        <w:pStyle w:val="ListParagraph"/>
        <w:spacing w:line="240" w:lineRule="auto"/>
        <w:rPr>
          <w:rFonts w:ascii="Book Antiqua" w:hAnsi="Book Antiqua"/>
          <w:sz w:val="24"/>
          <w:szCs w:val="24"/>
        </w:rPr>
      </w:pPr>
    </w:p>
    <w:p w14:paraId="5A7E1903"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His teaching was moralistic in nature, urging people to live a good, self-controlled, godly life. </w:t>
      </w:r>
    </w:p>
    <w:p w14:paraId="329279FB" w14:textId="77777777" w:rsidR="00E14B82" w:rsidRPr="0060536B" w:rsidRDefault="00E14B82" w:rsidP="00E14B82">
      <w:pPr>
        <w:pStyle w:val="ListParagraph"/>
        <w:spacing w:line="240" w:lineRule="auto"/>
        <w:rPr>
          <w:rFonts w:ascii="Book Antiqua" w:hAnsi="Book Antiqua"/>
          <w:sz w:val="24"/>
          <w:szCs w:val="24"/>
        </w:rPr>
      </w:pPr>
    </w:p>
    <w:p w14:paraId="385E6F9F"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Pelagius preached strongly against the immorality he witnessed in Rome. </w:t>
      </w:r>
    </w:p>
    <w:p w14:paraId="19ECEDA6" w14:textId="77777777" w:rsidR="00E14B82" w:rsidRPr="0060536B" w:rsidRDefault="00E14B82" w:rsidP="00E14B82">
      <w:pPr>
        <w:pStyle w:val="ListParagraph"/>
        <w:spacing w:line="240" w:lineRule="auto"/>
        <w:rPr>
          <w:rFonts w:ascii="Book Antiqua" w:hAnsi="Book Antiqua"/>
          <w:sz w:val="24"/>
          <w:szCs w:val="24"/>
        </w:rPr>
      </w:pPr>
    </w:p>
    <w:p w14:paraId="3165A656" w14:textId="25382080"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He seems to have made a catastrophic theological conclusion in regards to the depravity he </w:t>
      </w:r>
      <w:r w:rsidR="00322A52">
        <w:rPr>
          <w:rFonts w:ascii="Book Antiqua" w:hAnsi="Book Antiqua"/>
          <w:sz w:val="24"/>
          <w:szCs w:val="24"/>
        </w:rPr>
        <w:t>saw</w:t>
      </w:r>
      <w:r w:rsidRPr="0060536B">
        <w:rPr>
          <w:rFonts w:ascii="Book Antiqua" w:hAnsi="Book Antiqua"/>
          <w:sz w:val="24"/>
          <w:szCs w:val="24"/>
        </w:rPr>
        <w:t xml:space="preserve"> there. </w:t>
      </w:r>
    </w:p>
    <w:p w14:paraId="23AB1174" w14:textId="77777777" w:rsidR="00E14B82" w:rsidRPr="0060536B" w:rsidRDefault="00E14B82" w:rsidP="00E14B82">
      <w:pPr>
        <w:pStyle w:val="ListParagraph"/>
        <w:spacing w:line="240" w:lineRule="auto"/>
        <w:rPr>
          <w:rFonts w:ascii="Book Antiqua" w:hAnsi="Book Antiqua"/>
          <w:sz w:val="24"/>
          <w:szCs w:val="24"/>
        </w:rPr>
      </w:pPr>
    </w:p>
    <w:p w14:paraId="74C94B4E"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In the meantime, the writings of a theologian named Augustine of Hippo were becoming popular. </w:t>
      </w:r>
    </w:p>
    <w:p w14:paraId="695AEA11" w14:textId="77777777" w:rsidR="00E14B82" w:rsidRPr="0060536B" w:rsidRDefault="00E14B82" w:rsidP="00E14B82">
      <w:pPr>
        <w:pStyle w:val="ListParagraph"/>
        <w:spacing w:line="240" w:lineRule="auto"/>
        <w:rPr>
          <w:rFonts w:ascii="Book Antiqua" w:hAnsi="Book Antiqua"/>
          <w:sz w:val="24"/>
          <w:szCs w:val="24"/>
        </w:rPr>
      </w:pPr>
    </w:p>
    <w:p w14:paraId="5FD27C65" w14:textId="30280235"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Augustine was heavily influenced by the NT writings. Following the Apostle Paul’s </w:t>
      </w:r>
      <w:r w:rsidR="001D559C">
        <w:rPr>
          <w:rFonts w:ascii="Book Antiqua" w:hAnsi="Book Antiqua"/>
          <w:sz w:val="24"/>
          <w:szCs w:val="24"/>
        </w:rPr>
        <w:t>epistles</w:t>
      </w:r>
      <w:r w:rsidRPr="0060536B">
        <w:rPr>
          <w:rFonts w:ascii="Book Antiqua" w:hAnsi="Book Antiqua"/>
          <w:sz w:val="24"/>
          <w:szCs w:val="24"/>
        </w:rPr>
        <w:t xml:space="preserve">, he emphasized the sovereignty of God over all of life, including salvation. In his writings, Augustine stressed the doctrines of grace. </w:t>
      </w:r>
    </w:p>
    <w:p w14:paraId="28FB0FF3" w14:textId="77777777" w:rsidR="00E14B82" w:rsidRPr="0060536B" w:rsidRDefault="00E14B82" w:rsidP="00E14B82">
      <w:pPr>
        <w:pStyle w:val="ListParagraph"/>
        <w:spacing w:line="240" w:lineRule="auto"/>
        <w:rPr>
          <w:rFonts w:ascii="Book Antiqua" w:hAnsi="Book Antiqua"/>
          <w:sz w:val="24"/>
          <w:szCs w:val="24"/>
        </w:rPr>
      </w:pPr>
    </w:p>
    <w:p w14:paraId="429FAE46"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One of Augustine’s quotes particularly disturbed Pelagius: “O God, command what you will, and give what you command.” </w:t>
      </w:r>
    </w:p>
    <w:p w14:paraId="02ED9AD6" w14:textId="77777777" w:rsidR="00E14B82" w:rsidRPr="0060536B" w:rsidRDefault="00E14B82" w:rsidP="00E14B82">
      <w:pPr>
        <w:pStyle w:val="ListParagraph"/>
        <w:spacing w:line="240" w:lineRule="auto"/>
        <w:rPr>
          <w:rFonts w:ascii="Book Antiqua" w:hAnsi="Book Antiqua"/>
          <w:sz w:val="24"/>
          <w:szCs w:val="24"/>
        </w:rPr>
      </w:pPr>
    </w:p>
    <w:p w14:paraId="7059AA54"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Like Paul’s opponents, Pelagius was concerned that all this talk about how we are saved by grace and not by works might suggest that our works do not matter at all. </w:t>
      </w:r>
    </w:p>
    <w:p w14:paraId="3AE84743" w14:textId="77777777" w:rsidR="00E14B82" w:rsidRPr="0060536B" w:rsidRDefault="00E14B82" w:rsidP="00E14B82">
      <w:pPr>
        <w:pStyle w:val="ListParagraph"/>
        <w:spacing w:line="240" w:lineRule="auto"/>
        <w:rPr>
          <w:rFonts w:ascii="Book Antiqua" w:hAnsi="Book Antiqua"/>
          <w:sz w:val="24"/>
          <w:szCs w:val="24"/>
        </w:rPr>
      </w:pPr>
    </w:p>
    <w:p w14:paraId="7C02B1B9" w14:textId="16197638"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He feared that emphasizing the glory given to God consequent of his sovereignty over salvation would encourage men to sin</w:t>
      </w:r>
      <w:r w:rsidR="00D81FC7">
        <w:rPr>
          <w:rFonts w:ascii="Book Antiqua" w:hAnsi="Book Antiqua"/>
          <w:sz w:val="24"/>
          <w:szCs w:val="24"/>
        </w:rPr>
        <w:t xml:space="preserve"> in a carefree manner</w:t>
      </w:r>
      <w:r w:rsidRPr="0060536B">
        <w:rPr>
          <w:rFonts w:ascii="Book Antiqua" w:hAnsi="Book Antiqua"/>
          <w:sz w:val="24"/>
          <w:szCs w:val="24"/>
        </w:rPr>
        <w:t>. If salvation is all of God’s doing; if salvation is all God’s sovereign grace, won’t that give men license to sin?</w:t>
      </w:r>
    </w:p>
    <w:p w14:paraId="0E6904FD" w14:textId="77777777" w:rsidR="00E14B82" w:rsidRPr="0060536B" w:rsidRDefault="00E14B82" w:rsidP="00E14B82">
      <w:pPr>
        <w:pStyle w:val="ListParagraph"/>
        <w:spacing w:line="240" w:lineRule="auto"/>
        <w:rPr>
          <w:rFonts w:ascii="Book Antiqua" w:hAnsi="Book Antiqua"/>
          <w:sz w:val="24"/>
          <w:szCs w:val="24"/>
        </w:rPr>
      </w:pPr>
    </w:p>
    <w:p w14:paraId="6DF11E45"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lastRenderedPageBreak/>
        <w:t xml:space="preserve">In Romans 3:8, the Apostle Paul responded to that fear: “And why not </w:t>
      </w:r>
      <w:r w:rsidRPr="0060536B">
        <w:rPr>
          <w:rFonts w:ascii="Book Antiqua" w:hAnsi="Book Antiqua"/>
          <w:i/>
          <w:iCs/>
          <w:sz w:val="24"/>
          <w:szCs w:val="24"/>
        </w:rPr>
        <w:t>say</w:t>
      </w:r>
      <w:r w:rsidRPr="0060536B">
        <w:rPr>
          <w:rFonts w:ascii="Book Antiqua" w:hAnsi="Book Antiqua"/>
          <w:sz w:val="24"/>
          <w:szCs w:val="24"/>
        </w:rPr>
        <w:t xml:space="preserve"> (as we are slanderously reported and as some claim that we say), ‘Let us do evil that good may come’? Their condemnation is just.”</w:t>
      </w:r>
    </w:p>
    <w:p w14:paraId="56233E64" w14:textId="77777777" w:rsidR="00E14B82" w:rsidRPr="0060536B" w:rsidRDefault="00E14B82" w:rsidP="00E14B82">
      <w:pPr>
        <w:pStyle w:val="ListParagraph"/>
        <w:spacing w:line="240" w:lineRule="auto"/>
        <w:rPr>
          <w:rFonts w:ascii="Book Antiqua" w:hAnsi="Book Antiqua"/>
          <w:sz w:val="24"/>
          <w:szCs w:val="24"/>
        </w:rPr>
      </w:pPr>
    </w:p>
    <w:p w14:paraId="211D6FF3"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Pelagius believed this was not a sufficient response to address his fear. </w:t>
      </w:r>
    </w:p>
    <w:p w14:paraId="015C8D28" w14:textId="77777777" w:rsidR="00E14B82" w:rsidRPr="0060536B" w:rsidRDefault="00E14B82" w:rsidP="00E14B82">
      <w:pPr>
        <w:pStyle w:val="ListParagraph"/>
        <w:spacing w:line="240" w:lineRule="auto"/>
        <w:rPr>
          <w:rFonts w:ascii="Book Antiqua" w:hAnsi="Book Antiqua"/>
          <w:sz w:val="24"/>
          <w:szCs w:val="24"/>
        </w:rPr>
      </w:pPr>
    </w:p>
    <w:p w14:paraId="569FDCC5"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In light of sovereign grace, he reasoned that man would be inclined to respond licentiously.</w:t>
      </w:r>
    </w:p>
    <w:p w14:paraId="4DE555F9" w14:textId="77777777" w:rsidR="00E14B82" w:rsidRPr="0060536B" w:rsidRDefault="00E14B82" w:rsidP="00E14B82">
      <w:pPr>
        <w:pStyle w:val="ListParagraph"/>
        <w:spacing w:line="240" w:lineRule="auto"/>
        <w:rPr>
          <w:rFonts w:ascii="Book Antiqua" w:hAnsi="Book Antiqua"/>
          <w:sz w:val="24"/>
          <w:szCs w:val="24"/>
        </w:rPr>
      </w:pPr>
    </w:p>
    <w:p w14:paraId="721FFFAE"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Pelagius argued:</w:t>
      </w:r>
    </w:p>
    <w:p w14:paraId="50A0A853" w14:textId="77777777" w:rsidR="00E14B82" w:rsidRPr="0060536B" w:rsidRDefault="00E14B82" w:rsidP="00E14B82">
      <w:pPr>
        <w:pStyle w:val="ListParagraph"/>
        <w:spacing w:line="240" w:lineRule="auto"/>
        <w:rPr>
          <w:rFonts w:ascii="Book Antiqua" w:hAnsi="Book Antiqua"/>
          <w:sz w:val="24"/>
          <w:szCs w:val="24"/>
        </w:rPr>
      </w:pPr>
    </w:p>
    <w:p w14:paraId="3E666A91"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God commands us to do good works</w:t>
      </w:r>
    </w:p>
    <w:p w14:paraId="7A132486"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4B6D1F71"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Therefore, we must have the ability to perform them</w:t>
      </w:r>
    </w:p>
    <w:p w14:paraId="345C0825"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49B141F7"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Thus, our performance of good works must be efficacious in our salvation</w:t>
      </w:r>
    </w:p>
    <w:p w14:paraId="303C885C"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1D47ECEB"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This solved the problem of the inclination to abuse God’s grace, while also appealing to his ascetic monastic temperament. </w:t>
      </w:r>
    </w:p>
    <w:p w14:paraId="6B58AF63"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444D55C3"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Pelagius believed that every Christian should live like a monk.</w:t>
      </w:r>
    </w:p>
    <w:p w14:paraId="65DFE9C9" w14:textId="77777777" w:rsidR="00E14B82" w:rsidRPr="0060536B" w:rsidRDefault="00E14B82" w:rsidP="00E14B82">
      <w:pPr>
        <w:pStyle w:val="ListParagraph"/>
        <w:spacing w:line="240" w:lineRule="auto"/>
        <w:rPr>
          <w:rFonts w:ascii="Book Antiqua" w:hAnsi="Book Antiqua"/>
          <w:sz w:val="24"/>
          <w:szCs w:val="24"/>
        </w:rPr>
      </w:pPr>
    </w:p>
    <w:p w14:paraId="5A18BCF4" w14:textId="77777777" w:rsidR="00E14B82" w:rsidRPr="0060536B" w:rsidRDefault="00E14B82" w:rsidP="00E14B82">
      <w:pPr>
        <w:autoSpaceDE w:val="0"/>
        <w:autoSpaceDN w:val="0"/>
        <w:adjustRightInd w:val="0"/>
        <w:contextualSpacing/>
        <w:rPr>
          <w:rFonts w:ascii="Book Antiqua" w:hAnsi="Book Antiqua"/>
        </w:rPr>
      </w:pPr>
      <w:r w:rsidRPr="0060536B">
        <w:rPr>
          <w:rFonts w:ascii="Book Antiqua" w:hAnsi="Book Antiqua"/>
        </w:rPr>
        <w:t>Pelagius’ Catastrophic Theology</w:t>
      </w:r>
    </w:p>
    <w:p w14:paraId="0215BCED" w14:textId="77777777" w:rsidR="00E14B82" w:rsidRPr="0060536B" w:rsidRDefault="00E14B82" w:rsidP="00E14B82">
      <w:pPr>
        <w:pStyle w:val="ListParagraph"/>
        <w:spacing w:line="240" w:lineRule="auto"/>
        <w:rPr>
          <w:rFonts w:ascii="Book Antiqua" w:hAnsi="Book Antiqua"/>
          <w:sz w:val="24"/>
          <w:szCs w:val="24"/>
        </w:rPr>
      </w:pPr>
    </w:p>
    <w:p w14:paraId="16FD933C"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Fueling this error was an anemic understanding of biblical anthropology and hamartiology. </w:t>
      </w:r>
    </w:p>
    <w:p w14:paraId="1906350D"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1E2DEC72"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Pelagius overestimated man’s ability and underestimated the damage of the Fall.</w:t>
      </w:r>
    </w:p>
    <w:p w14:paraId="62D49825" w14:textId="77777777" w:rsidR="00E14B82" w:rsidRPr="0060536B" w:rsidRDefault="00E14B82" w:rsidP="00E14B82">
      <w:pPr>
        <w:pStyle w:val="ListParagraph"/>
        <w:spacing w:line="240" w:lineRule="auto"/>
        <w:rPr>
          <w:rFonts w:ascii="Book Antiqua" w:hAnsi="Book Antiqua"/>
          <w:sz w:val="24"/>
          <w:szCs w:val="24"/>
        </w:rPr>
      </w:pPr>
    </w:p>
    <w:p w14:paraId="10DDAF44" w14:textId="437D708C" w:rsidR="00E14B82" w:rsidRPr="0060536B" w:rsidRDefault="00D81FC7" w:rsidP="00E14B82">
      <w:pPr>
        <w:pStyle w:val="ListParagraph"/>
        <w:numPr>
          <w:ilvl w:val="0"/>
          <w:numId w:val="43"/>
        </w:numPr>
        <w:autoSpaceDE w:val="0"/>
        <w:autoSpaceDN w:val="0"/>
        <w:adjustRightInd w:val="0"/>
        <w:spacing w:line="240" w:lineRule="auto"/>
        <w:rPr>
          <w:rFonts w:ascii="Book Antiqua" w:hAnsi="Book Antiqua"/>
          <w:sz w:val="24"/>
          <w:szCs w:val="24"/>
        </w:rPr>
      </w:pPr>
      <w:r>
        <w:rPr>
          <w:rFonts w:ascii="Book Antiqua" w:hAnsi="Book Antiqua"/>
          <w:sz w:val="24"/>
          <w:szCs w:val="24"/>
        </w:rPr>
        <w:t>Some of his a</w:t>
      </w:r>
      <w:r w:rsidR="00E14B82" w:rsidRPr="0060536B">
        <w:rPr>
          <w:rFonts w:ascii="Book Antiqua" w:hAnsi="Book Antiqua"/>
          <w:sz w:val="24"/>
          <w:szCs w:val="24"/>
        </w:rPr>
        <w:t xml:space="preserve">dditional underlying beliefs: </w:t>
      </w:r>
    </w:p>
    <w:p w14:paraId="239985CB" w14:textId="77777777" w:rsidR="00E14B82" w:rsidRPr="0060536B" w:rsidRDefault="00E14B82" w:rsidP="00E14B82">
      <w:pPr>
        <w:pStyle w:val="ListParagraph"/>
        <w:spacing w:line="240" w:lineRule="auto"/>
        <w:rPr>
          <w:rFonts w:ascii="Book Antiqua" w:hAnsi="Book Antiqua"/>
          <w:sz w:val="24"/>
          <w:szCs w:val="24"/>
        </w:rPr>
      </w:pPr>
    </w:p>
    <w:p w14:paraId="53AE782A"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Every man is created like Adam, free from sin and equally capable of choosing either good or evil. </w:t>
      </w:r>
    </w:p>
    <w:p w14:paraId="6744BEAB"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5353970A" w14:textId="4141418E"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He denied the biblical teaching of original sin, believing that</w:t>
      </w:r>
      <w:r w:rsidR="00742F7D">
        <w:rPr>
          <w:rFonts w:ascii="Book Antiqua" w:hAnsi="Book Antiqua"/>
          <w:sz w:val="24"/>
          <w:szCs w:val="24"/>
        </w:rPr>
        <w:t>, though man was capable of sin, he</w:t>
      </w:r>
      <w:r w:rsidRPr="0060536B">
        <w:rPr>
          <w:rFonts w:ascii="Book Antiqua" w:hAnsi="Book Antiqua"/>
          <w:sz w:val="24"/>
          <w:szCs w:val="24"/>
        </w:rPr>
        <w:t xml:space="preserve"> was not inherently corrupt and depraved. </w:t>
      </w:r>
    </w:p>
    <w:p w14:paraId="48D62A35" w14:textId="77777777" w:rsidR="00E14B82" w:rsidRPr="0060536B" w:rsidRDefault="00E14B82" w:rsidP="00E14B82">
      <w:pPr>
        <w:pStyle w:val="ListParagraph"/>
        <w:spacing w:line="240" w:lineRule="auto"/>
        <w:rPr>
          <w:rFonts w:ascii="Book Antiqua" w:hAnsi="Book Antiqua"/>
          <w:sz w:val="24"/>
          <w:szCs w:val="24"/>
        </w:rPr>
      </w:pPr>
    </w:p>
    <w:p w14:paraId="5B1E0958"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His reasoning for the presence of sin in every man was that man did not have a good enough moral example.</w:t>
      </w:r>
    </w:p>
    <w:p w14:paraId="2A5969DC" w14:textId="77777777" w:rsidR="00E14B82" w:rsidRPr="0060536B" w:rsidRDefault="00E14B82" w:rsidP="00E14B82">
      <w:pPr>
        <w:pStyle w:val="ListParagraph"/>
        <w:spacing w:line="240" w:lineRule="auto"/>
        <w:rPr>
          <w:rFonts w:ascii="Book Antiqua" w:hAnsi="Book Antiqua"/>
          <w:sz w:val="24"/>
          <w:szCs w:val="24"/>
        </w:rPr>
      </w:pPr>
    </w:p>
    <w:p w14:paraId="433EDE2F"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lastRenderedPageBreak/>
        <w:t xml:space="preserve">Our moral choices are isolated acts of a will that is balanced between good and evil, not acts of a person who has a history, preferences, desires, and moral bent. </w:t>
      </w:r>
    </w:p>
    <w:p w14:paraId="5DDE92EE" w14:textId="77777777" w:rsidR="00E14B82" w:rsidRPr="0060536B" w:rsidRDefault="00E14B82" w:rsidP="00E14B82">
      <w:pPr>
        <w:pStyle w:val="ListParagraph"/>
        <w:spacing w:line="240" w:lineRule="auto"/>
        <w:rPr>
          <w:rFonts w:ascii="Book Antiqua" w:hAnsi="Book Antiqua"/>
          <w:sz w:val="24"/>
          <w:szCs w:val="24"/>
        </w:rPr>
      </w:pPr>
    </w:p>
    <w:p w14:paraId="3EB796D8"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The Scripture serves as an example to inspire us to greater levels of morality and salvation. The Law tells us what we should do, and the gospel shows us the good example of Christ’s obedience. </w:t>
      </w:r>
    </w:p>
    <w:p w14:paraId="2422A2E7" w14:textId="77777777" w:rsidR="00E14B82" w:rsidRPr="0060536B" w:rsidRDefault="00E14B82" w:rsidP="00E14B82">
      <w:pPr>
        <w:pStyle w:val="ListParagraph"/>
        <w:spacing w:line="240" w:lineRule="auto"/>
        <w:rPr>
          <w:rFonts w:ascii="Book Antiqua" w:hAnsi="Book Antiqua"/>
          <w:sz w:val="24"/>
          <w:szCs w:val="24"/>
        </w:rPr>
      </w:pPr>
    </w:p>
    <w:p w14:paraId="5FD047DD"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For Pelagius, the gospel is good news because it tells us that we can keep the law after all, not because it reveals that God the Father grants the righteousness of Christ as a free gift to his elect by faith.</w:t>
      </w:r>
    </w:p>
    <w:p w14:paraId="5461E238" w14:textId="77777777" w:rsidR="00E14B82" w:rsidRPr="0060536B" w:rsidRDefault="00E14B82" w:rsidP="00E14B82">
      <w:pPr>
        <w:pStyle w:val="ListParagraph"/>
        <w:spacing w:line="240" w:lineRule="auto"/>
        <w:rPr>
          <w:rFonts w:ascii="Book Antiqua" w:hAnsi="Book Antiqua"/>
          <w:sz w:val="24"/>
          <w:szCs w:val="24"/>
        </w:rPr>
      </w:pPr>
    </w:p>
    <w:p w14:paraId="4A305EA0" w14:textId="36F42585"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For Pelagius, the gospel is good news because it reveals man’s ability to participate with God in saving himself, not because it reveals God’s election, Christ’s redemption, and the Spirit’s regeneration, all by the sovereign grace of God </w:t>
      </w:r>
      <w:r w:rsidR="00FB46DC">
        <w:rPr>
          <w:rFonts w:ascii="Book Antiqua" w:hAnsi="Book Antiqua"/>
          <w:sz w:val="24"/>
          <w:szCs w:val="24"/>
        </w:rPr>
        <w:t>due to</w:t>
      </w:r>
      <w:r w:rsidRPr="0060536B">
        <w:rPr>
          <w:rFonts w:ascii="Book Antiqua" w:hAnsi="Book Antiqua"/>
          <w:sz w:val="24"/>
          <w:szCs w:val="24"/>
        </w:rPr>
        <w:t xml:space="preserve"> man’s</w:t>
      </w:r>
      <w:r w:rsidR="00FB46DC">
        <w:rPr>
          <w:rFonts w:ascii="Book Antiqua" w:hAnsi="Book Antiqua"/>
          <w:sz w:val="24"/>
          <w:szCs w:val="24"/>
        </w:rPr>
        <w:t xml:space="preserve"> colossal</w:t>
      </w:r>
      <w:r w:rsidRPr="0060536B">
        <w:rPr>
          <w:rFonts w:ascii="Book Antiqua" w:hAnsi="Book Antiqua"/>
          <w:sz w:val="24"/>
          <w:szCs w:val="24"/>
        </w:rPr>
        <w:t xml:space="preserve"> inability.</w:t>
      </w:r>
    </w:p>
    <w:p w14:paraId="3CAB09A0" w14:textId="77777777" w:rsidR="00E14B82" w:rsidRPr="0060536B" w:rsidRDefault="00E14B82" w:rsidP="00E14B82">
      <w:pPr>
        <w:pStyle w:val="ListParagraph"/>
        <w:spacing w:line="240" w:lineRule="auto"/>
        <w:rPr>
          <w:rFonts w:ascii="Book Antiqua" w:hAnsi="Book Antiqua"/>
          <w:sz w:val="24"/>
          <w:szCs w:val="24"/>
        </w:rPr>
      </w:pPr>
    </w:p>
    <w:p w14:paraId="089D0F60" w14:textId="215E93A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For Pelagius, the gospel is good news because it tells of man’s ability to work his way out of</w:t>
      </w:r>
      <w:r w:rsidR="00FB46DC">
        <w:rPr>
          <w:rFonts w:ascii="Book Antiqua" w:hAnsi="Book Antiqua"/>
          <w:sz w:val="24"/>
          <w:szCs w:val="24"/>
        </w:rPr>
        <w:t xml:space="preserve"> his</w:t>
      </w:r>
      <w:r w:rsidRPr="0060536B">
        <w:rPr>
          <w:rFonts w:ascii="Book Antiqua" w:hAnsi="Book Antiqua"/>
          <w:sz w:val="24"/>
          <w:szCs w:val="24"/>
        </w:rPr>
        <w:t xml:space="preserve"> sins, not because it teaches that Christ’s substitutionary wrath-bearing sacrifice on the cross wipes away our sin.</w:t>
      </w:r>
    </w:p>
    <w:p w14:paraId="0C639DF6" w14:textId="77777777" w:rsidR="00E14B82" w:rsidRPr="0060536B" w:rsidRDefault="00E14B82" w:rsidP="00E14B82">
      <w:pPr>
        <w:pStyle w:val="ListParagraph"/>
        <w:spacing w:line="240" w:lineRule="auto"/>
        <w:rPr>
          <w:rFonts w:ascii="Book Antiqua" w:hAnsi="Book Antiqua"/>
          <w:sz w:val="24"/>
          <w:szCs w:val="24"/>
        </w:rPr>
      </w:pPr>
    </w:p>
    <w:p w14:paraId="64AF8FCD" w14:textId="30739DBF" w:rsidR="00E14B82"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Though the gospel of Pelagius may have been good news to him and his followers, it is in reality devastating and damnable news. </w:t>
      </w:r>
    </w:p>
    <w:p w14:paraId="29AEFE09" w14:textId="77777777" w:rsidR="00C43298" w:rsidRPr="00C43298" w:rsidRDefault="00C43298" w:rsidP="00C43298">
      <w:pPr>
        <w:pStyle w:val="ListParagraph"/>
        <w:rPr>
          <w:rFonts w:ascii="Book Antiqua" w:hAnsi="Book Antiqua"/>
          <w:sz w:val="24"/>
          <w:szCs w:val="24"/>
        </w:rPr>
      </w:pPr>
    </w:p>
    <w:p w14:paraId="5E77817A" w14:textId="27958230" w:rsidR="00C43298" w:rsidRPr="0060536B" w:rsidRDefault="00C43298" w:rsidP="00E14B82">
      <w:pPr>
        <w:pStyle w:val="ListParagraph"/>
        <w:numPr>
          <w:ilvl w:val="1"/>
          <w:numId w:val="43"/>
        </w:numPr>
        <w:autoSpaceDE w:val="0"/>
        <w:autoSpaceDN w:val="0"/>
        <w:adjustRightInd w:val="0"/>
        <w:spacing w:line="240" w:lineRule="auto"/>
        <w:rPr>
          <w:rFonts w:ascii="Book Antiqua" w:hAnsi="Book Antiqua"/>
          <w:sz w:val="24"/>
          <w:szCs w:val="24"/>
        </w:rPr>
      </w:pPr>
      <w:bookmarkStart w:id="0" w:name="_Hlk60855801"/>
      <w:r>
        <w:rPr>
          <w:rFonts w:ascii="Book Antiqua" w:hAnsi="Book Antiqua"/>
          <w:sz w:val="24"/>
          <w:szCs w:val="24"/>
        </w:rPr>
        <w:t>The gospel of Pelagius is another gospel (cf. Gal. 1:6-9).</w:t>
      </w:r>
    </w:p>
    <w:bookmarkEnd w:id="0"/>
    <w:p w14:paraId="3E2C9678" w14:textId="77777777" w:rsidR="00E14B82" w:rsidRPr="0060536B" w:rsidRDefault="00E14B82" w:rsidP="00E14B82">
      <w:pPr>
        <w:pStyle w:val="ListParagraph"/>
        <w:spacing w:line="240" w:lineRule="auto"/>
        <w:rPr>
          <w:rFonts w:ascii="Book Antiqua" w:hAnsi="Book Antiqua"/>
          <w:sz w:val="24"/>
          <w:szCs w:val="24"/>
        </w:rPr>
      </w:pPr>
    </w:p>
    <w:p w14:paraId="4F95621E" w14:textId="57913889"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Pelagius taught that some biblical characters, like Daniel, had lived free from sin all their lives</w:t>
      </w:r>
      <w:r w:rsidR="00432ECF">
        <w:rPr>
          <w:rFonts w:ascii="Book Antiqua" w:hAnsi="Book Antiqua"/>
          <w:sz w:val="24"/>
          <w:szCs w:val="24"/>
        </w:rPr>
        <w:t xml:space="preserve"> </w:t>
      </w:r>
      <w:bookmarkStart w:id="1" w:name="_Hlk60855788"/>
      <w:r w:rsidR="00432ECF">
        <w:rPr>
          <w:rFonts w:ascii="Book Antiqua" w:hAnsi="Book Antiqua"/>
          <w:sz w:val="24"/>
          <w:szCs w:val="24"/>
        </w:rPr>
        <w:t>(cf. Eccles. 7:20, 1 John 1:</w:t>
      </w:r>
      <w:r w:rsidR="009819F7">
        <w:rPr>
          <w:rFonts w:ascii="Book Antiqua" w:hAnsi="Book Antiqua"/>
          <w:sz w:val="24"/>
          <w:szCs w:val="24"/>
        </w:rPr>
        <w:t xml:space="preserve">8, </w:t>
      </w:r>
      <w:r w:rsidR="00432ECF">
        <w:rPr>
          <w:rFonts w:ascii="Book Antiqua" w:hAnsi="Book Antiqua"/>
          <w:sz w:val="24"/>
          <w:szCs w:val="24"/>
        </w:rPr>
        <w:t xml:space="preserve">10). </w:t>
      </w:r>
      <w:bookmarkEnd w:id="1"/>
    </w:p>
    <w:p w14:paraId="30E201A6"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69661498"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He believed that it was possible and necessary to cease from sinning altogether.</w:t>
      </w:r>
    </w:p>
    <w:p w14:paraId="0C30FC84" w14:textId="77777777" w:rsidR="00E14B82" w:rsidRPr="0060536B" w:rsidRDefault="00E14B82" w:rsidP="00E14B82">
      <w:pPr>
        <w:pStyle w:val="ListParagraph"/>
        <w:spacing w:line="240" w:lineRule="auto"/>
        <w:rPr>
          <w:rFonts w:ascii="Book Antiqua" w:hAnsi="Book Antiqua"/>
          <w:sz w:val="24"/>
          <w:szCs w:val="24"/>
        </w:rPr>
      </w:pPr>
    </w:p>
    <w:p w14:paraId="4E53F9A4"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Having thus ceased from sin, a Christian would be acceptable to God in his own right. </w:t>
      </w:r>
    </w:p>
    <w:p w14:paraId="069CF06F" w14:textId="77777777" w:rsidR="00E14B82" w:rsidRPr="0060536B" w:rsidRDefault="00E14B82" w:rsidP="00E14B82">
      <w:pPr>
        <w:pStyle w:val="ListParagraph"/>
        <w:spacing w:line="240" w:lineRule="auto"/>
        <w:rPr>
          <w:rFonts w:ascii="Book Antiqua" w:hAnsi="Book Antiqua"/>
          <w:sz w:val="24"/>
          <w:szCs w:val="24"/>
        </w:rPr>
      </w:pPr>
    </w:p>
    <w:p w14:paraId="4DC07C5C"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The Christian who continued to struggle with sin and also to regard himself as a sinner saved by grace was, according to Pelagius, no different from the pagan who wallowed in sin. </w:t>
      </w:r>
    </w:p>
    <w:p w14:paraId="6C6FAB70" w14:textId="77777777" w:rsidR="00E14B82" w:rsidRPr="0060536B" w:rsidRDefault="00E14B82" w:rsidP="00E14B82">
      <w:pPr>
        <w:pStyle w:val="ListParagraph"/>
        <w:spacing w:line="240" w:lineRule="auto"/>
        <w:rPr>
          <w:rFonts w:ascii="Book Antiqua" w:hAnsi="Book Antiqua"/>
          <w:sz w:val="24"/>
          <w:szCs w:val="24"/>
        </w:rPr>
      </w:pPr>
    </w:p>
    <w:p w14:paraId="1310D59C" w14:textId="0BBB6A54"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Pelagius insisted that Christians need the grace of God for salvation. However, he redefined the grace of God as</w:t>
      </w:r>
      <w:r w:rsidR="009819F7">
        <w:rPr>
          <w:rFonts w:ascii="Book Antiqua" w:hAnsi="Book Antiqua"/>
          <w:sz w:val="24"/>
          <w:szCs w:val="24"/>
        </w:rPr>
        <w:t>:</w:t>
      </w:r>
    </w:p>
    <w:p w14:paraId="07DF8722" w14:textId="77777777" w:rsidR="00E14B82" w:rsidRPr="0060536B" w:rsidRDefault="00E14B82" w:rsidP="00E14B82">
      <w:pPr>
        <w:pStyle w:val="ListParagraph"/>
        <w:spacing w:line="240" w:lineRule="auto"/>
        <w:rPr>
          <w:rFonts w:ascii="Book Antiqua" w:hAnsi="Book Antiqua"/>
          <w:sz w:val="24"/>
          <w:szCs w:val="24"/>
        </w:rPr>
      </w:pPr>
    </w:p>
    <w:p w14:paraId="254FE571"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the free-will that God gives all people</w:t>
      </w:r>
    </w:p>
    <w:p w14:paraId="0521DB79"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7EED6601"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lastRenderedPageBreak/>
        <w:t xml:space="preserve">the gift of the perfect moral law in Scripture </w:t>
      </w:r>
    </w:p>
    <w:p w14:paraId="746F2547"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66F60ACE" w14:textId="77777777" w:rsidR="00E14B82" w:rsidRPr="0060536B" w:rsidRDefault="00E14B82" w:rsidP="00E14B82">
      <w:pPr>
        <w:pStyle w:val="ListParagraph"/>
        <w:numPr>
          <w:ilvl w:val="1"/>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the perfect moral example of Christ. </w:t>
      </w:r>
    </w:p>
    <w:p w14:paraId="08095DFA" w14:textId="77777777" w:rsidR="00E14B82" w:rsidRPr="0060536B" w:rsidRDefault="00E14B82" w:rsidP="00E14B82">
      <w:pPr>
        <w:pStyle w:val="ListParagraph"/>
        <w:spacing w:line="240" w:lineRule="auto"/>
        <w:rPr>
          <w:rFonts w:ascii="Book Antiqua" w:hAnsi="Book Antiqua"/>
          <w:sz w:val="24"/>
          <w:szCs w:val="24"/>
        </w:rPr>
      </w:pPr>
    </w:p>
    <w:p w14:paraId="6A66EAD4" w14:textId="77777777" w:rsidR="00E14B82" w:rsidRPr="0060536B" w:rsidRDefault="00E14B82" w:rsidP="00E14B82">
      <w:pPr>
        <w:pStyle w:val="ListParagraph"/>
        <w:numPr>
          <w:ilvl w:val="0"/>
          <w:numId w:val="43"/>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Thus, he believed that the grace of God was universally given to man, not specially endowed upon the elect.</w:t>
      </w:r>
    </w:p>
    <w:p w14:paraId="094BAAE6" w14:textId="77777777" w:rsidR="00E14B82" w:rsidRPr="0060536B" w:rsidRDefault="00E14B82" w:rsidP="00E14B82">
      <w:pPr>
        <w:pStyle w:val="ListParagraph"/>
        <w:spacing w:line="240" w:lineRule="auto"/>
        <w:rPr>
          <w:rFonts w:ascii="Book Antiqua" w:hAnsi="Book Antiqua"/>
          <w:sz w:val="24"/>
          <w:szCs w:val="24"/>
        </w:rPr>
      </w:pPr>
    </w:p>
    <w:p w14:paraId="36E7F1E7" w14:textId="77777777" w:rsidR="00E14B82" w:rsidRPr="0060536B" w:rsidRDefault="00E14B82" w:rsidP="00E14B82">
      <w:pPr>
        <w:autoSpaceDE w:val="0"/>
        <w:autoSpaceDN w:val="0"/>
        <w:adjustRightInd w:val="0"/>
        <w:contextualSpacing/>
        <w:rPr>
          <w:rFonts w:ascii="Book Antiqua" w:eastAsia="Calibri" w:hAnsi="Book Antiqua"/>
        </w:rPr>
      </w:pPr>
      <w:r w:rsidRPr="0060536B">
        <w:rPr>
          <w:rFonts w:ascii="Book Antiqua" w:eastAsia="Calibri" w:hAnsi="Book Antiqua"/>
        </w:rPr>
        <w:t>Augustine of Hippo</w:t>
      </w:r>
    </w:p>
    <w:p w14:paraId="7B37F52B" w14:textId="77777777" w:rsidR="00E14B82" w:rsidRPr="0060536B" w:rsidRDefault="00E14B82" w:rsidP="00E14B82">
      <w:pPr>
        <w:autoSpaceDE w:val="0"/>
        <w:autoSpaceDN w:val="0"/>
        <w:adjustRightInd w:val="0"/>
        <w:contextualSpacing/>
        <w:rPr>
          <w:rFonts w:ascii="Book Antiqua" w:eastAsia="Calibri" w:hAnsi="Book Antiqua"/>
        </w:rPr>
      </w:pPr>
    </w:p>
    <w:p w14:paraId="2CC5730D"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After the Visigoths attacked Rome in 410, many people left the city, including Pelagius. He relocated across the Mediterranean to Carthage in north Africa, not far from Hippo Regius, where Augustine had been bishop since 395.</w:t>
      </w:r>
    </w:p>
    <w:p w14:paraId="2DDB7A16"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57E778F4"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Augustine of Hippo is considered one of the greatest theologians in church history since the Apostle Paul.</w:t>
      </w:r>
    </w:p>
    <w:p w14:paraId="6618161C" w14:textId="77777777" w:rsidR="00E14B82" w:rsidRPr="0060536B" w:rsidRDefault="00E14B82" w:rsidP="00E14B82">
      <w:pPr>
        <w:pStyle w:val="ListParagraph"/>
        <w:spacing w:line="240" w:lineRule="auto"/>
        <w:rPr>
          <w:rFonts w:ascii="Book Antiqua" w:hAnsi="Book Antiqua"/>
          <w:sz w:val="24"/>
          <w:szCs w:val="24"/>
        </w:rPr>
      </w:pPr>
    </w:p>
    <w:p w14:paraId="45151879" w14:textId="79868858"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He was born in Thagaste (modern-day Algeria) in 354. His mother, Monica, was a Christian, his father, Patricius, was a pagan for his entire life until converted </w:t>
      </w:r>
      <w:r w:rsidR="00C3377C">
        <w:rPr>
          <w:rFonts w:ascii="Book Antiqua" w:hAnsi="Book Antiqua"/>
          <w:sz w:val="24"/>
          <w:szCs w:val="24"/>
        </w:rPr>
        <w:t>near his death.</w:t>
      </w:r>
    </w:p>
    <w:p w14:paraId="5558ADCD" w14:textId="77777777" w:rsidR="00E14B82" w:rsidRPr="0060536B" w:rsidRDefault="00E14B82" w:rsidP="00E14B82">
      <w:pPr>
        <w:pStyle w:val="ListParagraph"/>
        <w:spacing w:line="240" w:lineRule="auto"/>
        <w:rPr>
          <w:rFonts w:ascii="Book Antiqua" w:hAnsi="Book Antiqua"/>
          <w:sz w:val="24"/>
          <w:szCs w:val="24"/>
        </w:rPr>
      </w:pPr>
    </w:p>
    <w:p w14:paraId="46107521"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Prior to conversion, Augustine expressed his unregenerate state in unrestrained outward immorality. </w:t>
      </w:r>
    </w:p>
    <w:p w14:paraId="006A3CCC" w14:textId="77777777" w:rsidR="00E14B82" w:rsidRPr="0060536B" w:rsidRDefault="00E14B82" w:rsidP="00E14B82">
      <w:pPr>
        <w:pStyle w:val="ListParagraph"/>
        <w:spacing w:line="240" w:lineRule="auto"/>
        <w:rPr>
          <w:rFonts w:ascii="Book Antiqua" w:hAnsi="Book Antiqua"/>
          <w:sz w:val="24"/>
          <w:szCs w:val="24"/>
        </w:rPr>
      </w:pPr>
    </w:p>
    <w:p w14:paraId="06AB0E5E"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He trained as a teacher of rhetoric, and was converted in 386, when he was living and working in Milan. </w:t>
      </w:r>
    </w:p>
    <w:p w14:paraId="6B52DEB9" w14:textId="77777777" w:rsidR="00E14B82" w:rsidRPr="0060536B" w:rsidRDefault="00E14B82" w:rsidP="00E14B82">
      <w:pPr>
        <w:pStyle w:val="ListParagraph"/>
        <w:spacing w:line="240" w:lineRule="auto"/>
        <w:rPr>
          <w:rFonts w:ascii="Book Antiqua" w:hAnsi="Book Antiqua"/>
          <w:sz w:val="24"/>
          <w:szCs w:val="24"/>
        </w:rPr>
      </w:pPr>
    </w:p>
    <w:p w14:paraId="65375BD8"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Augustine returned to Africa in 388, and in 391 was ordained to pastoral ministry in the city of Hippo Regius (modern-day Algeria), where he acted as assistant bishop until he was consecrated as the city’s bishop in 395. </w:t>
      </w:r>
    </w:p>
    <w:p w14:paraId="17CB58FE" w14:textId="77777777" w:rsidR="00E14B82" w:rsidRPr="0060536B" w:rsidRDefault="00E14B82" w:rsidP="00E14B82">
      <w:pPr>
        <w:pStyle w:val="ListParagraph"/>
        <w:spacing w:line="240" w:lineRule="auto"/>
        <w:rPr>
          <w:rFonts w:ascii="Book Antiqua" w:hAnsi="Book Antiqua"/>
          <w:sz w:val="24"/>
          <w:szCs w:val="24"/>
        </w:rPr>
      </w:pPr>
    </w:p>
    <w:p w14:paraId="6F21D4D9"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By 410 Augustine was considered one of the leading theologians in the church.</w:t>
      </w:r>
    </w:p>
    <w:p w14:paraId="7FEF7B18" w14:textId="77777777" w:rsidR="00E14B82" w:rsidRPr="0060536B" w:rsidRDefault="00E14B82" w:rsidP="00E14B82">
      <w:pPr>
        <w:pStyle w:val="ListParagraph"/>
        <w:spacing w:line="240" w:lineRule="auto"/>
        <w:rPr>
          <w:rFonts w:ascii="Book Antiqua" w:hAnsi="Book Antiqua"/>
          <w:sz w:val="24"/>
          <w:szCs w:val="24"/>
        </w:rPr>
      </w:pPr>
    </w:p>
    <w:p w14:paraId="21524813"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He was a very different man from Pelagius. </w:t>
      </w:r>
    </w:p>
    <w:p w14:paraId="6CA3BA38" w14:textId="77777777" w:rsidR="00E14B82" w:rsidRPr="0060536B" w:rsidRDefault="00E14B82" w:rsidP="00E14B82">
      <w:pPr>
        <w:pStyle w:val="ListParagraph"/>
        <w:spacing w:line="240" w:lineRule="auto"/>
        <w:rPr>
          <w:rFonts w:ascii="Book Antiqua" w:hAnsi="Book Antiqua"/>
          <w:sz w:val="24"/>
          <w:szCs w:val="24"/>
        </w:rPr>
      </w:pPr>
    </w:p>
    <w:p w14:paraId="602BF4D2"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Whereas Pelagius had little sense of sin, and had been a monk from an early age, Augustine had the bitter memories of an early life filled with sin, and mourned that he had sought God so late in his life. </w:t>
      </w:r>
    </w:p>
    <w:p w14:paraId="115C0D82" w14:textId="77777777" w:rsidR="00E14B82" w:rsidRPr="0060536B" w:rsidRDefault="00E14B82" w:rsidP="00E14B82">
      <w:pPr>
        <w:pStyle w:val="ListParagraph"/>
        <w:spacing w:line="240" w:lineRule="auto"/>
        <w:rPr>
          <w:rFonts w:ascii="Book Antiqua" w:hAnsi="Book Antiqua"/>
          <w:sz w:val="24"/>
          <w:szCs w:val="24"/>
        </w:rPr>
      </w:pPr>
    </w:p>
    <w:p w14:paraId="137EF950"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The result of this was that he had a very vivid sense of the sinfulness of man and the corresponding greatness of God’s grace.</w:t>
      </w:r>
    </w:p>
    <w:p w14:paraId="092F37AD" w14:textId="77777777" w:rsidR="00E14B82" w:rsidRPr="0060536B" w:rsidRDefault="00E14B82" w:rsidP="00E14B82">
      <w:pPr>
        <w:pStyle w:val="ListParagraph"/>
        <w:spacing w:line="240" w:lineRule="auto"/>
        <w:rPr>
          <w:rFonts w:ascii="Book Antiqua" w:hAnsi="Book Antiqua"/>
          <w:sz w:val="24"/>
          <w:szCs w:val="24"/>
        </w:rPr>
      </w:pPr>
    </w:p>
    <w:p w14:paraId="73779181"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lastRenderedPageBreak/>
        <w:t xml:space="preserve">For this reason, Augustine’s </w:t>
      </w:r>
      <w:r w:rsidRPr="0060536B">
        <w:rPr>
          <w:rFonts w:ascii="Book Antiqua" w:hAnsi="Book Antiqua"/>
          <w:i/>
          <w:iCs/>
          <w:sz w:val="24"/>
          <w:szCs w:val="24"/>
        </w:rPr>
        <w:t>Confessions</w:t>
      </w:r>
      <w:r w:rsidRPr="0060536B">
        <w:rPr>
          <w:rFonts w:ascii="Book Antiqua" w:hAnsi="Book Antiqua"/>
          <w:sz w:val="24"/>
          <w:szCs w:val="24"/>
        </w:rPr>
        <w:t xml:space="preserve"> is one of the great spiritual autobiographies.</w:t>
      </w:r>
    </w:p>
    <w:p w14:paraId="4D1601C4" w14:textId="77777777" w:rsidR="00E14B82" w:rsidRPr="0060536B" w:rsidRDefault="00E14B82" w:rsidP="00E14B82">
      <w:pPr>
        <w:pStyle w:val="ListParagraph"/>
        <w:spacing w:line="240" w:lineRule="auto"/>
        <w:rPr>
          <w:rFonts w:ascii="Book Antiqua" w:hAnsi="Book Antiqua"/>
          <w:sz w:val="24"/>
          <w:szCs w:val="24"/>
        </w:rPr>
      </w:pPr>
    </w:p>
    <w:p w14:paraId="604E9870" w14:textId="50487895" w:rsidR="00E14B82" w:rsidRPr="0060536B" w:rsidRDefault="00E14B82" w:rsidP="00E14B82">
      <w:pPr>
        <w:pStyle w:val="ListParagraph"/>
        <w:numPr>
          <w:ilvl w:val="1"/>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“You made us for yourself, and our hea</w:t>
      </w:r>
      <w:r w:rsidR="00703CAE">
        <w:rPr>
          <w:rFonts w:ascii="Book Antiqua" w:hAnsi="Book Antiqua"/>
          <w:sz w:val="24"/>
          <w:szCs w:val="24"/>
        </w:rPr>
        <w:t>r</w:t>
      </w:r>
      <w:r w:rsidRPr="0060536B">
        <w:rPr>
          <w:rFonts w:ascii="Book Antiqua" w:hAnsi="Book Antiqua"/>
          <w:sz w:val="24"/>
          <w:szCs w:val="24"/>
        </w:rPr>
        <w:t>t is restless, until it rests in you” (Confessions 1.1.1).</w:t>
      </w:r>
    </w:p>
    <w:p w14:paraId="423AF188"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6A50B702" w14:textId="77777777" w:rsidR="00E14B82" w:rsidRPr="0060536B" w:rsidRDefault="00E14B82" w:rsidP="00E14B82">
      <w:pPr>
        <w:pStyle w:val="ListParagraph"/>
        <w:numPr>
          <w:ilvl w:val="1"/>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“All good things come from you, O God, and from my God is my whole salvation” (Confessions 1.6.7). </w:t>
      </w:r>
    </w:p>
    <w:p w14:paraId="3589C84E" w14:textId="77777777" w:rsidR="00E14B82" w:rsidRPr="0060536B" w:rsidRDefault="00E14B82" w:rsidP="00E14B82">
      <w:pPr>
        <w:pStyle w:val="ListParagraph"/>
        <w:spacing w:line="240" w:lineRule="auto"/>
        <w:rPr>
          <w:rFonts w:ascii="Book Antiqua" w:hAnsi="Book Antiqua"/>
          <w:sz w:val="24"/>
          <w:szCs w:val="24"/>
        </w:rPr>
      </w:pPr>
    </w:p>
    <w:p w14:paraId="01D6267E"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Pelagius believed that all children are born innocent and pure as Adam was created. Augustine, on the other hand, wrote, “Children are innocent only because they do not yet have any physical strength; their minds are not innocent” (Confessions 1.7.11). </w:t>
      </w:r>
    </w:p>
    <w:p w14:paraId="0F8F4E33"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07B7A445"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The only “innocence” that children have, he realized, was innocence of outward acts of sin. The reason for this was not because they had an innocent moral-spiritual nature, but because they did not have the physical strength to express the capacity of their depravity. </w:t>
      </w:r>
    </w:p>
    <w:p w14:paraId="2B2595DA" w14:textId="77777777" w:rsidR="00E14B82" w:rsidRPr="0060536B" w:rsidRDefault="00E14B82" w:rsidP="00E14B82">
      <w:pPr>
        <w:pStyle w:val="ListParagraph"/>
        <w:spacing w:line="240" w:lineRule="auto"/>
        <w:rPr>
          <w:rFonts w:ascii="Book Antiqua" w:hAnsi="Book Antiqua"/>
          <w:sz w:val="24"/>
          <w:szCs w:val="24"/>
        </w:rPr>
      </w:pPr>
    </w:p>
    <w:p w14:paraId="5BF29B2B" w14:textId="77777777" w:rsidR="00E14B82" w:rsidRPr="0060536B" w:rsidRDefault="00E14B82" w:rsidP="00E14B82">
      <w:pPr>
        <w:pStyle w:val="ListParagraph"/>
        <w:numPr>
          <w:ilvl w:val="0"/>
          <w:numId w:val="44"/>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As a result of his struggles against sin, Augustine had a less simplistic, and more biblical, understanding of the nature of the human will. For Pelagius the problem was that people sinned, but for Augustine the problem was that people are sinners, a far more profound insight.</w:t>
      </w:r>
    </w:p>
    <w:p w14:paraId="0537ABB3" w14:textId="77777777" w:rsidR="00E14B82" w:rsidRPr="0060536B" w:rsidRDefault="00E14B82" w:rsidP="00E14B82">
      <w:pPr>
        <w:pStyle w:val="ListParagraph"/>
        <w:spacing w:line="240" w:lineRule="auto"/>
        <w:rPr>
          <w:rFonts w:ascii="Book Antiqua" w:hAnsi="Book Antiqua"/>
          <w:sz w:val="24"/>
          <w:szCs w:val="24"/>
        </w:rPr>
      </w:pPr>
    </w:p>
    <w:p w14:paraId="43C294CB" w14:textId="77777777" w:rsidR="00E14B82" w:rsidRPr="0060536B"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Augustine responded quickly when he heard of Pelagius and his heretical theology.</w:t>
      </w:r>
    </w:p>
    <w:p w14:paraId="1AD31461"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2EC17E8B" w14:textId="77777777" w:rsidR="00E14B82" w:rsidRPr="0060536B"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Drawing on his considerable ability in biblical scholarship, Augustine produced a stream of writings: </w:t>
      </w:r>
    </w:p>
    <w:p w14:paraId="502061E7" w14:textId="77777777" w:rsidR="00E14B82" w:rsidRPr="0060536B" w:rsidRDefault="00E14B82" w:rsidP="00E14B82">
      <w:pPr>
        <w:pStyle w:val="ListParagraph"/>
        <w:spacing w:line="240" w:lineRule="auto"/>
        <w:rPr>
          <w:rFonts w:ascii="Book Antiqua" w:hAnsi="Book Antiqua"/>
          <w:sz w:val="24"/>
          <w:szCs w:val="24"/>
        </w:rPr>
      </w:pPr>
    </w:p>
    <w:p w14:paraId="0558B8BB" w14:textId="77777777" w:rsidR="00E14B82" w:rsidRPr="0060536B"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On Nature and Grace</w:t>
      </w:r>
    </w:p>
    <w:p w14:paraId="37B3A14C"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013F9F67" w14:textId="77777777" w:rsidR="00E14B82" w:rsidRPr="0060536B"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On the Grace of Christ and Original Sin</w:t>
      </w:r>
    </w:p>
    <w:p w14:paraId="00D2EE24" w14:textId="77777777" w:rsidR="00E14B82" w:rsidRDefault="00E14B82" w:rsidP="00E14B82">
      <w:pPr>
        <w:pStyle w:val="ListParagraph"/>
        <w:autoSpaceDE w:val="0"/>
        <w:autoSpaceDN w:val="0"/>
        <w:adjustRightInd w:val="0"/>
        <w:spacing w:line="240" w:lineRule="auto"/>
        <w:ind w:left="1440"/>
        <w:rPr>
          <w:rFonts w:ascii="Book Antiqua" w:hAnsi="Book Antiqua"/>
          <w:sz w:val="24"/>
          <w:szCs w:val="24"/>
        </w:rPr>
      </w:pPr>
    </w:p>
    <w:p w14:paraId="370685A4" w14:textId="77777777" w:rsidR="00E14B82" w:rsidRPr="0060536B"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On the Spirit and the Letter. </w:t>
      </w:r>
    </w:p>
    <w:p w14:paraId="1041AA26" w14:textId="77777777" w:rsidR="00E14B82" w:rsidRPr="0060536B" w:rsidRDefault="00E14B82" w:rsidP="00E14B82">
      <w:pPr>
        <w:pStyle w:val="ListParagraph"/>
        <w:autoSpaceDE w:val="0"/>
        <w:autoSpaceDN w:val="0"/>
        <w:adjustRightInd w:val="0"/>
        <w:spacing w:line="240" w:lineRule="auto"/>
        <w:ind w:left="1440"/>
        <w:rPr>
          <w:rFonts w:ascii="Book Antiqua" w:hAnsi="Book Antiqua"/>
          <w:sz w:val="24"/>
          <w:szCs w:val="24"/>
        </w:rPr>
      </w:pPr>
    </w:p>
    <w:p w14:paraId="42293C8F" w14:textId="77777777" w:rsidR="00E14B82" w:rsidRPr="0060536B"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Augustine taught that God’s grace is not extended by him merely to make sinners </w:t>
      </w:r>
      <w:r w:rsidRPr="0060536B">
        <w:rPr>
          <w:rFonts w:ascii="Book Antiqua" w:hAnsi="Book Antiqua"/>
          <w:i/>
          <w:iCs/>
          <w:sz w:val="24"/>
          <w:szCs w:val="24"/>
        </w:rPr>
        <w:t>saveable</w:t>
      </w:r>
      <w:r w:rsidRPr="0060536B">
        <w:rPr>
          <w:rFonts w:ascii="Book Antiqua" w:hAnsi="Book Antiqua"/>
          <w:sz w:val="24"/>
          <w:szCs w:val="24"/>
        </w:rPr>
        <w:t xml:space="preserve">, but to </w:t>
      </w:r>
      <w:r w:rsidRPr="0060536B">
        <w:rPr>
          <w:rFonts w:ascii="Book Antiqua" w:hAnsi="Book Antiqua"/>
          <w:i/>
          <w:iCs/>
          <w:sz w:val="24"/>
          <w:szCs w:val="24"/>
        </w:rPr>
        <w:t>effectually save</w:t>
      </w:r>
      <w:r w:rsidRPr="0060536B">
        <w:rPr>
          <w:rFonts w:ascii="Book Antiqua" w:hAnsi="Book Antiqua"/>
          <w:sz w:val="24"/>
          <w:szCs w:val="24"/>
        </w:rPr>
        <w:t xml:space="preserve"> God’s elect sinners. </w:t>
      </w:r>
    </w:p>
    <w:p w14:paraId="4305221A" w14:textId="77777777" w:rsidR="00E14B82" w:rsidRPr="0060536B" w:rsidRDefault="00E14B82" w:rsidP="00E14B82">
      <w:pPr>
        <w:pStyle w:val="ListParagraph"/>
        <w:autoSpaceDE w:val="0"/>
        <w:autoSpaceDN w:val="0"/>
        <w:adjustRightInd w:val="0"/>
        <w:spacing w:line="240" w:lineRule="auto"/>
        <w:rPr>
          <w:rFonts w:ascii="Book Antiqua" w:hAnsi="Book Antiqua"/>
          <w:sz w:val="24"/>
          <w:szCs w:val="24"/>
        </w:rPr>
      </w:pPr>
    </w:p>
    <w:p w14:paraId="54EED793" w14:textId="77777777" w:rsidR="00663CD8"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Pelagius taught that man’s will was that which brought about his own salvation. </w:t>
      </w:r>
    </w:p>
    <w:p w14:paraId="69D10E99" w14:textId="77777777" w:rsidR="00663CD8" w:rsidRPr="00663CD8" w:rsidRDefault="00663CD8" w:rsidP="00663CD8">
      <w:pPr>
        <w:pStyle w:val="ListParagraph"/>
        <w:rPr>
          <w:rFonts w:ascii="Book Antiqua" w:hAnsi="Book Antiqua"/>
          <w:sz w:val="24"/>
          <w:szCs w:val="24"/>
        </w:rPr>
      </w:pPr>
    </w:p>
    <w:p w14:paraId="36FA055B" w14:textId="716CC6CA" w:rsidR="00E14B82" w:rsidRPr="0060536B"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lastRenderedPageBreak/>
        <w:t>Augustine countered that God graciously exercises his sovereignty by choosing, redeeming, and awakening depraved man unto salvation. God makes an elect sinner spiritually alive, whereby the sinner is regenerate and then places saving faith in Jesus Christ</w:t>
      </w:r>
      <w:r w:rsidR="00254EE7">
        <w:rPr>
          <w:rFonts w:ascii="Book Antiqua" w:hAnsi="Book Antiqua"/>
          <w:sz w:val="24"/>
          <w:szCs w:val="24"/>
        </w:rPr>
        <w:t xml:space="preserve"> (cf. Eph. 1:3-14).</w:t>
      </w:r>
    </w:p>
    <w:p w14:paraId="30AC3998" w14:textId="77777777" w:rsidR="00E14B82" w:rsidRPr="0060536B" w:rsidRDefault="00E14B82" w:rsidP="00E14B82">
      <w:pPr>
        <w:pStyle w:val="ListParagraph"/>
        <w:spacing w:line="240" w:lineRule="auto"/>
        <w:rPr>
          <w:rFonts w:ascii="Book Antiqua" w:hAnsi="Book Antiqua"/>
          <w:sz w:val="24"/>
          <w:szCs w:val="24"/>
        </w:rPr>
      </w:pPr>
    </w:p>
    <w:p w14:paraId="5A2A4546" w14:textId="4395990D" w:rsidR="00E14B82" w:rsidRPr="0060536B"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As he dug into the Scriptures to answer Pelagius and another heretic, Celestius, Augustine saw more and more clearly that salvation is solely an act of God’s sovereign grace</w:t>
      </w:r>
      <w:r w:rsidR="001A163F">
        <w:rPr>
          <w:rFonts w:ascii="Book Antiqua" w:hAnsi="Book Antiqua"/>
          <w:sz w:val="24"/>
          <w:szCs w:val="24"/>
        </w:rPr>
        <w:t xml:space="preserve"> </w:t>
      </w:r>
      <w:bookmarkStart w:id="2" w:name="_Hlk60856137"/>
      <w:r w:rsidR="001A163F">
        <w:rPr>
          <w:rFonts w:ascii="Book Antiqua" w:hAnsi="Book Antiqua"/>
          <w:sz w:val="24"/>
          <w:szCs w:val="24"/>
        </w:rPr>
        <w:t>(cf. Jonah 2:9)</w:t>
      </w:r>
      <w:r w:rsidRPr="0060536B">
        <w:rPr>
          <w:rFonts w:ascii="Book Antiqua" w:hAnsi="Book Antiqua"/>
          <w:sz w:val="24"/>
          <w:szCs w:val="24"/>
        </w:rPr>
        <w:t xml:space="preserve">. </w:t>
      </w:r>
      <w:bookmarkEnd w:id="2"/>
    </w:p>
    <w:p w14:paraId="22B06C18" w14:textId="77777777" w:rsidR="00E14B82" w:rsidRPr="0060536B" w:rsidRDefault="00E14B82" w:rsidP="00E14B82">
      <w:pPr>
        <w:pStyle w:val="ListParagraph"/>
        <w:spacing w:line="240" w:lineRule="auto"/>
        <w:rPr>
          <w:rFonts w:ascii="Book Antiqua" w:hAnsi="Book Antiqua"/>
          <w:sz w:val="24"/>
          <w:szCs w:val="24"/>
        </w:rPr>
      </w:pPr>
    </w:p>
    <w:p w14:paraId="652F8A24"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0536B">
        <w:rPr>
          <w:rFonts w:ascii="Book Antiqua" w:hAnsi="Book Antiqua"/>
          <w:sz w:val="24"/>
          <w:szCs w:val="24"/>
        </w:rPr>
        <w:t xml:space="preserve">Pelagius insisted that we </w:t>
      </w:r>
      <w:r w:rsidRPr="00371E5B">
        <w:rPr>
          <w:rFonts w:ascii="Book Antiqua" w:hAnsi="Book Antiqua"/>
          <w:sz w:val="24"/>
          <w:szCs w:val="24"/>
        </w:rPr>
        <w:t xml:space="preserve">are all born innocent and pure as Adam was created. Augustine responded that the Bible teaches that we all fell in Adam, and that Adam’s fall has affected all his descendants. </w:t>
      </w:r>
    </w:p>
    <w:p w14:paraId="6BD37479" w14:textId="77777777" w:rsidR="00E14B82" w:rsidRPr="00A16F66" w:rsidRDefault="00E14B82" w:rsidP="00E14B82">
      <w:pPr>
        <w:pStyle w:val="ListParagraph"/>
        <w:rPr>
          <w:rFonts w:ascii="Book Antiqua" w:hAnsi="Book Antiqua"/>
          <w:sz w:val="24"/>
          <w:szCs w:val="24"/>
        </w:rPr>
      </w:pPr>
    </w:p>
    <w:p w14:paraId="2A28274A" w14:textId="77777777" w:rsidR="00E14B82" w:rsidRPr="00A16F66"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Pr>
          <w:rFonts w:ascii="Book Antiqua" w:hAnsi="Book Antiqua"/>
          <w:sz w:val="24"/>
          <w:szCs w:val="24"/>
        </w:rPr>
        <w:t>Augustine affirmed a biblical anthropology and hamartiology. A few texts:</w:t>
      </w:r>
    </w:p>
    <w:p w14:paraId="617819EC" w14:textId="77777777" w:rsidR="00E14B82" w:rsidRPr="00A16F66" w:rsidRDefault="00E14B82" w:rsidP="00E14B82">
      <w:pPr>
        <w:pStyle w:val="ListParagraph"/>
        <w:rPr>
          <w:rFonts w:ascii="Book Antiqua" w:hAnsi="Book Antiqua"/>
          <w:sz w:val="24"/>
          <w:szCs w:val="24"/>
        </w:rPr>
      </w:pPr>
    </w:p>
    <w:p w14:paraId="57875CFB" w14:textId="77777777" w:rsidR="00E14B82" w:rsidRPr="00371E5B" w:rsidRDefault="00E14B82" w:rsidP="00E14B82">
      <w:pPr>
        <w:pStyle w:val="ListParagraph"/>
        <w:autoSpaceDE w:val="0"/>
        <w:autoSpaceDN w:val="0"/>
        <w:adjustRightInd w:val="0"/>
        <w:spacing w:line="240" w:lineRule="auto"/>
        <w:rPr>
          <w:rFonts w:ascii="Book Antiqua" w:hAnsi="Book Antiqua"/>
          <w:sz w:val="24"/>
          <w:szCs w:val="24"/>
        </w:rPr>
      </w:pPr>
      <w:r w:rsidRPr="00371E5B">
        <w:rPr>
          <w:rFonts w:ascii="Book Antiqua" w:hAnsi="Book Antiqua"/>
          <w:sz w:val="24"/>
          <w:szCs w:val="24"/>
        </w:rPr>
        <w:t xml:space="preserve">“So then as through one transgression </w:t>
      </w:r>
      <w:r w:rsidRPr="00371E5B">
        <w:rPr>
          <w:rFonts w:ascii="Book Antiqua" w:hAnsi="Book Antiqua"/>
          <w:sz w:val="24"/>
          <w:szCs w:val="24"/>
          <w:u w:val="single"/>
        </w:rPr>
        <w:t>there resulted condemnation to all men</w:t>
      </w:r>
      <w:r w:rsidRPr="00371E5B">
        <w:rPr>
          <w:rFonts w:ascii="Book Antiqua" w:hAnsi="Book Antiqua"/>
          <w:sz w:val="24"/>
          <w:szCs w:val="24"/>
        </w:rPr>
        <w:t xml:space="preserve">, even so through one act of righteousness there resulted justification of life to all men. </w:t>
      </w:r>
      <w:r w:rsidRPr="00371E5B">
        <w:rPr>
          <w:rFonts w:ascii="Book Antiqua" w:hAnsi="Book Antiqua"/>
          <w:sz w:val="24"/>
          <w:szCs w:val="24"/>
          <w:vertAlign w:val="superscript"/>
          <w:lang w:val="en"/>
        </w:rPr>
        <w:t>19</w:t>
      </w:r>
      <w:r w:rsidRPr="00371E5B">
        <w:rPr>
          <w:rFonts w:ascii="Book Antiqua" w:hAnsi="Book Antiqua"/>
          <w:sz w:val="24"/>
          <w:szCs w:val="24"/>
          <w:lang w:val="en"/>
        </w:rPr>
        <w:t xml:space="preserve"> </w:t>
      </w:r>
      <w:r w:rsidRPr="00371E5B">
        <w:rPr>
          <w:rFonts w:ascii="Book Antiqua" w:hAnsi="Book Antiqua"/>
          <w:sz w:val="24"/>
          <w:szCs w:val="24"/>
          <w:u w:val="single"/>
        </w:rPr>
        <w:t>For as through the one man’s disobedience the many were made sinners</w:t>
      </w:r>
      <w:r w:rsidRPr="00371E5B">
        <w:rPr>
          <w:rFonts w:ascii="Book Antiqua" w:hAnsi="Book Antiqua"/>
          <w:sz w:val="24"/>
          <w:szCs w:val="24"/>
        </w:rPr>
        <w:t>, even so through the obedience of the One the many will be made righteous” (Rom. 5:18-19).</w:t>
      </w:r>
    </w:p>
    <w:p w14:paraId="7F06F8C0" w14:textId="77777777" w:rsidR="00E14B82" w:rsidRPr="00371E5B" w:rsidRDefault="00E14B82" w:rsidP="00E14B82">
      <w:pPr>
        <w:pStyle w:val="ListParagraph"/>
        <w:autoSpaceDE w:val="0"/>
        <w:autoSpaceDN w:val="0"/>
        <w:adjustRightInd w:val="0"/>
        <w:spacing w:line="240" w:lineRule="auto"/>
        <w:rPr>
          <w:rFonts w:ascii="Book Antiqua" w:hAnsi="Book Antiqua"/>
          <w:sz w:val="24"/>
          <w:szCs w:val="24"/>
        </w:rPr>
      </w:pPr>
    </w:p>
    <w:p w14:paraId="4981C959" w14:textId="77777777" w:rsidR="00E14B82" w:rsidRPr="00371E5B" w:rsidRDefault="00E14B82" w:rsidP="00E14B82">
      <w:pPr>
        <w:pStyle w:val="ListParagraph"/>
        <w:autoSpaceDE w:val="0"/>
        <w:autoSpaceDN w:val="0"/>
        <w:adjustRightInd w:val="0"/>
        <w:spacing w:line="240" w:lineRule="auto"/>
        <w:rPr>
          <w:rFonts w:ascii="Book Antiqua" w:hAnsi="Book Antiqua"/>
          <w:sz w:val="24"/>
          <w:szCs w:val="24"/>
        </w:rPr>
      </w:pPr>
      <w:r w:rsidRPr="00371E5B">
        <w:rPr>
          <w:rFonts w:ascii="Book Antiqua" w:hAnsi="Book Antiqua"/>
          <w:sz w:val="24"/>
          <w:szCs w:val="24"/>
        </w:rPr>
        <w:t xml:space="preserve">“For since by a man </w:t>
      </w:r>
      <w:r w:rsidRPr="00371E5B">
        <w:rPr>
          <w:rFonts w:ascii="Book Antiqua" w:hAnsi="Book Antiqua"/>
          <w:i/>
          <w:iCs/>
          <w:sz w:val="24"/>
          <w:szCs w:val="24"/>
        </w:rPr>
        <w:t>came</w:t>
      </w:r>
      <w:r w:rsidRPr="00371E5B">
        <w:rPr>
          <w:rFonts w:ascii="Book Antiqua" w:hAnsi="Book Antiqua"/>
          <w:sz w:val="24"/>
          <w:szCs w:val="24"/>
        </w:rPr>
        <w:t xml:space="preserve"> death, by a man also </w:t>
      </w:r>
      <w:r w:rsidRPr="00371E5B">
        <w:rPr>
          <w:rFonts w:ascii="Book Antiqua" w:hAnsi="Book Antiqua"/>
          <w:i/>
          <w:iCs/>
          <w:sz w:val="24"/>
          <w:szCs w:val="24"/>
        </w:rPr>
        <w:t>came</w:t>
      </w:r>
      <w:r w:rsidRPr="00371E5B">
        <w:rPr>
          <w:rFonts w:ascii="Book Antiqua" w:hAnsi="Book Antiqua"/>
          <w:sz w:val="24"/>
          <w:szCs w:val="24"/>
        </w:rPr>
        <w:t xml:space="preserve"> the resurrection of the dead. </w:t>
      </w:r>
      <w:r w:rsidRPr="00371E5B">
        <w:rPr>
          <w:rFonts w:ascii="Book Antiqua" w:hAnsi="Book Antiqua"/>
          <w:sz w:val="24"/>
          <w:szCs w:val="24"/>
          <w:vertAlign w:val="superscript"/>
          <w:lang w:val="en"/>
        </w:rPr>
        <w:t>22</w:t>
      </w:r>
      <w:r w:rsidRPr="00371E5B">
        <w:rPr>
          <w:rFonts w:ascii="Book Antiqua" w:hAnsi="Book Antiqua"/>
          <w:sz w:val="24"/>
          <w:szCs w:val="24"/>
          <w:lang w:val="en"/>
        </w:rPr>
        <w:t xml:space="preserve"> </w:t>
      </w:r>
      <w:r w:rsidRPr="00371E5B">
        <w:rPr>
          <w:rFonts w:ascii="Book Antiqua" w:hAnsi="Book Antiqua"/>
          <w:sz w:val="24"/>
          <w:szCs w:val="24"/>
        </w:rPr>
        <w:t>For as in Adam all die, so also in Christ all will be made alive” (1 Cor. 15:21-22).</w:t>
      </w:r>
    </w:p>
    <w:p w14:paraId="13162EE1" w14:textId="77777777" w:rsidR="00E14B82" w:rsidRPr="00371E5B" w:rsidRDefault="00E14B82" w:rsidP="00E14B82">
      <w:pPr>
        <w:pStyle w:val="ListParagraph"/>
        <w:autoSpaceDE w:val="0"/>
        <w:autoSpaceDN w:val="0"/>
        <w:adjustRightInd w:val="0"/>
        <w:spacing w:line="240" w:lineRule="auto"/>
        <w:rPr>
          <w:rFonts w:ascii="Book Antiqua" w:hAnsi="Book Antiqua"/>
          <w:sz w:val="24"/>
          <w:szCs w:val="24"/>
        </w:rPr>
      </w:pPr>
    </w:p>
    <w:p w14:paraId="55113585"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371E5B">
        <w:rPr>
          <w:rFonts w:ascii="Book Antiqua" w:hAnsi="Book Antiqua"/>
          <w:sz w:val="24"/>
          <w:szCs w:val="24"/>
        </w:rPr>
        <w:t xml:space="preserve">Adam’s sin did not </w:t>
      </w:r>
      <w:r>
        <w:rPr>
          <w:rFonts w:ascii="Book Antiqua" w:hAnsi="Book Antiqua"/>
          <w:sz w:val="24"/>
          <w:szCs w:val="24"/>
        </w:rPr>
        <w:t xml:space="preserve">merely damage </w:t>
      </w:r>
      <w:r w:rsidRPr="00A16F66">
        <w:rPr>
          <w:rFonts w:ascii="Book Antiqua" w:hAnsi="Book Antiqua"/>
          <w:i/>
          <w:iCs/>
          <w:sz w:val="24"/>
          <w:szCs w:val="24"/>
        </w:rPr>
        <w:t>him</w:t>
      </w:r>
      <w:r w:rsidRPr="00371E5B">
        <w:rPr>
          <w:rFonts w:ascii="Book Antiqua" w:hAnsi="Book Antiqua"/>
          <w:sz w:val="24"/>
          <w:szCs w:val="24"/>
        </w:rPr>
        <w:t xml:space="preserve">, but </w:t>
      </w:r>
      <w:r w:rsidRPr="00A16F66">
        <w:rPr>
          <w:rFonts w:ascii="Book Antiqua" w:hAnsi="Book Antiqua"/>
          <w:i/>
          <w:iCs/>
          <w:sz w:val="24"/>
          <w:szCs w:val="24"/>
        </w:rPr>
        <w:t>all</w:t>
      </w:r>
      <w:r w:rsidRPr="00371E5B">
        <w:rPr>
          <w:rFonts w:ascii="Book Antiqua" w:hAnsi="Book Antiqua"/>
          <w:sz w:val="24"/>
          <w:szCs w:val="24"/>
        </w:rPr>
        <w:t xml:space="preserve"> of his progeny</w:t>
      </w:r>
      <w:r>
        <w:rPr>
          <w:rFonts w:ascii="Book Antiqua" w:hAnsi="Book Antiqua"/>
          <w:sz w:val="24"/>
          <w:szCs w:val="24"/>
        </w:rPr>
        <w:t xml:space="preserve"> universally and in totality</w:t>
      </w:r>
      <w:r w:rsidRPr="00371E5B">
        <w:rPr>
          <w:rFonts w:ascii="Book Antiqua" w:hAnsi="Book Antiqua"/>
          <w:sz w:val="24"/>
          <w:szCs w:val="24"/>
        </w:rPr>
        <w:t xml:space="preserve">. </w:t>
      </w:r>
    </w:p>
    <w:p w14:paraId="103F099C"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p>
    <w:p w14:paraId="5D60546D"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r w:rsidRPr="00A16F66">
        <w:rPr>
          <w:rFonts w:ascii="Book Antiqua" w:hAnsi="Book Antiqua"/>
          <w:sz w:val="24"/>
          <w:szCs w:val="24"/>
        </w:rPr>
        <w:t>“Therefore, just as through one man sin entered into the world, and death through sin, and so death spread to all men, because all sinned” (Rom. 5:12).</w:t>
      </w:r>
    </w:p>
    <w:p w14:paraId="5393C0A0"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p>
    <w:p w14:paraId="66518A99" w14:textId="77777777" w:rsidR="00E14B82" w:rsidRPr="00CE34D4" w:rsidRDefault="00E14B82" w:rsidP="00E14B82">
      <w:pPr>
        <w:pStyle w:val="ListParagraph"/>
        <w:autoSpaceDE w:val="0"/>
        <w:autoSpaceDN w:val="0"/>
        <w:adjustRightInd w:val="0"/>
        <w:spacing w:line="240" w:lineRule="auto"/>
        <w:rPr>
          <w:rFonts w:ascii="Book Antiqua" w:hAnsi="Book Antiqua"/>
          <w:sz w:val="24"/>
          <w:szCs w:val="24"/>
        </w:rPr>
      </w:pPr>
      <w:r w:rsidRPr="00CE34D4">
        <w:rPr>
          <w:rFonts w:ascii="Book Antiqua" w:hAnsi="Book Antiqua"/>
          <w:sz w:val="24"/>
          <w:szCs w:val="24"/>
        </w:rPr>
        <w:t>“..through the one man’s disobedience the many were made sinners</w:t>
      </w:r>
      <w:r>
        <w:rPr>
          <w:rFonts w:ascii="Book Antiqua" w:hAnsi="Book Antiqua"/>
          <w:sz w:val="24"/>
          <w:szCs w:val="24"/>
        </w:rPr>
        <w:t>” (Rom. 5:19a).</w:t>
      </w:r>
    </w:p>
    <w:p w14:paraId="613EEC91"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p>
    <w:p w14:paraId="46066079"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371E5B">
        <w:rPr>
          <w:rFonts w:ascii="Book Antiqua" w:hAnsi="Book Antiqua"/>
          <w:sz w:val="24"/>
          <w:szCs w:val="24"/>
        </w:rPr>
        <w:t xml:space="preserve">Augustine understood this to mean that </w:t>
      </w:r>
      <w:r w:rsidRPr="0060536B">
        <w:rPr>
          <w:rFonts w:ascii="Book Antiqua" w:hAnsi="Book Antiqua"/>
          <w:sz w:val="24"/>
          <w:szCs w:val="24"/>
        </w:rPr>
        <w:t xml:space="preserve">all of Adam’s descendants were </w:t>
      </w:r>
      <w:r>
        <w:rPr>
          <w:rFonts w:ascii="Book Antiqua" w:hAnsi="Book Antiqua"/>
          <w:sz w:val="24"/>
          <w:szCs w:val="24"/>
        </w:rPr>
        <w:t>representatively</w:t>
      </w:r>
      <w:r w:rsidRPr="0060536B">
        <w:rPr>
          <w:rFonts w:ascii="Book Antiqua" w:hAnsi="Book Antiqua"/>
          <w:sz w:val="24"/>
          <w:szCs w:val="24"/>
        </w:rPr>
        <w:t xml:space="preserve"> present in Adam</w:t>
      </w:r>
      <w:r>
        <w:rPr>
          <w:rFonts w:ascii="Book Antiqua" w:hAnsi="Book Antiqua"/>
          <w:sz w:val="24"/>
          <w:szCs w:val="24"/>
        </w:rPr>
        <w:t xml:space="preserve">. Adam was our federal head, in that sense. </w:t>
      </w:r>
    </w:p>
    <w:p w14:paraId="7DAFEE13"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p>
    <w:p w14:paraId="614D5339" w14:textId="77777777" w:rsidR="00E14B82" w:rsidRPr="006B0BCE"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Pr>
          <w:rFonts w:ascii="Book Antiqua" w:hAnsi="Book Antiqua"/>
          <w:sz w:val="24"/>
          <w:szCs w:val="24"/>
        </w:rPr>
        <w:t xml:space="preserve">This is what </w:t>
      </w:r>
      <w:r w:rsidRPr="006B0BCE">
        <w:rPr>
          <w:rFonts w:ascii="Book Antiqua" w:hAnsi="Book Antiqua"/>
          <w:sz w:val="24"/>
          <w:szCs w:val="24"/>
        </w:rPr>
        <w:t xml:space="preserve">is sometimes referred to as “federal theology” or “federal headship.” </w:t>
      </w:r>
    </w:p>
    <w:p w14:paraId="6E7EA984" w14:textId="77777777" w:rsidR="00E14B82" w:rsidRPr="006B0BCE" w:rsidRDefault="00E14B82" w:rsidP="00E14B82">
      <w:pPr>
        <w:autoSpaceDE w:val="0"/>
        <w:autoSpaceDN w:val="0"/>
        <w:adjustRightInd w:val="0"/>
        <w:ind w:left="360"/>
        <w:contextualSpacing/>
        <w:rPr>
          <w:rFonts w:ascii="Book Antiqua" w:eastAsia="Calibri" w:hAnsi="Book Antiqua"/>
        </w:rPr>
      </w:pPr>
      <w:r w:rsidRPr="006B0BCE">
        <w:rPr>
          <w:rFonts w:ascii="Book Antiqua" w:hAnsi="Book Antiqua"/>
        </w:rPr>
        <w:t>Excursus: Federal Representative</w:t>
      </w:r>
    </w:p>
    <w:p w14:paraId="0C3A17CE" w14:textId="77777777" w:rsidR="00E14B82" w:rsidRPr="006B0BCE" w:rsidRDefault="00E14B82" w:rsidP="00E14B82">
      <w:pPr>
        <w:autoSpaceDE w:val="0"/>
        <w:autoSpaceDN w:val="0"/>
        <w:adjustRightInd w:val="0"/>
        <w:ind w:left="360"/>
        <w:contextualSpacing/>
        <w:rPr>
          <w:rFonts w:ascii="Book Antiqua" w:eastAsia="Calibri" w:hAnsi="Book Antiqua"/>
        </w:rPr>
      </w:pPr>
    </w:p>
    <w:p w14:paraId="2BAFEE36" w14:textId="77777777" w:rsidR="00E14B82" w:rsidRPr="006B0BCE"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 xml:space="preserve">Scripture seems to teach that God handles the human race under a system known as “federalism.” </w:t>
      </w:r>
    </w:p>
    <w:p w14:paraId="1752662F" w14:textId="77777777" w:rsidR="00E14B82" w:rsidRPr="006B0BCE" w:rsidRDefault="00E14B82" w:rsidP="00E14B82">
      <w:pPr>
        <w:pStyle w:val="ListParagraph"/>
        <w:autoSpaceDE w:val="0"/>
        <w:autoSpaceDN w:val="0"/>
        <w:adjustRightInd w:val="0"/>
        <w:spacing w:line="240" w:lineRule="auto"/>
        <w:rPr>
          <w:rFonts w:ascii="Book Antiqua" w:hAnsi="Book Antiqua"/>
          <w:sz w:val="24"/>
          <w:szCs w:val="24"/>
        </w:rPr>
      </w:pPr>
    </w:p>
    <w:p w14:paraId="4F26E760" w14:textId="77777777" w:rsidR="00E14B82" w:rsidRPr="006B0BCE"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 xml:space="preserve">Federalism has to do with representation: one person acting on behalf of another. </w:t>
      </w:r>
    </w:p>
    <w:p w14:paraId="22872099" w14:textId="77777777" w:rsidR="00E14B82" w:rsidRPr="006B0BCE" w:rsidRDefault="00E14B82" w:rsidP="00E14B82">
      <w:pPr>
        <w:pStyle w:val="ListParagraph"/>
        <w:rPr>
          <w:rFonts w:ascii="Book Antiqua" w:hAnsi="Book Antiqua"/>
          <w:sz w:val="24"/>
          <w:szCs w:val="24"/>
        </w:rPr>
      </w:pPr>
    </w:p>
    <w:p w14:paraId="34FA5570" w14:textId="77777777" w:rsidR="00E14B82" w:rsidRPr="006B0BCE"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 xml:space="preserve">God has appointed two representatives in history: Adam and Christ. </w:t>
      </w:r>
    </w:p>
    <w:p w14:paraId="02AC8AF3" w14:textId="77777777" w:rsidR="00E14B82" w:rsidRPr="006B0BCE" w:rsidRDefault="00E14B82" w:rsidP="00E14B82">
      <w:pPr>
        <w:pStyle w:val="ListParagraph"/>
        <w:rPr>
          <w:rFonts w:ascii="Book Antiqua" w:hAnsi="Book Antiqua"/>
          <w:sz w:val="24"/>
          <w:szCs w:val="24"/>
        </w:rPr>
      </w:pPr>
    </w:p>
    <w:p w14:paraId="305B36EA" w14:textId="77777777" w:rsidR="00E14B82" w:rsidRPr="006B0BCE"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 xml:space="preserve">Adam was the first human representative. However, he did not represent the race well; he disobeyed God. </w:t>
      </w:r>
    </w:p>
    <w:p w14:paraId="3656700D" w14:textId="77777777" w:rsidR="00E14B82" w:rsidRPr="006B0BCE" w:rsidRDefault="00E14B82" w:rsidP="00E14B82">
      <w:pPr>
        <w:pStyle w:val="ListParagraph"/>
        <w:rPr>
          <w:rFonts w:ascii="Book Antiqua" w:hAnsi="Book Antiqua"/>
          <w:sz w:val="24"/>
          <w:szCs w:val="24"/>
        </w:rPr>
      </w:pPr>
    </w:p>
    <w:p w14:paraId="2D156051" w14:textId="77777777" w:rsidR="00E14B82" w:rsidRPr="006B0BCE" w:rsidRDefault="00E14B82" w:rsidP="00E14B82">
      <w:pPr>
        <w:pStyle w:val="ListParagraph"/>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“in Adam all die” (1 Cor. 15:22)</w:t>
      </w:r>
    </w:p>
    <w:p w14:paraId="281CC2BE" w14:textId="77777777" w:rsidR="00E14B82" w:rsidRPr="006B0BCE" w:rsidRDefault="00E14B82" w:rsidP="00E14B82">
      <w:pPr>
        <w:pStyle w:val="ListParagraph"/>
        <w:autoSpaceDE w:val="0"/>
        <w:autoSpaceDN w:val="0"/>
        <w:adjustRightInd w:val="0"/>
        <w:spacing w:line="240" w:lineRule="auto"/>
        <w:rPr>
          <w:rFonts w:ascii="Book Antiqua" w:hAnsi="Book Antiqua"/>
          <w:sz w:val="24"/>
          <w:szCs w:val="24"/>
        </w:rPr>
      </w:pPr>
    </w:p>
    <w:p w14:paraId="7267B927" w14:textId="77777777" w:rsidR="00E14B82" w:rsidRPr="006B0BCE" w:rsidRDefault="00E14B82" w:rsidP="00E14B82">
      <w:pPr>
        <w:pStyle w:val="ListParagraph"/>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“[T]hrough the one man’s disobedience the many were made sinners” (Rom. 5:19a).</w:t>
      </w:r>
    </w:p>
    <w:p w14:paraId="10370DF9" w14:textId="77777777" w:rsidR="00E14B82" w:rsidRPr="006B0BCE" w:rsidRDefault="00E14B82" w:rsidP="00E14B82">
      <w:pPr>
        <w:pStyle w:val="ListParagraph"/>
        <w:rPr>
          <w:rFonts w:ascii="Book Antiqua" w:hAnsi="Book Antiqua"/>
          <w:sz w:val="24"/>
          <w:szCs w:val="24"/>
        </w:rPr>
      </w:pPr>
    </w:p>
    <w:p w14:paraId="2B1FC63A" w14:textId="77777777" w:rsidR="00E14B82" w:rsidRPr="006B0BCE"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The consequences of Adam’s disobedience as our federal head:</w:t>
      </w:r>
    </w:p>
    <w:p w14:paraId="7D045E75" w14:textId="77777777" w:rsidR="00E14B82" w:rsidRPr="006B0BCE" w:rsidRDefault="00E14B82" w:rsidP="00E14B82">
      <w:pPr>
        <w:pStyle w:val="ListParagraph"/>
        <w:autoSpaceDE w:val="0"/>
        <w:autoSpaceDN w:val="0"/>
        <w:adjustRightInd w:val="0"/>
        <w:spacing w:line="240" w:lineRule="auto"/>
        <w:rPr>
          <w:rFonts w:ascii="Book Antiqua" w:hAnsi="Book Antiqua"/>
          <w:sz w:val="24"/>
          <w:szCs w:val="24"/>
        </w:rPr>
      </w:pPr>
    </w:p>
    <w:p w14:paraId="2BA8A1F8" w14:textId="77777777" w:rsidR="00E14B82" w:rsidRPr="006B0BCE"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All of Adam’s descendants are born with a natural inclination to sin</w:t>
      </w:r>
    </w:p>
    <w:p w14:paraId="7F5A7D7C" w14:textId="77777777" w:rsidR="00E14B82" w:rsidRPr="006B0BCE"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We are totally depraved</w:t>
      </w:r>
    </w:p>
    <w:p w14:paraId="4D8CE872" w14:textId="77777777" w:rsidR="00E14B82" w:rsidRPr="006B0BCE"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We can only sin</w:t>
      </w:r>
    </w:p>
    <w:p w14:paraId="31BE348F" w14:textId="77777777" w:rsidR="00E14B82" w:rsidRPr="006B0BCE"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We are guilty and condemned before God, not only because of our sin, but because we were in Adam in his disobedience (cf. Rom. 5:12).</w:t>
      </w:r>
    </w:p>
    <w:p w14:paraId="68F30EF0" w14:textId="77777777" w:rsidR="00E14B82" w:rsidRPr="006B0BCE"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We are due the same penalty as Adam; death</w:t>
      </w:r>
    </w:p>
    <w:p w14:paraId="4F9107D8" w14:textId="77777777" w:rsidR="00E14B82" w:rsidRPr="006B0BCE" w:rsidRDefault="00E14B82" w:rsidP="00E14B82">
      <w:pPr>
        <w:pStyle w:val="ListParagraph"/>
        <w:numPr>
          <w:ilvl w:val="1"/>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Unless we are born out of Adam’s line, by no doing of our own, we remain guilty and condemned before God</w:t>
      </w:r>
    </w:p>
    <w:p w14:paraId="09E6D093" w14:textId="77777777" w:rsidR="00E14B82" w:rsidRPr="006B0BCE" w:rsidRDefault="00E14B82" w:rsidP="00E14B82">
      <w:pPr>
        <w:pStyle w:val="ListParagraph"/>
        <w:autoSpaceDE w:val="0"/>
        <w:autoSpaceDN w:val="0"/>
        <w:adjustRightInd w:val="0"/>
        <w:spacing w:line="240" w:lineRule="auto"/>
        <w:ind w:left="1440"/>
        <w:rPr>
          <w:rFonts w:ascii="Book Antiqua" w:hAnsi="Book Antiqua"/>
          <w:sz w:val="24"/>
          <w:szCs w:val="24"/>
        </w:rPr>
      </w:pPr>
    </w:p>
    <w:p w14:paraId="76DC487A"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6B0BCE">
        <w:rPr>
          <w:rFonts w:ascii="Book Antiqua" w:hAnsi="Book Antiqua"/>
          <w:sz w:val="24"/>
          <w:szCs w:val="24"/>
        </w:rPr>
        <w:t>Westminster Confession of Faith: “[Adam and Eve] being the root of all mankind, the guilt of this sin was imputed, and the same death in sin and corrupted nature conveyed to all their posterity” (</w:t>
      </w:r>
      <w:r w:rsidRPr="006B0BCE">
        <w:rPr>
          <w:rStyle w:val="caps"/>
          <w:rFonts w:ascii="Book Antiqua" w:hAnsi="Book Antiqua"/>
          <w:sz w:val="24"/>
          <w:szCs w:val="24"/>
          <w:bdr w:val="none" w:sz="0" w:space="0" w:color="auto" w:frame="1"/>
        </w:rPr>
        <w:t>VI</w:t>
      </w:r>
      <w:r w:rsidRPr="006B0BCE">
        <w:rPr>
          <w:rFonts w:ascii="Book Antiqua" w:hAnsi="Book Antiqua"/>
          <w:sz w:val="24"/>
          <w:szCs w:val="24"/>
        </w:rPr>
        <w:t>, 3).</w:t>
      </w:r>
    </w:p>
    <w:p w14:paraId="7BD56F8C"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p>
    <w:p w14:paraId="4625382F"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Pr>
          <w:rFonts w:ascii="Book Antiqua" w:hAnsi="Book Antiqua"/>
          <w:sz w:val="24"/>
          <w:szCs w:val="24"/>
        </w:rPr>
        <w:t>This is known as the biblical doctrine of “original sin.”</w:t>
      </w:r>
    </w:p>
    <w:p w14:paraId="1CE93353" w14:textId="77777777" w:rsidR="00E14B82" w:rsidRPr="00E61DF0" w:rsidRDefault="00E14B82" w:rsidP="00E14B82">
      <w:pPr>
        <w:pStyle w:val="ListParagraph"/>
        <w:spacing w:line="240" w:lineRule="auto"/>
        <w:rPr>
          <w:rFonts w:ascii="Book Antiqua" w:hAnsi="Book Antiqua"/>
          <w:sz w:val="24"/>
          <w:szCs w:val="24"/>
        </w:rPr>
      </w:pPr>
    </w:p>
    <w:p w14:paraId="3962BF3C" w14:textId="77777777" w:rsidR="00E14B82" w:rsidRPr="001A163F" w:rsidRDefault="00E14B82" w:rsidP="00E14B82">
      <w:pPr>
        <w:pStyle w:val="ListParagraph"/>
        <w:autoSpaceDE w:val="0"/>
        <w:autoSpaceDN w:val="0"/>
        <w:adjustRightInd w:val="0"/>
        <w:spacing w:line="240" w:lineRule="auto"/>
        <w:rPr>
          <w:rFonts w:ascii="Book Antiqua" w:hAnsi="Book Antiqua"/>
        </w:rPr>
      </w:pPr>
      <w:r w:rsidRPr="001A163F">
        <w:rPr>
          <w:rFonts w:ascii="Book Antiqua" w:hAnsi="Book Antiqua"/>
        </w:rPr>
        <w:t>Romans 3:10–20 as it is written, “</w:t>
      </w:r>
      <w:r w:rsidRPr="001A163F">
        <w:rPr>
          <w:rFonts w:ascii="Book Antiqua" w:hAnsi="Book Antiqua"/>
          <w:smallCaps/>
        </w:rPr>
        <w:t>There is none righteous</w:t>
      </w:r>
      <w:r w:rsidRPr="001A163F">
        <w:rPr>
          <w:rFonts w:ascii="Book Antiqua" w:hAnsi="Book Antiqua"/>
        </w:rPr>
        <w:t xml:space="preserve">, </w:t>
      </w:r>
      <w:r w:rsidRPr="001A163F">
        <w:rPr>
          <w:rFonts w:ascii="Book Antiqua" w:hAnsi="Book Antiqua"/>
          <w:smallCaps/>
        </w:rPr>
        <w:t>not even one</w:t>
      </w:r>
      <w:r w:rsidRPr="001A163F">
        <w:rPr>
          <w:rFonts w:ascii="Book Antiqua" w:hAnsi="Book Antiqua"/>
        </w:rPr>
        <w:t xml:space="preserve">; </w:t>
      </w:r>
      <w:r w:rsidRPr="001A163F">
        <w:rPr>
          <w:rFonts w:ascii="Book Antiqua" w:hAnsi="Book Antiqua"/>
          <w:vertAlign w:val="superscript"/>
          <w:lang w:val="en"/>
        </w:rPr>
        <w:t>11</w:t>
      </w:r>
      <w:r w:rsidRPr="001A163F">
        <w:rPr>
          <w:rFonts w:ascii="Book Antiqua" w:hAnsi="Book Antiqua"/>
          <w:lang w:val="en"/>
        </w:rPr>
        <w:t xml:space="preserve"> </w:t>
      </w:r>
      <w:r w:rsidRPr="001A163F">
        <w:rPr>
          <w:rFonts w:ascii="Book Antiqua" w:hAnsi="Book Antiqua"/>
          <w:smallCaps/>
        </w:rPr>
        <w:t>There is none who understands</w:t>
      </w:r>
      <w:r w:rsidRPr="001A163F">
        <w:rPr>
          <w:rFonts w:ascii="Book Antiqua" w:hAnsi="Book Antiqua"/>
        </w:rPr>
        <w:t xml:space="preserve">, </w:t>
      </w:r>
      <w:r w:rsidRPr="001A163F">
        <w:rPr>
          <w:rFonts w:ascii="Book Antiqua" w:hAnsi="Book Antiqua"/>
          <w:smallCaps/>
        </w:rPr>
        <w:t>There is none who seeks for God</w:t>
      </w:r>
      <w:r w:rsidRPr="001A163F">
        <w:rPr>
          <w:rFonts w:ascii="Book Antiqua" w:hAnsi="Book Antiqua"/>
        </w:rPr>
        <w:t xml:space="preserve">; </w:t>
      </w:r>
      <w:r w:rsidRPr="001A163F">
        <w:rPr>
          <w:rFonts w:ascii="Book Antiqua" w:hAnsi="Book Antiqua"/>
          <w:vertAlign w:val="superscript"/>
          <w:lang w:val="en"/>
        </w:rPr>
        <w:t>12</w:t>
      </w:r>
      <w:r w:rsidRPr="001A163F">
        <w:rPr>
          <w:rFonts w:ascii="Book Antiqua" w:hAnsi="Book Antiqua"/>
          <w:lang w:val="en"/>
        </w:rPr>
        <w:t xml:space="preserve"> </w:t>
      </w:r>
      <w:r w:rsidRPr="001A163F">
        <w:rPr>
          <w:rFonts w:ascii="Book Antiqua" w:hAnsi="Book Antiqua"/>
          <w:smallCaps/>
        </w:rPr>
        <w:t>All have turned aside</w:t>
      </w:r>
      <w:r w:rsidRPr="001A163F">
        <w:rPr>
          <w:rFonts w:ascii="Book Antiqua" w:hAnsi="Book Antiqua"/>
        </w:rPr>
        <w:t xml:space="preserve">, </w:t>
      </w:r>
      <w:r w:rsidRPr="001A163F">
        <w:rPr>
          <w:rFonts w:ascii="Book Antiqua" w:hAnsi="Book Antiqua"/>
          <w:smallCaps/>
        </w:rPr>
        <w:t>together they have become useless</w:t>
      </w:r>
      <w:r w:rsidRPr="001A163F">
        <w:rPr>
          <w:rFonts w:ascii="Book Antiqua" w:hAnsi="Book Antiqua"/>
        </w:rPr>
        <w:t xml:space="preserve">; </w:t>
      </w:r>
      <w:r w:rsidRPr="001A163F">
        <w:rPr>
          <w:rFonts w:ascii="Book Antiqua" w:hAnsi="Book Antiqua"/>
          <w:smallCaps/>
        </w:rPr>
        <w:t>There is none who does good</w:t>
      </w:r>
      <w:r w:rsidRPr="001A163F">
        <w:rPr>
          <w:rFonts w:ascii="Book Antiqua" w:hAnsi="Book Antiqua"/>
        </w:rPr>
        <w:t xml:space="preserve">, </w:t>
      </w:r>
      <w:r w:rsidRPr="001A163F">
        <w:rPr>
          <w:rFonts w:ascii="Book Antiqua" w:hAnsi="Book Antiqua"/>
          <w:smallCaps/>
        </w:rPr>
        <w:t>There is not even one</w:t>
      </w:r>
      <w:r w:rsidRPr="001A163F">
        <w:rPr>
          <w:rFonts w:ascii="Book Antiqua" w:hAnsi="Book Antiqua"/>
        </w:rPr>
        <w:t xml:space="preserve">.” </w:t>
      </w:r>
      <w:r w:rsidRPr="001A163F">
        <w:rPr>
          <w:rFonts w:ascii="Book Antiqua" w:hAnsi="Book Antiqua"/>
          <w:vertAlign w:val="superscript"/>
          <w:lang w:val="en"/>
        </w:rPr>
        <w:t>13</w:t>
      </w:r>
      <w:r w:rsidRPr="001A163F">
        <w:rPr>
          <w:rFonts w:ascii="Book Antiqua" w:hAnsi="Book Antiqua"/>
          <w:lang w:val="en"/>
        </w:rPr>
        <w:t xml:space="preserve"> </w:t>
      </w:r>
      <w:r w:rsidRPr="001A163F">
        <w:rPr>
          <w:rFonts w:ascii="Book Antiqua" w:hAnsi="Book Antiqua"/>
        </w:rPr>
        <w:t>“</w:t>
      </w:r>
      <w:r w:rsidRPr="001A163F">
        <w:rPr>
          <w:rFonts w:ascii="Book Antiqua" w:hAnsi="Book Antiqua"/>
          <w:smallCaps/>
        </w:rPr>
        <w:t>Their throat is an open grave</w:t>
      </w:r>
      <w:r w:rsidRPr="001A163F">
        <w:rPr>
          <w:rFonts w:ascii="Book Antiqua" w:hAnsi="Book Antiqua"/>
        </w:rPr>
        <w:t xml:space="preserve">, </w:t>
      </w:r>
      <w:r w:rsidRPr="001A163F">
        <w:rPr>
          <w:rFonts w:ascii="Book Antiqua" w:hAnsi="Book Antiqua"/>
          <w:smallCaps/>
        </w:rPr>
        <w:t>With their tongues they keep deceiving</w:t>
      </w:r>
      <w:r w:rsidRPr="001A163F">
        <w:rPr>
          <w:rFonts w:ascii="Book Antiqua" w:hAnsi="Book Antiqua"/>
        </w:rPr>
        <w:t>,” “</w:t>
      </w:r>
      <w:r w:rsidRPr="001A163F">
        <w:rPr>
          <w:rFonts w:ascii="Book Antiqua" w:hAnsi="Book Antiqua"/>
          <w:smallCaps/>
        </w:rPr>
        <w:t>The poison of asps is under their lips</w:t>
      </w:r>
      <w:r w:rsidRPr="001A163F">
        <w:rPr>
          <w:rFonts w:ascii="Book Antiqua" w:hAnsi="Book Antiqua"/>
        </w:rPr>
        <w:t xml:space="preserve">”; </w:t>
      </w:r>
      <w:r w:rsidRPr="001A163F">
        <w:rPr>
          <w:rFonts w:ascii="Book Antiqua" w:hAnsi="Book Antiqua"/>
          <w:vertAlign w:val="superscript"/>
          <w:lang w:val="en"/>
        </w:rPr>
        <w:t>14</w:t>
      </w:r>
      <w:r w:rsidRPr="001A163F">
        <w:rPr>
          <w:rFonts w:ascii="Book Antiqua" w:hAnsi="Book Antiqua"/>
          <w:lang w:val="en"/>
        </w:rPr>
        <w:t xml:space="preserve"> </w:t>
      </w:r>
      <w:r w:rsidRPr="001A163F">
        <w:rPr>
          <w:rFonts w:ascii="Book Antiqua" w:hAnsi="Book Antiqua"/>
        </w:rPr>
        <w:t>“</w:t>
      </w:r>
      <w:r w:rsidRPr="001A163F">
        <w:rPr>
          <w:rFonts w:ascii="Book Antiqua" w:hAnsi="Book Antiqua"/>
          <w:smallCaps/>
        </w:rPr>
        <w:t>Whose mouth is full of cursing and bitterness</w:t>
      </w:r>
      <w:r w:rsidRPr="001A163F">
        <w:rPr>
          <w:rFonts w:ascii="Book Antiqua" w:hAnsi="Book Antiqua"/>
        </w:rPr>
        <w:t xml:space="preserve">”; </w:t>
      </w:r>
      <w:r w:rsidRPr="001A163F">
        <w:rPr>
          <w:rFonts w:ascii="Book Antiqua" w:hAnsi="Book Antiqua"/>
          <w:vertAlign w:val="superscript"/>
          <w:lang w:val="en"/>
        </w:rPr>
        <w:t>15</w:t>
      </w:r>
      <w:r w:rsidRPr="001A163F">
        <w:rPr>
          <w:rFonts w:ascii="Book Antiqua" w:hAnsi="Book Antiqua"/>
          <w:lang w:val="en"/>
        </w:rPr>
        <w:t xml:space="preserve"> </w:t>
      </w:r>
      <w:r w:rsidRPr="001A163F">
        <w:rPr>
          <w:rFonts w:ascii="Book Antiqua" w:hAnsi="Book Antiqua"/>
        </w:rPr>
        <w:t>“</w:t>
      </w:r>
      <w:r w:rsidRPr="001A163F">
        <w:rPr>
          <w:rFonts w:ascii="Book Antiqua" w:hAnsi="Book Antiqua"/>
          <w:smallCaps/>
        </w:rPr>
        <w:t>Their feet are swift to shed blood</w:t>
      </w:r>
      <w:r w:rsidRPr="001A163F">
        <w:rPr>
          <w:rFonts w:ascii="Book Antiqua" w:hAnsi="Book Antiqua"/>
        </w:rPr>
        <w:t xml:space="preserve">, </w:t>
      </w:r>
      <w:r w:rsidRPr="001A163F">
        <w:rPr>
          <w:rFonts w:ascii="Book Antiqua" w:hAnsi="Book Antiqua"/>
          <w:vertAlign w:val="superscript"/>
          <w:lang w:val="en"/>
        </w:rPr>
        <w:t>16</w:t>
      </w:r>
      <w:r w:rsidRPr="001A163F">
        <w:rPr>
          <w:rFonts w:ascii="Book Antiqua" w:hAnsi="Book Antiqua"/>
          <w:lang w:val="en"/>
        </w:rPr>
        <w:t xml:space="preserve"> </w:t>
      </w:r>
      <w:r w:rsidRPr="001A163F">
        <w:rPr>
          <w:rFonts w:ascii="Book Antiqua" w:hAnsi="Book Antiqua"/>
          <w:smallCaps/>
        </w:rPr>
        <w:t>Destruction and misery are in their paths</w:t>
      </w:r>
      <w:r w:rsidRPr="001A163F">
        <w:rPr>
          <w:rFonts w:ascii="Book Antiqua" w:hAnsi="Book Antiqua"/>
        </w:rPr>
        <w:t xml:space="preserve">, </w:t>
      </w:r>
      <w:r w:rsidRPr="001A163F">
        <w:rPr>
          <w:rFonts w:ascii="Book Antiqua" w:hAnsi="Book Antiqua"/>
          <w:vertAlign w:val="superscript"/>
          <w:lang w:val="en"/>
        </w:rPr>
        <w:t>17</w:t>
      </w:r>
      <w:r w:rsidRPr="001A163F">
        <w:rPr>
          <w:rFonts w:ascii="Book Antiqua" w:hAnsi="Book Antiqua"/>
          <w:lang w:val="en"/>
        </w:rPr>
        <w:t xml:space="preserve"> </w:t>
      </w:r>
      <w:r w:rsidRPr="001A163F">
        <w:rPr>
          <w:rFonts w:ascii="Book Antiqua" w:hAnsi="Book Antiqua"/>
          <w:smallCaps/>
        </w:rPr>
        <w:t>And the path of peace they have not known</w:t>
      </w:r>
      <w:r w:rsidRPr="001A163F">
        <w:rPr>
          <w:rFonts w:ascii="Book Antiqua" w:hAnsi="Book Antiqua"/>
        </w:rPr>
        <w:t xml:space="preserve">.” </w:t>
      </w:r>
      <w:r w:rsidRPr="001A163F">
        <w:rPr>
          <w:rFonts w:ascii="Book Antiqua" w:hAnsi="Book Antiqua"/>
          <w:vertAlign w:val="superscript"/>
          <w:lang w:val="en"/>
        </w:rPr>
        <w:t>18</w:t>
      </w:r>
      <w:r w:rsidRPr="001A163F">
        <w:rPr>
          <w:rFonts w:ascii="Book Antiqua" w:hAnsi="Book Antiqua"/>
          <w:lang w:val="en"/>
        </w:rPr>
        <w:t xml:space="preserve"> </w:t>
      </w:r>
      <w:r w:rsidRPr="001A163F">
        <w:rPr>
          <w:rFonts w:ascii="Book Antiqua" w:hAnsi="Book Antiqua"/>
        </w:rPr>
        <w:t>“</w:t>
      </w:r>
      <w:r w:rsidRPr="001A163F">
        <w:rPr>
          <w:rFonts w:ascii="Book Antiqua" w:hAnsi="Book Antiqua"/>
          <w:smallCaps/>
        </w:rPr>
        <w:t>There is no fear of God before their eyes</w:t>
      </w:r>
      <w:r w:rsidRPr="001A163F">
        <w:rPr>
          <w:rFonts w:ascii="Book Antiqua" w:hAnsi="Book Antiqua"/>
        </w:rPr>
        <w:t xml:space="preserve">.” </w:t>
      </w:r>
      <w:r w:rsidRPr="001A163F">
        <w:rPr>
          <w:rFonts w:ascii="Book Antiqua" w:hAnsi="Book Antiqua"/>
          <w:vertAlign w:val="superscript"/>
          <w:lang w:val="en"/>
        </w:rPr>
        <w:t>19</w:t>
      </w:r>
      <w:r w:rsidRPr="001A163F">
        <w:rPr>
          <w:rFonts w:ascii="Book Antiqua" w:hAnsi="Book Antiqua"/>
          <w:lang w:val="en"/>
        </w:rPr>
        <w:t xml:space="preserve"> </w:t>
      </w:r>
      <w:r w:rsidRPr="001A163F">
        <w:rPr>
          <w:rFonts w:ascii="Book Antiqua" w:hAnsi="Book Antiqua"/>
        </w:rPr>
        <w:t xml:space="preserve">Now we know that whatever the Law says, it speaks to those who are under the Law, so that every mouth may be closed and all the world may become accountable to God; </w:t>
      </w:r>
      <w:r w:rsidRPr="001A163F">
        <w:rPr>
          <w:rFonts w:ascii="Book Antiqua" w:hAnsi="Book Antiqua"/>
          <w:vertAlign w:val="superscript"/>
          <w:lang w:val="en"/>
        </w:rPr>
        <w:t>20</w:t>
      </w:r>
      <w:r w:rsidRPr="001A163F">
        <w:rPr>
          <w:rFonts w:ascii="Book Antiqua" w:hAnsi="Book Antiqua"/>
          <w:lang w:val="en"/>
        </w:rPr>
        <w:t xml:space="preserve"> </w:t>
      </w:r>
      <w:r w:rsidRPr="001A163F">
        <w:rPr>
          <w:rFonts w:ascii="Book Antiqua" w:hAnsi="Book Antiqua"/>
        </w:rPr>
        <w:t xml:space="preserve">because by the works of the Law no flesh will be justified in His sight; for through the Law </w:t>
      </w:r>
      <w:r w:rsidRPr="001A163F">
        <w:rPr>
          <w:rFonts w:ascii="Book Antiqua" w:hAnsi="Book Antiqua"/>
          <w:i/>
          <w:iCs/>
        </w:rPr>
        <w:t>comes</w:t>
      </w:r>
      <w:r w:rsidRPr="001A163F">
        <w:rPr>
          <w:rFonts w:ascii="Book Antiqua" w:hAnsi="Book Antiqua"/>
        </w:rPr>
        <w:t xml:space="preserve"> the knowledge of sin. </w:t>
      </w:r>
    </w:p>
    <w:p w14:paraId="1C4F3099" w14:textId="77777777" w:rsidR="00E14B82" w:rsidRPr="00E61DF0" w:rsidRDefault="00E14B82" w:rsidP="00E14B82">
      <w:pPr>
        <w:pStyle w:val="ListParagraph"/>
        <w:autoSpaceDE w:val="0"/>
        <w:autoSpaceDN w:val="0"/>
        <w:adjustRightInd w:val="0"/>
        <w:spacing w:line="240" w:lineRule="auto"/>
        <w:rPr>
          <w:rFonts w:ascii="Book Antiqua" w:hAnsi="Book Antiqua"/>
          <w:sz w:val="24"/>
          <w:szCs w:val="24"/>
        </w:rPr>
      </w:pPr>
    </w:p>
    <w:p w14:paraId="25082238" w14:textId="77777777" w:rsidR="00E14B82" w:rsidRPr="00E61DF0" w:rsidRDefault="00E14B82" w:rsidP="00E14B82">
      <w:pPr>
        <w:pStyle w:val="ListParagraph"/>
        <w:autoSpaceDE w:val="0"/>
        <w:autoSpaceDN w:val="0"/>
        <w:adjustRightInd w:val="0"/>
        <w:spacing w:line="240" w:lineRule="auto"/>
        <w:rPr>
          <w:rFonts w:ascii="Book Antiqua" w:hAnsi="Book Antiqua"/>
          <w:sz w:val="24"/>
          <w:szCs w:val="24"/>
        </w:rPr>
      </w:pPr>
      <w:r w:rsidRPr="00E61DF0">
        <w:rPr>
          <w:rFonts w:ascii="Book Antiqua" w:hAnsi="Book Antiqua"/>
          <w:sz w:val="24"/>
          <w:szCs w:val="24"/>
        </w:rPr>
        <w:lastRenderedPageBreak/>
        <w:t xml:space="preserve">Article 9 of the Anglican 39 Articles: “Original Sin standeth not in the following of Adam, (as the Pelagians do vainly talk;) but it is the fault and corruption of the Nature of every man, that naturally is ingendered of the offspring of Adam; whereby man is very far gone from original righteousness, and is of his own nature inclined to evil, so that the flesh lusteth always contrary to the spirit; and therefore in every person born into this world, it deserveth God’s wrath and damnation.” </w:t>
      </w:r>
    </w:p>
    <w:p w14:paraId="44158081" w14:textId="77777777" w:rsidR="00E14B82" w:rsidRPr="00E61DF0" w:rsidRDefault="00E14B82" w:rsidP="00E14B82">
      <w:pPr>
        <w:pStyle w:val="ListParagraph"/>
        <w:spacing w:line="240" w:lineRule="auto"/>
        <w:rPr>
          <w:rFonts w:ascii="Book Antiqua" w:hAnsi="Book Antiqua"/>
          <w:sz w:val="24"/>
          <w:szCs w:val="24"/>
        </w:rPr>
      </w:pPr>
    </w:p>
    <w:p w14:paraId="07EFBD9E"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E61DF0">
        <w:rPr>
          <w:rFonts w:ascii="Book Antiqua" w:hAnsi="Book Antiqua"/>
          <w:sz w:val="24"/>
          <w:szCs w:val="24"/>
        </w:rPr>
        <w:t>G.K. Chesterton once said that original sin is the only part of Christian theology which can really be proved, at least in terms of the personal experience of all men.</w:t>
      </w:r>
    </w:p>
    <w:p w14:paraId="134A0754"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p>
    <w:p w14:paraId="1A07EC72"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E61DF0">
        <w:rPr>
          <w:rFonts w:ascii="Book Antiqua" w:hAnsi="Book Antiqua"/>
          <w:sz w:val="24"/>
          <w:szCs w:val="24"/>
        </w:rPr>
        <w:t xml:space="preserve">It was </w:t>
      </w:r>
      <w:r>
        <w:rPr>
          <w:rFonts w:ascii="Book Antiqua" w:hAnsi="Book Antiqua"/>
          <w:sz w:val="24"/>
          <w:szCs w:val="24"/>
        </w:rPr>
        <w:t>original sin and Adam’s federal headship</w:t>
      </w:r>
      <w:r w:rsidRPr="00E61DF0">
        <w:rPr>
          <w:rFonts w:ascii="Book Antiqua" w:hAnsi="Book Antiqua"/>
          <w:sz w:val="24"/>
          <w:szCs w:val="24"/>
        </w:rPr>
        <w:t xml:space="preserve"> that Pelagius denied, not because of the Bible, but because he was worried that the Bible’s teaching might encourage people to sin because </w:t>
      </w:r>
      <w:r>
        <w:rPr>
          <w:rFonts w:ascii="Book Antiqua" w:hAnsi="Book Antiqua"/>
          <w:sz w:val="24"/>
          <w:szCs w:val="24"/>
        </w:rPr>
        <w:t>“</w:t>
      </w:r>
      <w:r w:rsidRPr="00E61DF0">
        <w:rPr>
          <w:rFonts w:ascii="Book Antiqua" w:hAnsi="Book Antiqua"/>
          <w:sz w:val="24"/>
          <w:szCs w:val="24"/>
        </w:rPr>
        <w:t>they could do no better.</w:t>
      </w:r>
      <w:r>
        <w:rPr>
          <w:rFonts w:ascii="Book Antiqua" w:hAnsi="Book Antiqua"/>
          <w:sz w:val="24"/>
          <w:szCs w:val="24"/>
        </w:rPr>
        <w:t>”</w:t>
      </w:r>
    </w:p>
    <w:p w14:paraId="3D069D77" w14:textId="77777777" w:rsidR="00E14B82" w:rsidRDefault="00E14B82" w:rsidP="00E14B82">
      <w:pPr>
        <w:pStyle w:val="ListParagraph"/>
        <w:autoSpaceDE w:val="0"/>
        <w:autoSpaceDN w:val="0"/>
        <w:adjustRightInd w:val="0"/>
        <w:spacing w:line="240" w:lineRule="auto"/>
        <w:rPr>
          <w:rFonts w:ascii="Book Antiqua" w:hAnsi="Book Antiqua"/>
          <w:sz w:val="24"/>
          <w:szCs w:val="24"/>
        </w:rPr>
      </w:pPr>
    </w:p>
    <w:p w14:paraId="41D3C615"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E61DF0">
        <w:rPr>
          <w:rFonts w:ascii="Book Antiqua" w:hAnsi="Book Antiqua"/>
          <w:sz w:val="24"/>
          <w:szCs w:val="24"/>
        </w:rPr>
        <w:t xml:space="preserve">In other words, the </w:t>
      </w:r>
      <w:r>
        <w:rPr>
          <w:rFonts w:ascii="Book Antiqua" w:hAnsi="Book Antiqua"/>
          <w:sz w:val="24"/>
          <w:szCs w:val="24"/>
        </w:rPr>
        <w:t>speculated</w:t>
      </w:r>
      <w:r w:rsidRPr="00E61DF0">
        <w:rPr>
          <w:rFonts w:ascii="Book Antiqua" w:hAnsi="Book Antiqua"/>
          <w:sz w:val="24"/>
          <w:szCs w:val="24"/>
        </w:rPr>
        <w:t xml:space="preserve"> abuse of the </w:t>
      </w:r>
      <w:r>
        <w:rPr>
          <w:rFonts w:ascii="Book Antiqua" w:hAnsi="Book Antiqua"/>
          <w:sz w:val="24"/>
          <w:szCs w:val="24"/>
        </w:rPr>
        <w:t>biblical teaching of God’s sovereign grace in election, calling, and regeneration, were</w:t>
      </w:r>
      <w:r w:rsidRPr="00E61DF0">
        <w:rPr>
          <w:rFonts w:ascii="Book Antiqua" w:hAnsi="Book Antiqua"/>
          <w:sz w:val="24"/>
          <w:szCs w:val="24"/>
        </w:rPr>
        <w:t xml:space="preserve">, for Pelagius, reason enough to oppose it. </w:t>
      </w:r>
    </w:p>
    <w:p w14:paraId="7462E406" w14:textId="77777777" w:rsidR="00E14B82" w:rsidRPr="007D627F" w:rsidRDefault="00E14B82" w:rsidP="00E14B82">
      <w:pPr>
        <w:pStyle w:val="ListParagraph"/>
        <w:rPr>
          <w:rFonts w:ascii="Book Antiqua" w:hAnsi="Book Antiqua"/>
          <w:sz w:val="24"/>
          <w:szCs w:val="24"/>
        </w:rPr>
      </w:pPr>
    </w:p>
    <w:p w14:paraId="10D2B690" w14:textId="6CA3B13E" w:rsidR="00E14B82" w:rsidRPr="007D627F"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7D627F">
        <w:rPr>
          <w:rFonts w:ascii="Book Antiqua" w:hAnsi="Book Antiqua"/>
          <w:sz w:val="24"/>
          <w:szCs w:val="24"/>
        </w:rPr>
        <w:t xml:space="preserve">We find people doing the same thing today, appealing not to the Bible, but to what they fear the consequences of a doctrine might be, </w:t>
      </w:r>
      <w:r w:rsidR="00627BA4" w:rsidRPr="007D627F">
        <w:rPr>
          <w:rFonts w:ascii="Book Antiqua" w:hAnsi="Book Antiqua"/>
          <w:sz w:val="24"/>
          <w:szCs w:val="24"/>
        </w:rPr>
        <w:t>regardless</w:t>
      </w:r>
      <w:r w:rsidRPr="007D627F">
        <w:rPr>
          <w:rFonts w:ascii="Book Antiqua" w:hAnsi="Book Antiqua"/>
          <w:sz w:val="24"/>
          <w:szCs w:val="24"/>
        </w:rPr>
        <w:t xml:space="preserve"> of whether the Bible teaches it or not. </w:t>
      </w:r>
    </w:p>
    <w:p w14:paraId="7EB279DE" w14:textId="77777777" w:rsidR="00E14B82" w:rsidRPr="007D627F" w:rsidRDefault="00E14B82" w:rsidP="00E14B82">
      <w:pPr>
        <w:autoSpaceDE w:val="0"/>
        <w:autoSpaceDN w:val="0"/>
        <w:adjustRightInd w:val="0"/>
        <w:contextualSpacing/>
        <w:rPr>
          <w:rFonts w:ascii="Book Antiqua" w:eastAsia="Calibri" w:hAnsi="Book Antiqua"/>
        </w:rPr>
      </w:pPr>
      <w:r w:rsidRPr="007D627F">
        <w:rPr>
          <w:rFonts w:ascii="Book Antiqua" w:eastAsia="Calibri" w:hAnsi="Book Antiqua"/>
        </w:rPr>
        <w:t>Pelagius’ Latter Years</w:t>
      </w:r>
    </w:p>
    <w:p w14:paraId="1FFA2566" w14:textId="77777777" w:rsidR="00E14B82" w:rsidRPr="007D627F" w:rsidRDefault="00E14B82" w:rsidP="00E14B82">
      <w:pPr>
        <w:autoSpaceDE w:val="0"/>
        <w:autoSpaceDN w:val="0"/>
        <w:adjustRightInd w:val="0"/>
        <w:contextualSpacing/>
        <w:rPr>
          <w:rFonts w:ascii="Book Antiqua" w:eastAsia="Calibri" w:hAnsi="Book Antiqua"/>
        </w:rPr>
      </w:pPr>
    </w:p>
    <w:p w14:paraId="5A797552" w14:textId="77777777" w:rsidR="00E14B82" w:rsidRPr="007D627F"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7D627F">
        <w:rPr>
          <w:rFonts w:ascii="Book Antiqua" w:hAnsi="Book Antiqua"/>
          <w:sz w:val="24"/>
          <w:szCs w:val="24"/>
        </w:rPr>
        <w:t xml:space="preserve">In 411 a local Council of African bishops was convened at Carthage to consider the teaching of Pelagius. </w:t>
      </w:r>
    </w:p>
    <w:p w14:paraId="0096BEA2" w14:textId="77777777" w:rsidR="00E14B82" w:rsidRPr="007D627F" w:rsidRDefault="00E14B82" w:rsidP="00E14B82">
      <w:pPr>
        <w:pStyle w:val="ListParagraph"/>
        <w:rPr>
          <w:rFonts w:ascii="Book Antiqua" w:hAnsi="Book Antiqua"/>
          <w:sz w:val="24"/>
          <w:szCs w:val="24"/>
        </w:rPr>
      </w:pPr>
    </w:p>
    <w:p w14:paraId="321BF949" w14:textId="77777777" w:rsidR="00E14B82" w:rsidRPr="007D627F"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7D627F">
        <w:rPr>
          <w:rFonts w:ascii="Book Antiqua" w:hAnsi="Book Antiqua"/>
          <w:sz w:val="24"/>
          <w:szCs w:val="24"/>
        </w:rPr>
        <w:t>As one of the most competent theologians of the day, Augustine presided over the council.</w:t>
      </w:r>
    </w:p>
    <w:p w14:paraId="76373458" w14:textId="77777777" w:rsidR="00E14B82" w:rsidRPr="007D627F" w:rsidRDefault="00E14B82" w:rsidP="00E14B82">
      <w:pPr>
        <w:pStyle w:val="ListParagraph"/>
        <w:rPr>
          <w:rFonts w:ascii="Book Antiqua" w:hAnsi="Book Antiqua"/>
          <w:sz w:val="24"/>
          <w:szCs w:val="24"/>
        </w:rPr>
      </w:pPr>
    </w:p>
    <w:p w14:paraId="3EDFFC9B" w14:textId="77777777" w:rsidR="00E14B82" w:rsidRPr="007D627F"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7D627F">
        <w:rPr>
          <w:rFonts w:ascii="Book Antiqua" w:hAnsi="Book Antiqua"/>
          <w:sz w:val="24"/>
          <w:szCs w:val="24"/>
        </w:rPr>
        <w:t>Pelagius was condemned as a heretic due to his unbiblical teachings surrounding God’s sovereign grace. There was now no opening for him to teach in Africa unless he recanted.</w:t>
      </w:r>
    </w:p>
    <w:p w14:paraId="31EAA671" w14:textId="77777777" w:rsidR="00E14B82" w:rsidRPr="007D627F" w:rsidRDefault="00E14B82" w:rsidP="00E14B82">
      <w:pPr>
        <w:pStyle w:val="ListParagraph"/>
        <w:rPr>
          <w:rFonts w:ascii="Book Antiqua" w:hAnsi="Book Antiqua"/>
          <w:sz w:val="24"/>
          <w:szCs w:val="24"/>
        </w:rPr>
      </w:pPr>
    </w:p>
    <w:p w14:paraId="1200189E" w14:textId="77777777" w:rsidR="00E14B82" w:rsidRPr="007D627F"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7D627F">
        <w:rPr>
          <w:rFonts w:ascii="Book Antiqua" w:hAnsi="Book Antiqua"/>
          <w:sz w:val="24"/>
          <w:szCs w:val="24"/>
        </w:rPr>
        <w:t xml:space="preserve">He was unwilling to recant, and was prohibited from teaching in Europe. So, he travelled to Palestine to teach.  </w:t>
      </w:r>
    </w:p>
    <w:p w14:paraId="28BD1787" w14:textId="77777777" w:rsidR="00E14B82" w:rsidRPr="007D627F" w:rsidRDefault="00E14B82" w:rsidP="00E14B82">
      <w:pPr>
        <w:pStyle w:val="ListParagraph"/>
        <w:rPr>
          <w:rFonts w:ascii="Book Antiqua" w:hAnsi="Book Antiqua"/>
          <w:sz w:val="24"/>
          <w:szCs w:val="24"/>
        </w:rPr>
      </w:pPr>
    </w:p>
    <w:p w14:paraId="793C5D5F" w14:textId="77777777" w:rsidR="00E14B82" w:rsidRPr="007D627F"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7D627F">
        <w:rPr>
          <w:rFonts w:ascii="Book Antiqua" w:hAnsi="Book Antiqua"/>
          <w:sz w:val="24"/>
          <w:szCs w:val="24"/>
        </w:rPr>
        <w:t xml:space="preserve">There, Pelagius and his followers clashed publicly with Jerome, the great Bible translator (Vulgate), who lived in a monastery in Bethlehem. </w:t>
      </w:r>
    </w:p>
    <w:p w14:paraId="1BD702B8" w14:textId="77777777" w:rsidR="00E14B82" w:rsidRPr="007D627F" w:rsidRDefault="00E14B82" w:rsidP="00E14B82">
      <w:pPr>
        <w:pStyle w:val="ListParagraph"/>
        <w:rPr>
          <w:rFonts w:ascii="Book Antiqua" w:hAnsi="Book Antiqua"/>
          <w:sz w:val="24"/>
          <w:szCs w:val="24"/>
        </w:rPr>
      </w:pPr>
    </w:p>
    <w:p w14:paraId="22901467"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7D627F">
        <w:rPr>
          <w:rFonts w:ascii="Book Antiqua" w:hAnsi="Book Antiqua"/>
          <w:sz w:val="24"/>
          <w:szCs w:val="24"/>
        </w:rPr>
        <w:lastRenderedPageBreak/>
        <w:t xml:space="preserve">Jerome found Pelagius’ exaltation of man’s will deeply troubling. </w:t>
      </w:r>
    </w:p>
    <w:p w14:paraId="0C6B78CE" w14:textId="77777777" w:rsidR="00E14B82" w:rsidRPr="00FA1024" w:rsidRDefault="00E14B82" w:rsidP="00E14B82">
      <w:pPr>
        <w:pStyle w:val="ListParagraph"/>
        <w:rPr>
          <w:rFonts w:ascii="Book Antiqua" w:hAnsi="Book Antiqua"/>
        </w:rPr>
      </w:pPr>
    </w:p>
    <w:p w14:paraId="120631F5" w14:textId="77777777" w:rsidR="00E14B82" w:rsidRDefault="00E14B82" w:rsidP="00E14B82">
      <w:pPr>
        <w:pStyle w:val="ListParagraph"/>
        <w:numPr>
          <w:ilvl w:val="0"/>
          <w:numId w:val="45"/>
        </w:numPr>
        <w:autoSpaceDE w:val="0"/>
        <w:autoSpaceDN w:val="0"/>
        <w:adjustRightInd w:val="0"/>
        <w:spacing w:line="240" w:lineRule="auto"/>
        <w:rPr>
          <w:rFonts w:ascii="Book Antiqua" w:hAnsi="Book Antiqua"/>
          <w:sz w:val="24"/>
          <w:szCs w:val="24"/>
        </w:rPr>
      </w:pPr>
      <w:r w:rsidRPr="00802651">
        <w:rPr>
          <w:rFonts w:ascii="Book Antiqua" w:hAnsi="Book Antiqua"/>
          <w:sz w:val="24"/>
          <w:szCs w:val="24"/>
        </w:rPr>
        <w:t>Pelagius</w:t>
      </w:r>
      <w:r>
        <w:rPr>
          <w:rFonts w:ascii="Book Antiqua" w:hAnsi="Book Antiqua"/>
          <w:sz w:val="24"/>
          <w:szCs w:val="24"/>
        </w:rPr>
        <w:t xml:space="preserve"> later</w:t>
      </w:r>
      <w:r w:rsidRPr="00802651">
        <w:rPr>
          <w:rFonts w:ascii="Book Antiqua" w:hAnsi="Book Antiqua"/>
          <w:sz w:val="24"/>
          <w:szCs w:val="24"/>
        </w:rPr>
        <w:t xml:space="preserve"> left Palestine for Egypt, and thereafter vanishes from history. In 431 both Pelagius and Celestus were </w:t>
      </w:r>
      <w:r>
        <w:rPr>
          <w:rFonts w:ascii="Book Antiqua" w:hAnsi="Book Antiqua"/>
          <w:sz w:val="24"/>
          <w:szCs w:val="24"/>
        </w:rPr>
        <w:t xml:space="preserve">again </w:t>
      </w:r>
      <w:r w:rsidRPr="00802651">
        <w:rPr>
          <w:rFonts w:ascii="Book Antiqua" w:hAnsi="Book Antiqua"/>
          <w:sz w:val="24"/>
          <w:szCs w:val="24"/>
        </w:rPr>
        <w:t>condemned as heretics by the Council of Ephesus</w:t>
      </w:r>
      <w:r>
        <w:rPr>
          <w:rFonts w:ascii="Book Antiqua" w:hAnsi="Book Antiqua"/>
          <w:sz w:val="24"/>
          <w:szCs w:val="24"/>
        </w:rPr>
        <w:t>.</w:t>
      </w:r>
    </w:p>
    <w:p w14:paraId="70E6B80F" w14:textId="77777777" w:rsidR="00A9503F" w:rsidRPr="0006681C" w:rsidRDefault="00A9503F" w:rsidP="0006681C"/>
    <w:sectPr w:rsidR="00A9503F" w:rsidRPr="0006681C">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7C41E" w14:textId="77777777" w:rsidR="003A0B1E" w:rsidRDefault="003A0B1E" w:rsidP="008F4455">
      <w:r>
        <w:separator/>
      </w:r>
    </w:p>
  </w:endnote>
  <w:endnote w:type="continuationSeparator" w:id="0">
    <w:p w14:paraId="79362084" w14:textId="77777777" w:rsidR="003A0B1E" w:rsidRDefault="003A0B1E" w:rsidP="008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48468" w14:textId="77777777" w:rsidR="003A0B1E" w:rsidRDefault="003A0B1E" w:rsidP="008F4455">
      <w:r>
        <w:separator/>
      </w:r>
    </w:p>
  </w:footnote>
  <w:footnote w:type="continuationSeparator" w:id="0">
    <w:p w14:paraId="367EDA83" w14:textId="77777777" w:rsidR="003A0B1E" w:rsidRDefault="003A0B1E" w:rsidP="008F4455">
      <w:r>
        <w:continuationSeparator/>
      </w:r>
    </w:p>
  </w:footnote>
  <w:footnote w:id="1">
    <w:p w14:paraId="12B7438C" w14:textId="48EE56F8" w:rsidR="00E14B82" w:rsidRDefault="00E14B82" w:rsidP="00E14B82">
      <w:pPr>
        <w:pStyle w:val="FootnoteText"/>
      </w:pPr>
      <w:r>
        <w:rPr>
          <w:rStyle w:val="FootnoteReference"/>
        </w:rPr>
        <w:footnoteRef/>
      </w:r>
      <w:r>
        <w:t xml:space="preserve"> </w:t>
      </w:r>
      <w:r w:rsidR="00F12FE3">
        <w:t>Resources: Banner of Truth: The Great Heresies</w:t>
      </w:r>
      <w:r w:rsidR="00610721">
        <w:t>;</w:t>
      </w:r>
      <w:r w:rsidR="00F12FE3">
        <w:t xml:space="preserve"> The Master’s Seminary</w:t>
      </w:r>
      <w:r w:rsidR="00610721">
        <w:t xml:space="preserve"> Historical Theology I; Ligonier Ministries: Our First Federal Head; Ligonier Ministries: The Pelagian Captivity of the Church.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4087" w14:textId="77777777" w:rsidR="005647E2" w:rsidRDefault="003A0B1E">
    <w:pPr>
      <w:pStyle w:val="Header"/>
    </w:pPr>
    <w:r>
      <w:rPr>
        <w:noProof/>
      </w:rPr>
      <w:pict w14:anchorId="377A8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386234"/>
      <w:docPartObj>
        <w:docPartGallery w:val="Page Numbers (Top of Page)"/>
        <w:docPartUnique/>
      </w:docPartObj>
    </w:sdtPr>
    <w:sdtEndPr>
      <w:rPr>
        <w:noProof/>
      </w:rPr>
    </w:sdtEndPr>
    <w:sdtContent>
      <w:p w14:paraId="3C91B9ED" w14:textId="56531E8E" w:rsidR="005647E2" w:rsidRDefault="005647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41A297" w14:textId="77777777" w:rsidR="005647E2" w:rsidRDefault="003A0B1E">
    <w:pPr>
      <w:pStyle w:val="Header"/>
    </w:pPr>
    <w:r>
      <w:rPr>
        <w:noProof/>
      </w:rPr>
      <w:pict w14:anchorId="7341E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5BDB" w14:textId="77777777" w:rsidR="005647E2" w:rsidRDefault="003A0B1E">
    <w:pPr>
      <w:pStyle w:val="Header"/>
    </w:pPr>
    <w:r>
      <w:rPr>
        <w:noProof/>
      </w:rPr>
      <w:pict w14:anchorId="41402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1148"/>
    <w:multiLevelType w:val="hybridMultilevel"/>
    <w:tmpl w:val="6B76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6398"/>
    <w:multiLevelType w:val="hybridMultilevel"/>
    <w:tmpl w:val="335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1A87"/>
    <w:multiLevelType w:val="hybridMultilevel"/>
    <w:tmpl w:val="A502E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172F"/>
    <w:multiLevelType w:val="hybridMultilevel"/>
    <w:tmpl w:val="477CF6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D9099B"/>
    <w:multiLevelType w:val="hybridMultilevel"/>
    <w:tmpl w:val="5A9206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DC7998"/>
    <w:multiLevelType w:val="hybridMultilevel"/>
    <w:tmpl w:val="0FC20A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67579F"/>
    <w:multiLevelType w:val="hybridMultilevel"/>
    <w:tmpl w:val="D6C4A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D983C56"/>
    <w:multiLevelType w:val="hybridMultilevel"/>
    <w:tmpl w:val="CF742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C641E"/>
    <w:multiLevelType w:val="hybridMultilevel"/>
    <w:tmpl w:val="3F3AF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F27C3"/>
    <w:multiLevelType w:val="hybridMultilevel"/>
    <w:tmpl w:val="D4C6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908BC"/>
    <w:multiLevelType w:val="hybridMultilevel"/>
    <w:tmpl w:val="705E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EA04CF"/>
    <w:multiLevelType w:val="hybridMultilevel"/>
    <w:tmpl w:val="57442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373BE"/>
    <w:multiLevelType w:val="hybridMultilevel"/>
    <w:tmpl w:val="34A033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79B4FD4"/>
    <w:multiLevelType w:val="hybridMultilevel"/>
    <w:tmpl w:val="891EE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4496F"/>
    <w:multiLevelType w:val="hybridMultilevel"/>
    <w:tmpl w:val="BC5C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9258D"/>
    <w:multiLevelType w:val="hybridMultilevel"/>
    <w:tmpl w:val="14323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0883"/>
    <w:multiLevelType w:val="hybridMultilevel"/>
    <w:tmpl w:val="5D0CE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024B7"/>
    <w:multiLevelType w:val="hybridMultilevel"/>
    <w:tmpl w:val="8BF8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6FC7"/>
    <w:multiLevelType w:val="hybridMultilevel"/>
    <w:tmpl w:val="D1FA1F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0A43F66"/>
    <w:multiLevelType w:val="hybridMultilevel"/>
    <w:tmpl w:val="F150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E08F4"/>
    <w:multiLevelType w:val="hybridMultilevel"/>
    <w:tmpl w:val="420C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00324"/>
    <w:multiLevelType w:val="hybridMultilevel"/>
    <w:tmpl w:val="7CCC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35B10"/>
    <w:multiLevelType w:val="hybridMultilevel"/>
    <w:tmpl w:val="8288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653F2"/>
    <w:multiLevelType w:val="hybridMultilevel"/>
    <w:tmpl w:val="65BE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A6C9A"/>
    <w:multiLevelType w:val="hybridMultilevel"/>
    <w:tmpl w:val="621A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C4ADC"/>
    <w:multiLevelType w:val="hybridMultilevel"/>
    <w:tmpl w:val="5F06EE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71FF1"/>
    <w:multiLevelType w:val="hybridMultilevel"/>
    <w:tmpl w:val="38E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66A23"/>
    <w:multiLevelType w:val="hybridMultilevel"/>
    <w:tmpl w:val="99F4B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A4CF2"/>
    <w:multiLevelType w:val="hybridMultilevel"/>
    <w:tmpl w:val="50FC6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6745FC"/>
    <w:multiLevelType w:val="hybridMultilevel"/>
    <w:tmpl w:val="4EC2F3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E9C7B8B"/>
    <w:multiLevelType w:val="hybridMultilevel"/>
    <w:tmpl w:val="69345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AA002FE">
      <w:start w:val="1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1601DB"/>
    <w:multiLevelType w:val="hybridMultilevel"/>
    <w:tmpl w:val="B248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D93DE5"/>
    <w:multiLevelType w:val="hybridMultilevel"/>
    <w:tmpl w:val="8FE4C8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420776"/>
    <w:multiLevelType w:val="hybridMultilevel"/>
    <w:tmpl w:val="F5B6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4A7A5C"/>
    <w:multiLevelType w:val="hybridMultilevel"/>
    <w:tmpl w:val="C1F4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77A1E"/>
    <w:multiLevelType w:val="hybridMultilevel"/>
    <w:tmpl w:val="47248D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0B30BB1"/>
    <w:multiLevelType w:val="hybridMultilevel"/>
    <w:tmpl w:val="7C2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87CEC"/>
    <w:multiLevelType w:val="hybridMultilevel"/>
    <w:tmpl w:val="A780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55A47"/>
    <w:multiLevelType w:val="hybridMultilevel"/>
    <w:tmpl w:val="EB8C0248"/>
    <w:lvl w:ilvl="0" w:tplc="71C4C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E7798"/>
    <w:multiLevelType w:val="hybridMultilevel"/>
    <w:tmpl w:val="C032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67D5A"/>
    <w:multiLevelType w:val="hybridMultilevel"/>
    <w:tmpl w:val="B2A4EE3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DE21010">
      <w:start w:val="2"/>
      <w:numFmt w:val="decimal"/>
      <w:lvlText w:val="%3)"/>
      <w:lvlJc w:val="left"/>
      <w:pPr>
        <w:tabs>
          <w:tab w:val="num" w:pos="2340"/>
        </w:tabs>
        <w:ind w:left="2340" w:hanging="360"/>
      </w:pPr>
      <w:rPr>
        <w:rFonts w:hint="default"/>
      </w:rPr>
    </w:lvl>
    <w:lvl w:ilvl="3" w:tplc="AEA2185C">
      <w:start w:val="1"/>
      <w:numFmt w:val="lowerLetter"/>
      <w:lvlText w:val="%4)"/>
      <w:lvlJc w:val="left"/>
      <w:pPr>
        <w:tabs>
          <w:tab w:val="num" w:pos="2880"/>
        </w:tabs>
        <w:ind w:left="2880" w:hanging="360"/>
      </w:pPr>
      <w:rPr>
        <w:rFonts w:hint="default"/>
      </w:rPr>
    </w:lvl>
    <w:lvl w:ilvl="4" w:tplc="730AC1BC">
      <w:start w:val="1"/>
      <w:numFmt w:val="lowerLetter"/>
      <w:lvlText w:val="%5."/>
      <w:lvlJc w:val="left"/>
      <w:pPr>
        <w:ind w:left="3720" w:hanging="48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B56F6"/>
    <w:multiLevelType w:val="hybridMultilevel"/>
    <w:tmpl w:val="FCD2B0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43E1C"/>
    <w:multiLevelType w:val="hybridMultilevel"/>
    <w:tmpl w:val="F59A94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756214DE"/>
    <w:multiLevelType w:val="hybridMultilevel"/>
    <w:tmpl w:val="95929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F484ECC"/>
    <w:multiLevelType w:val="hybridMultilevel"/>
    <w:tmpl w:val="541A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29"/>
  </w:num>
  <w:num w:numId="4">
    <w:abstractNumId w:val="32"/>
  </w:num>
  <w:num w:numId="5">
    <w:abstractNumId w:val="18"/>
  </w:num>
  <w:num w:numId="6">
    <w:abstractNumId w:val="35"/>
  </w:num>
  <w:num w:numId="7">
    <w:abstractNumId w:val="43"/>
  </w:num>
  <w:num w:numId="8">
    <w:abstractNumId w:val="16"/>
  </w:num>
  <w:num w:numId="9">
    <w:abstractNumId w:val="34"/>
  </w:num>
  <w:num w:numId="10">
    <w:abstractNumId w:val="27"/>
  </w:num>
  <w:num w:numId="11">
    <w:abstractNumId w:val="38"/>
  </w:num>
  <w:num w:numId="12">
    <w:abstractNumId w:val="7"/>
  </w:num>
  <w:num w:numId="13">
    <w:abstractNumId w:val="1"/>
  </w:num>
  <w:num w:numId="14">
    <w:abstractNumId w:val="28"/>
  </w:num>
  <w:num w:numId="15">
    <w:abstractNumId w:val="30"/>
  </w:num>
  <w:num w:numId="16">
    <w:abstractNumId w:val="10"/>
  </w:num>
  <w:num w:numId="17">
    <w:abstractNumId w:val="24"/>
  </w:num>
  <w:num w:numId="18">
    <w:abstractNumId w:val="9"/>
  </w:num>
  <w:num w:numId="19">
    <w:abstractNumId w:val="42"/>
  </w:num>
  <w:num w:numId="20">
    <w:abstractNumId w:val="31"/>
  </w:num>
  <w:num w:numId="21">
    <w:abstractNumId w:val="22"/>
  </w:num>
  <w:num w:numId="22">
    <w:abstractNumId w:val="14"/>
  </w:num>
  <w:num w:numId="23">
    <w:abstractNumId w:val="36"/>
  </w:num>
  <w:num w:numId="24">
    <w:abstractNumId w:val="39"/>
  </w:num>
  <w:num w:numId="25">
    <w:abstractNumId w:val="26"/>
  </w:num>
  <w:num w:numId="26">
    <w:abstractNumId w:val="0"/>
  </w:num>
  <w:num w:numId="27">
    <w:abstractNumId w:val="19"/>
  </w:num>
  <w:num w:numId="28">
    <w:abstractNumId w:val="37"/>
  </w:num>
  <w:num w:numId="29">
    <w:abstractNumId w:val="13"/>
  </w:num>
  <w:num w:numId="30">
    <w:abstractNumId w:val="23"/>
  </w:num>
  <w:num w:numId="31">
    <w:abstractNumId w:val="2"/>
  </w:num>
  <w:num w:numId="32">
    <w:abstractNumId w:val="33"/>
  </w:num>
  <w:num w:numId="33">
    <w:abstractNumId w:val="6"/>
  </w:num>
  <w:num w:numId="34">
    <w:abstractNumId w:val="5"/>
  </w:num>
  <w:num w:numId="35">
    <w:abstractNumId w:val="3"/>
  </w:num>
  <w:num w:numId="36">
    <w:abstractNumId w:val="44"/>
  </w:num>
  <w:num w:numId="37">
    <w:abstractNumId w:val="41"/>
  </w:num>
  <w:num w:numId="38">
    <w:abstractNumId w:val="8"/>
  </w:num>
  <w:num w:numId="39">
    <w:abstractNumId w:val="4"/>
  </w:num>
  <w:num w:numId="40">
    <w:abstractNumId w:val="11"/>
  </w:num>
  <w:num w:numId="41">
    <w:abstractNumId w:val="25"/>
  </w:num>
  <w:num w:numId="42">
    <w:abstractNumId w:val="20"/>
  </w:num>
  <w:num w:numId="43">
    <w:abstractNumId w:val="21"/>
  </w:num>
  <w:num w:numId="44">
    <w:abstractNumId w:val="17"/>
  </w:num>
  <w:num w:numId="45">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ttachedTemplate r:id="rId1"/>
  <w:defaultTabStop w:val="720"/>
  <w:characterSpacingControl w:val="doNotCompress"/>
  <w:hdrShapeDefaults>
    <o:shapedefaults v:ext="edit" spidmax="2061">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92"/>
    <w:rsid w:val="00004026"/>
    <w:rsid w:val="00010E07"/>
    <w:rsid w:val="00025E14"/>
    <w:rsid w:val="00031787"/>
    <w:rsid w:val="000418C2"/>
    <w:rsid w:val="000541D8"/>
    <w:rsid w:val="000572F8"/>
    <w:rsid w:val="0006681C"/>
    <w:rsid w:val="000879E8"/>
    <w:rsid w:val="00092026"/>
    <w:rsid w:val="000935BF"/>
    <w:rsid w:val="000A4273"/>
    <w:rsid w:val="000D3B2C"/>
    <w:rsid w:val="001078A0"/>
    <w:rsid w:val="00110A0C"/>
    <w:rsid w:val="00123681"/>
    <w:rsid w:val="00152DF7"/>
    <w:rsid w:val="001536D0"/>
    <w:rsid w:val="001610EA"/>
    <w:rsid w:val="00171078"/>
    <w:rsid w:val="00171285"/>
    <w:rsid w:val="00187C20"/>
    <w:rsid w:val="001979FD"/>
    <w:rsid w:val="001A163F"/>
    <w:rsid w:val="001A52EF"/>
    <w:rsid w:val="001C6541"/>
    <w:rsid w:val="001D559C"/>
    <w:rsid w:val="00214A2E"/>
    <w:rsid w:val="002318E2"/>
    <w:rsid w:val="00244B11"/>
    <w:rsid w:val="00254EE7"/>
    <w:rsid w:val="00277D45"/>
    <w:rsid w:val="00293BC3"/>
    <w:rsid w:val="002B2BCE"/>
    <w:rsid w:val="002D05FB"/>
    <w:rsid w:val="002D34CF"/>
    <w:rsid w:val="002E40B3"/>
    <w:rsid w:val="00302392"/>
    <w:rsid w:val="003023B2"/>
    <w:rsid w:val="00302A7B"/>
    <w:rsid w:val="00312B9B"/>
    <w:rsid w:val="00322A52"/>
    <w:rsid w:val="00327427"/>
    <w:rsid w:val="00330210"/>
    <w:rsid w:val="00347F28"/>
    <w:rsid w:val="0037114B"/>
    <w:rsid w:val="00373141"/>
    <w:rsid w:val="0038682C"/>
    <w:rsid w:val="003A0B1E"/>
    <w:rsid w:val="003C0700"/>
    <w:rsid w:val="003C5143"/>
    <w:rsid w:val="003F097A"/>
    <w:rsid w:val="004069DA"/>
    <w:rsid w:val="004174A2"/>
    <w:rsid w:val="00432ECF"/>
    <w:rsid w:val="004558D1"/>
    <w:rsid w:val="0047411E"/>
    <w:rsid w:val="00475F66"/>
    <w:rsid w:val="004855C7"/>
    <w:rsid w:val="00496CB6"/>
    <w:rsid w:val="004B2E37"/>
    <w:rsid w:val="004D0AD6"/>
    <w:rsid w:val="004F0816"/>
    <w:rsid w:val="004F1210"/>
    <w:rsid w:val="004F38BB"/>
    <w:rsid w:val="00505A97"/>
    <w:rsid w:val="005067A1"/>
    <w:rsid w:val="00511D4E"/>
    <w:rsid w:val="005315F3"/>
    <w:rsid w:val="00553385"/>
    <w:rsid w:val="005647E2"/>
    <w:rsid w:val="00572A1E"/>
    <w:rsid w:val="005C2476"/>
    <w:rsid w:val="005E3DFB"/>
    <w:rsid w:val="00604A0E"/>
    <w:rsid w:val="00610721"/>
    <w:rsid w:val="00613ADF"/>
    <w:rsid w:val="0061755B"/>
    <w:rsid w:val="00627BA4"/>
    <w:rsid w:val="00631F66"/>
    <w:rsid w:val="00663CD8"/>
    <w:rsid w:val="00670CA7"/>
    <w:rsid w:val="00694642"/>
    <w:rsid w:val="006A22A9"/>
    <w:rsid w:val="006B4F86"/>
    <w:rsid w:val="00703CAE"/>
    <w:rsid w:val="00714577"/>
    <w:rsid w:val="00714D37"/>
    <w:rsid w:val="00721B7C"/>
    <w:rsid w:val="007406D1"/>
    <w:rsid w:val="00742F7D"/>
    <w:rsid w:val="00743446"/>
    <w:rsid w:val="00764018"/>
    <w:rsid w:val="00767AC6"/>
    <w:rsid w:val="00783CBB"/>
    <w:rsid w:val="00795FAD"/>
    <w:rsid w:val="0079797F"/>
    <w:rsid w:val="007A41C6"/>
    <w:rsid w:val="007B44E8"/>
    <w:rsid w:val="007B7736"/>
    <w:rsid w:val="007D5CFB"/>
    <w:rsid w:val="007E2803"/>
    <w:rsid w:val="007E7B89"/>
    <w:rsid w:val="007F732C"/>
    <w:rsid w:val="008059E2"/>
    <w:rsid w:val="00827102"/>
    <w:rsid w:val="00862D09"/>
    <w:rsid w:val="00865863"/>
    <w:rsid w:val="008A29D5"/>
    <w:rsid w:val="008C016D"/>
    <w:rsid w:val="008F12DA"/>
    <w:rsid w:val="008F4455"/>
    <w:rsid w:val="00907C74"/>
    <w:rsid w:val="009162D2"/>
    <w:rsid w:val="00946440"/>
    <w:rsid w:val="009811BB"/>
    <w:rsid w:val="009819F7"/>
    <w:rsid w:val="009A566B"/>
    <w:rsid w:val="009D0A35"/>
    <w:rsid w:val="00A041E6"/>
    <w:rsid w:val="00A25D42"/>
    <w:rsid w:val="00A34B89"/>
    <w:rsid w:val="00A40E27"/>
    <w:rsid w:val="00A42779"/>
    <w:rsid w:val="00A9503F"/>
    <w:rsid w:val="00A953E2"/>
    <w:rsid w:val="00AC3681"/>
    <w:rsid w:val="00B047DC"/>
    <w:rsid w:val="00B05992"/>
    <w:rsid w:val="00B1482F"/>
    <w:rsid w:val="00B16C26"/>
    <w:rsid w:val="00B31E33"/>
    <w:rsid w:val="00B46331"/>
    <w:rsid w:val="00B503E5"/>
    <w:rsid w:val="00B62ED2"/>
    <w:rsid w:val="00B73E20"/>
    <w:rsid w:val="00B76315"/>
    <w:rsid w:val="00B87F47"/>
    <w:rsid w:val="00B91F56"/>
    <w:rsid w:val="00BA23EC"/>
    <w:rsid w:val="00BA30C4"/>
    <w:rsid w:val="00BB7FB9"/>
    <w:rsid w:val="00BC66D2"/>
    <w:rsid w:val="00C14AB5"/>
    <w:rsid w:val="00C33417"/>
    <w:rsid w:val="00C3377C"/>
    <w:rsid w:val="00C400BD"/>
    <w:rsid w:val="00C41197"/>
    <w:rsid w:val="00C43298"/>
    <w:rsid w:val="00C5136A"/>
    <w:rsid w:val="00C54F98"/>
    <w:rsid w:val="00C8109E"/>
    <w:rsid w:val="00C86DEC"/>
    <w:rsid w:val="00C8793E"/>
    <w:rsid w:val="00CE2B6A"/>
    <w:rsid w:val="00D02A55"/>
    <w:rsid w:val="00D04E42"/>
    <w:rsid w:val="00D53E44"/>
    <w:rsid w:val="00D6516F"/>
    <w:rsid w:val="00D81FC7"/>
    <w:rsid w:val="00D86969"/>
    <w:rsid w:val="00D91116"/>
    <w:rsid w:val="00D92BFE"/>
    <w:rsid w:val="00D96B52"/>
    <w:rsid w:val="00DA262F"/>
    <w:rsid w:val="00DA7D1C"/>
    <w:rsid w:val="00DD1B12"/>
    <w:rsid w:val="00DE087E"/>
    <w:rsid w:val="00DE5B01"/>
    <w:rsid w:val="00DF54D0"/>
    <w:rsid w:val="00E07F5F"/>
    <w:rsid w:val="00E12D53"/>
    <w:rsid w:val="00E14B82"/>
    <w:rsid w:val="00E203EB"/>
    <w:rsid w:val="00E238E5"/>
    <w:rsid w:val="00E572A4"/>
    <w:rsid w:val="00E63214"/>
    <w:rsid w:val="00EA326C"/>
    <w:rsid w:val="00EB3332"/>
    <w:rsid w:val="00EC40B5"/>
    <w:rsid w:val="00EF01C5"/>
    <w:rsid w:val="00F00BB7"/>
    <w:rsid w:val="00F07E52"/>
    <w:rsid w:val="00F116FC"/>
    <w:rsid w:val="00F12FE3"/>
    <w:rsid w:val="00F17753"/>
    <w:rsid w:val="00F3667F"/>
    <w:rsid w:val="00F80898"/>
    <w:rsid w:val="00FA7528"/>
    <w:rsid w:val="00FB46DC"/>
    <w:rsid w:val="00FC1BBD"/>
    <w:rsid w:val="00FC4F2A"/>
    <w:rsid w:val="00FE0FA4"/>
    <w:rsid w:val="00FF109C"/>
    <w:rsid w:val="00FF6D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ru v:ext="edit" colors="#ddd"/>
    </o:shapedefaults>
    <o:shapelayout v:ext="edit">
      <o:idmap v:ext="edit" data="1"/>
    </o:shapelayout>
  </w:shapeDefaults>
  <w:decimalSymbol w:val="."/>
  <w:listSeparator w:val=","/>
  <w14:docId w14:val="6FDE34DC"/>
  <w15:docId w15:val="{278EA726-16CA-4D99-9EC5-41B6E18B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2B9B"/>
    <w:pPr>
      <w:keepNext/>
      <w:jc w:val="center"/>
      <w:outlineLvl w:val="0"/>
    </w:pPr>
    <w:rPr>
      <w:sz w:val="56"/>
    </w:rPr>
  </w:style>
  <w:style w:type="paragraph" w:styleId="Heading2">
    <w:name w:val="heading 2"/>
    <w:basedOn w:val="Normal"/>
    <w:link w:val="Heading2Char"/>
    <w:uiPriority w:val="9"/>
    <w:qFormat/>
    <w:rsid w:val="0030239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312B9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pPr>
  </w:style>
  <w:style w:type="character" w:customStyle="1" w:styleId="FooterChar">
    <w:name w:val="Footer Char"/>
    <w:basedOn w:val="DefaultParagraphFont"/>
    <w:link w:val="Footer"/>
    <w:uiPriority w:val="99"/>
    <w:rsid w:val="008F4455"/>
  </w:style>
  <w:style w:type="character" w:customStyle="1" w:styleId="Heading2Char">
    <w:name w:val="Heading 2 Char"/>
    <w:basedOn w:val="DefaultParagraphFont"/>
    <w:link w:val="Heading2"/>
    <w:uiPriority w:val="9"/>
    <w:rsid w:val="00302392"/>
    <w:rPr>
      <w:rFonts w:ascii="Times New Roman" w:eastAsia="Times New Roman" w:hAnsi="Times New Roman" w:cs="Times New Roman"/>
      <w:b/>
      <w:bCs/>
      <w:sz w:val="36"/>
      <w:szCs w:val="36"/>
    </w:rPr>
  </w:style>
  <w:style w:type="paragraph" w:styleId="NormalWeb">
    <w:name w:val="Normal (Web)"/>
    <w:basedOn w:val="Normal"/>
    <w:uiPriority w:val="99"/>
    <w:rsid w:val="00302392"/>
    <w:pPr>
      <w:spacing w:before="100" w:beforeAutospacing="1" w:after="100" w:afterAutospacing="1"/>
    </w:pPr>
  </w:style>
  <w:style w:type="character" w:styleId="Hyperlink">
    <w:name w:val="Hyperlink"/>
    <w:uiPriority w:val="99"/>
    <w:rsid w:val="00302392"/>
    <w:rPr>
      <w:color w:val="0000FF"/>
      <w:u w:val="single"/>
    </w:rPr>
  </w:style>
  <w:style w:type="paragraph" w:styleId="ListParagraph">
    <w:name w:val="List Paragraph"/>
    <w:basedOn w:val="Normal"/>
    <w:uiPriority w:val="34"/>
    <w:qFormat/>
    <w:rsid w:val="00302392"/>
    <w:pPr>
      <w:spacing w:after="200" w:line="276" w:lineRule="auto"/>
      <w:ind w:left="720"/>
      <w:contextualSpacing/>
    </w:pPr>
    <w:rPr>
      <w:rFonts w:ascii="Calibri" w:eastAsia="Calibri" w:hAnsi="Calibri"/>
      <w:sz w:val="22"/>
      <w:szCs w:val="22"/>
    </w:rPr>
  </w:style>
  <w:style w:type="character" w:styleId="Emphasis">
    <w:name w:val="Emphasis"/>
    <w:uiPriority w:val="20"/>
    <w:qFormat/>
    <w:rsid w:val="00302392"/>
    <w:rPr>
      <w:i/>
      <w:iCs/>
    </w:rPr>
  </w:style>
  <w:style w:type="character" w:styleId="Strong">
    <w:name w:val="Strong"/>
    <w:uiPriority w:val="22"/>
    <w:qFormat/>
    <w:rsid w:val="00302392"/>
    <w:rPr>
      <w:b/>
      <w:bCs/>
    </w:rPr>
  </w:style>
  <w:style w:type="paragraph" w:styleId="FootnoteText">
    <w:name w:val="footnote text"/>
    <w:basedOn w:val="Normal"/>
    <w:link w:val="FootnoteTextChar"/>
    <w:uiPriority w:val="99"/>
    <w:unhideWhenUsed/>
    <w:qFormat/>
    <w:rsid w:val="006B4F86"/>
    <w:rPr>
      <w:sz w:val="20"/>
      <w:szCs w:val="20"/>
    </w:rPr>
  </w:style>
  <w:style w:type="character" w:customStyle="1" w:styleId="FootnoteTextChar">
    <w:name w:val="Footnote Text Char"/>
    <w:basedOn w:val="DefaultParagraphFont"/>
    <w:link w:val="FootnoteText"/>
    <w:uiPriority w:val="99"/>
    <w:rsid w:val="006B4F8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B4F86"/>
    <w:rPr>
      <w:vertAlign w:val="superscript"/>
    </w:rPr>
  </w:style>
  <w:style w:type="character" w:customStyle="1" w:styleId="Heading1Char">
    <w:name w:val="Heading 1 Char"/>
    <w:basedOn w:val="DefaultParagraphFont"/>
    <w:link w:val="Heading1"/>
    <w:rsid w:val="00312B9B"/>
    <w:rPr>
      <w:rFonts w:ascii="Times New Roman" w:eastAsia="Times New Roman" w:hAnsi="Times New Roman" w:cs="Times New Roman"/>
      <w:sz w:val="56"/>
      <w:szCs w:val="24"/>
    </w:rPr>
  </w:style>
  <w:style w:type="character" w:customStyle="1" w:styleId="Heading3Char">
    <w:name w:val="Heading 3 Char"/>
    <w:basedOn w:val="DefaultParagraphFont"/>
    <w:link w:val="Heading3"/>
    <w:semiHidden/>
    <w:rsid w:val="00312B9B"/>
    <w:rPr>
      <w:rFonts w:ascii="Cambria" w:eastAsia="Times New Roman" w:hAnsi="Cambria" w:cs="Times New Roman"/>
      <w:b/>
      <w:bCs/>
      <w:sz w:val="26"/>
      <w:szCs w:val="26"/>
    </w:rPr>
  </w:style>
  <w:style w:type="character" w:customStyle="1" w:styleId="sup">
    <w:name w:val="sup"/>
    <w:basedOn w:val="DefaultParagraphFont"/>
    <w:rsid w:val="00312B9B"/>
  </w:style>
  <w:style w:type="character" w:styleId="PageNumber">
    <w:name w:val="page number"/>
    <w:basedOn w:val="DefaultParagraphFont"/>
    <w:rsid w:val="00312B9B"/>
  </w:style>
  <w:style w:type="paragraph" w:styleId="HTMLPreformatted">
    <w:name w:val="HTML Preformatted"/>
    <w:basedOn w:val="Normal"/>
    <w:link w:val="HTMLPreformattedChar"/>
    <w:uiPriority w:val="99"/>
    <w:rsid w:val="00312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2B9B"/>
    <w:rPr>
      <w:rFonts w:ascii="Courier New" w:eastAsia="Times New Roman" w:hAnsi="Courier New" w:cs="Courier New"/>
      <w:sz w:val="20"/>
      <w:szCs w:val="20"/>
    </w:rPr>
  </w:style>
  <w:style w:type="paragraph" w:styleId="Caption">
    <w:name w:val="caption"/>
    <w:basedOn w:val="Normal"/>
    <w:next w:val="Normal"/>
    <w:uiPriority w:val="35"/>
    <w:unhideWhenUsed/>
    <w:qFormat/>
    <w:rsid w:val="00312B9B"/>
    <w:pPr>
      <w:spacing w:after="200"/>
    </w:pPr>
    <w:rPr>
      <w:b/>
      <w:bCs/>
      <w:color w:val="4F81BD"/>
      <w:sz w:val="18"/>
      <w:szCs w:val="18"/>
    </w:rPr>
  </w:style>
  <w:style w:type="character" w:styleId="HTMLCite">
    <w:name w:val="HTML Cite"/>
    <w:uiPriority w:val="99"/>
    <w:unhideWhenUsed/>
    <w:rsid w:val="00312B9B"/>
    <w:rPr>
      <w:i/>
      <w:iCs/>
    </w:rPr>
  </w:style>
  <w:style w:type="character" w:customStyle="1" w:styleId="fullpost">
    <w:name w:val="fullpost"/>
    <w:rsid w:val="00312B9B"/>
    <w:rPr>
      <w:vanish w:val="0"/>
      <w:webHidden w:val="0"/>
      <w:specVanish w:val="0"/>
    </w:rPr>
  </w:style>
  <w:style w:type="character" w:styleId="EndnoteReference">
    <w:name w:val="endnote reference"/>
    <w:rsid w:val="00312B9B"/>
    <w:rPr>
      <w:vertAlign w:val="superscript"/>
    </w:rPr>
  </w:style>
  <w:style w:type="paragraph" w:styleId="BodyText">
    <w:name w:val="Body Text"/>
    <w:basedOn w:val="Normal"/>
    <w:link w:val="BodyTextChar"/>
    <w:rsid w:val="00312B9B"/>
    <w:pPr>
      <w:jc w:val="center"/>
    </w:pPr>
  </w:style>
  <w:style w:type="character" w:customStyle="1" w:styleId="BodyTextChar">
    <w:name w:val="Body Text Char"/>
    <w:basedOn w:val="DefaultParagraphFont"/>
    <w:link w:val="BodyText"/>
    <w:rsid w:val="00312B9B"/>
    <w:rPr>
      <w:rFonts w:ascii="Times New Roman" w:eastAsia="Times New Roman" w:hAnsi="Times New Roman" w:cs="Times New Roman"/>
      <w:sz w:val="24"/>
      <w:szCs w:val="24"/>
    </w:rPr>
  </w:style>
  <w:style w:type="paragraph" w:styleId="BodyText2">
    <w:name w:val="Body Text 2"/>
    <w:basedOn w:val="Normal"/>
    <w:link w:val="BodyText2Char"/>
    <w:rsid w:val="00312B9B"/>
    <w:rPr>
      <w:sz w:val="22"/>
    </w:rPr>
  </w:style>
  <w:style w:type="character" w:customStyle="1" w:styleId="BodyText2Char">
    <w:name w:val="Body Text 2 Char"/>
    <w:basedOn w:val="DefaultParagraphFont"/>
    <w:link w:val="BodyText2"/>
    <w:rsid w:val="00312B9B"/>
    <w:rPr>
      <w:rFonts w:ascii="Times New Roman" w:eastAsia="Times New Roman" w:hAnsi="Times New Roman" w:cs="Times New Roman"/>
      <w:szCs w:val="24"/>
    </w:rPr>
  </w:style>
  <w:style w:type="paragraph" w:styleId="BodyTextIndent">
    <w:name w:val="Body Text Indent"/>
    <w:basedOn w:val="Normal"/>
    <w:link w:val="BodyTextIndentChar"/>
    <w:rsid w:val="00312B9B"/>
    <w:pPr>
      <w:ind w:firstLine="720"/>
    </w:pPr>
    <w:rPr>
      <w:sz w:val="22"/>
    </w:rPr>
  </w:style>
  <w:style w:type="character" w:customStyle="1" w:styleId="BodyTextIndentChar">
    <w:name w:val="Body Text Indent Char"/>
    <w:basedOn w:val="DefaultParagraphFont"/>
    <w:link w:val="BodyTextIndent"/>
    <w:rsid w:val="00312B9B"/>
    <w:rPr>
      <w:rFonts w:ascii="Times New Roman" w:eastAsia="Times New Roman" w:hAnsi="Times New Roman" w:cs="Times New Roman"/>
      <w:szCs w:val="24"/>
    </w:rPr>
  </w:style>
  <w:style w:type="character" w:customStyle="1" w:styleId="s191">
    <w:name w:val="s191"/>
    <w:rsid w:val="00312B9B"/>
    <w:rPr>
      <w:b w:val="0"/>
      <w:bCs w:val="0"/>
      <w:i w:val="0"/>
      <w:iCs w:val="0"/>
      <w:color w:val="000000"/>
    </w:rPr>
  </w:style>
  <w:style w:type="character" w:customStyle="1" w:styleId="s461">
    <w:name w:val="s461"/>
    <w:rsid w:val="00312B9B"/>
    <w:rPr>
      <w:b w:val="0"/>
      <w:bCs w:val="0"/>
      <w:i w:val="0"/>
      <w:iCs w:val="0"/>
      <w:color w:val="000000"/>
      <w:vertAlign w:val="subscript"/>
    </w:rPr>
  </w:style>
  <w:style w:type="character" w:customStyle="1" w:styleId="s211">
    <w:name w:val="s211"/>
    <w:rsid w:val="00312B9B"/>
    <w:rPr>
      <w:b w:val="0"/>
      <w:bCs w:val="0"/>
      <w:i/>
      <w:iCs/>
      <w:color w:val="000000"/>
    </w:rPr>
  </w:style>
  <w:style w:type="character" w:customStyle="1" w:styleId="mw-headline">
    <w:name w:val="mw-headline"/>
    <w:basedOn w:val="DefaultParagraphFont"/>
    <w:rsid w:val="00312B9B"/>
  </w:style>
  <w:style w:type="table" w:styleId="TableGrid">
    <w:name w:val="Table Grid"/>
    <w:basedOn w:val="TableNormal"/>
    <w:uiPriority w:val="39"/>
    <w:rsid w:val="00312B9B"/>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txtbody1">
    <w:name w:val="gtxt_body1"/>
    <w:rsid w:val="00312B9B"/>
    <w:rPr>
      <w:rFonts w:ascii="Arial" w:hAnsi="Arial" w:cs="Arial" w:hint="default"/>
    </w:rPr>
  </w:style>
  <w:style w:type="paragraph" w:customStyle="1" w:styleId="gtxtbody">
    <w:name w:val="gtxt_body"/>
    <w:basedOn w:val="Normal"/>
    <w:rsid w:val="00312B9B"/>
    <w:pPr>
      <w:spacing w:before="100" w:beforeAutospacing="1" w:after="100" w:afterAutospacing="1"/>
    </w:pPr>
  </w:style>
  <w:style w:type="character" w:customStyle="1" w:styleId="chi1">
    <w:name w:val="chi1"/>
    <w:rsid w:val="00312B9B"/>
    <w:rPr>
      <w:i/>
      <w:iCs/>
      <w:color w:val="8D002D"/>
    </w:rPr>
  </w:style>
  <w:style w:type="paragraph" w:styleId="EndnoteText">
    <w:name w:val="endnote text"/>
    <w:basedOn w:val="Normal"/>
    <w:link w:val="EndnoteTextChar"/>
    <w:unhideWhenUsed/>
    <w:rsid w:val="00312B9B"/>
    <w:rPr>
      <w:rFonts w:ascii="Calibri" w:eastAsia="Calibri" w:hAnsi="Calibri"/>
      <w:sz w:val="20"/>
      <w:szCs w:val="20"/>
    </w:rPr>
  </w:style>
  <w:style w:type="character" w:customStyle="1" w:styleId="EndnoteTextChar">
    <w:name w:val="Endnote Text Char"/>
    <w:basedOn w:val="DefaultParagraphFont"/>
    <w:link w:val="EndnoteText"/>
    <w:rsid w:val="00312B9B"/>
    <w:rPr>
      <w:rFonts w:ascii="Calibri" w:eastAsia="Calibri" w:hAnsi="Calibri" w:cs="Times New Roman"/>
      <w:sz w:val="20"/>
      <w:szCs w:val="20"/>
    </w:rPr>
  </w:style>
  <w:style w:type="paragraph" w:styleId="NoSpacing">
    <w:name w:val="No Spacing"/>
    <w:uiPriority w:val="1"/>
    <w:qFormat/>
    <w:rsid w:val="00312B9B"/>
    <w:pPr>
      <w:spacing w:after="0" w:line="240" w:lineRule="auto"/>
    </w:pPr>
    <w:rPr>
      <w:rFonts w:ascii="Times New Roman" w:eastAsia="Calibri" w:hAnsi="Times New Roman" w:cs="Times New Roman"/>
      <w:sz w:val="24"/>
      <w:szCs w:val="20"/>
    </w:rPr>
  </w:style>
  <w:style w:type="character" w:customStyle="1" w:styleId="cite">
    <w:name w:val="cite"/>
    <w:rsid w:val="00312B9B"/>
    <w:rPr>
      <w:sz w:val="20"/>
      <w:szCs w:val="20"/>
    </w:rPr>
  </w:style>
  <w:style w:type="character" w:styleId="FollowedHyperlink">
    <w:name w:val="FollowedHyperlink"/>
    <w:uiPriority w:val="99"/>
    <w:unhideWhenUsed/>
    <w:rsid w:val="00312B9B"/>
    <w:rPr>
      <w:color w:val="800080"/>
      <w:u w:val="single"/>
    </w:rPr>
  </w:style>
  <w:style w:type="character" w:customStyle="1" w:styleId="caps">
    <w:name w:val="caps"/>
    <w:basedOn w:val="DefaultParagraphFont"/>
    <w:rsid w:val="00E14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1105">
      <w:bodyDiv w:val="1"/>
      <w:marLeft w:val="0"/>
      <w:marRight w:val="0"/>
      <w:marTop w:val="0"/>
      <w:marBottom w:val="0"/>
      <w:divBdr>
        <w:top w:val="none" w:sz="0" w:space="0" w:color="auto"/>
        <w:left w:val="none" w:sz="0" w:space="0" w:color="auto"/>
        <w:bottom w:val="none" w:sz="0" w:space="0" w:color="auto"/>
        <w:right w:val="none" w:sz="0" w:space="0" w:color="auto"/>
      </w:divBdr>
    </w:div>
    <w:div w:id="281226967">
      <w:bodyDiv w:val="1"/>
      <w:marLeft w:val="0"/>
      <w:marRight w:val="0"/>
      <w:marTop w:val="0"/>
      <w:marBottom w:val="0"/>
      <w:divBdr>
        <w:top w:val="none" w:sz="0" w:space="0" w:color="auto"/>
        <w:left w:val="none" w:sz="0" w:space="0" w:color="auto"/>
        <w:bottom w:val="none" w:sz="0" w:space="0" w:color="auto"/>
        <w:right w:val="none" w:sz="0" w:space="0" w:color="auto"/>
      </w:divBdr>
    </w:div>
    <w:div w:id="717051744">
      <w:bodyDiv w:val="1"/>
      <w:marLeft w:val="0"/>
      <w:marRight w:val="0"/>
      <w:marTop w:val="0"/>
      <w:marBottom w:val="0"/>
      <w:divBdr>
        <w:top w:val="none" w:sz="0" w:space="0" w:color="auto"/>
        <w:left w:val="none" w:sz="0" w:space="0" w:color="auto"/>
        <w:bottom w:val="none" w:sz="0" w:space="0" w:color="auto"/>
        <w:right w:val="none" w:sz="0" w:space="0" w:color="auto"/>
      </w:divBdr>
    </w:div>
    <w:div w:id="881480006">
      <w:bodyDiv w:val="1"/>
      <w:marLeft w:val="0"/>
      <w:marRight w:val="0"/>
      <w:marTop w:val="0"/>
      <w:marBottom w:val="0"/>
      <w:divBdr>
        <w:top w:val="none" w:sz="0" w:space="0" w:color="auto"/>
        <w:left w:val="none" w:sz="0" w:space="0" w:color="auto"/>
        <w:bottom w:val="none" w:sz="0" w:space="0" w:color="auto"/>
        <w:right w:val="none" w:sz="0" w:space="0" w:color="auto"/>
      </w:divBdr>
    </w:div>
    <w:div w:id="1025054532">
      <w:bodyDiv w:val="1"/>
      <w:marLeft w:val="0"/>
      <w:marRight w:val="0"/>
      <w:marTop w:val="0"/>
      <w:marBottom w:val="0"/>
      <w:divBdr>
        <w:top w:val="none" w:sz="0" w:space="0" w:color="auto"/>
        <w:left w:val="none" w:sz="0" w:space="0" w:color="auto"/>
        <w:bottom w:val="none" w:sz="0" w:space="0" w:color="auto"/>
        <w:right w:val="none" w:sz="0" w:space="0" w:color="auto"/>
      </w:divBdr>
    </w:div>
    <w:div w:id="1202788670">
      <w:bodyDiv w:val="1"/>
      <w:marLeft w:val="0"/>
      <w:marRight w:val="0"/>
      <w:marTop w:val="0"/>
      <w:marBottom w:val="0"/>
      <w:divBdr>
        <w:top w:val="none" w:sz="0" w:space="0" w:color="auto"/>
        <w:left w:val="none" w:sz="0" w:space="0" w:color="auto"/>
        <w:bottom w:val="none" w:sz="0" w:space="0" w:color="auto"/>
        <w:right w:val="none" w:sz="0" w:space="0" w:color="auto"/>
      </w:divBdr>
    </w:div>
    <w:div w:id="1436098441">
      <w:bodyDiv w:val="1"/>
      <w:marLeft w:val="0"/>
      <w:marRight w:val="0"/>
      <w:marTop w:val="0"/>
      <w:marBottom w:val="0"/>
      <w:divBdr>
        <w:top w:val="none" w:sz="0" w:space="0" w:color="auto"/>
        <w:left w:val="none" w:sz="0" w:space="0" w:color="auto"/>
        <w:bottom w:val="none" w:sz="0" w:space="0" w:color="auto"/>
        <w:right w:val="none" w:sz="0" w:space="0" w:color="auto"/>
      </w:divBdr>
    </w:div>
    <w:div w:id="1441216117">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21136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Documents\church%20plant\Letterhead\cornerstone_letterhea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A78A-2C1A-401E-BADD-2294BD5E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cornerstone_letterhead2014</Template>
  <TotalTime>26</TotalTime>
  <Pages>10</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dc:creator>
  <cp:lastModifiedBy>Eric Davis</cp:lastModifiedBy>
  <cp:revision>22</cp:revision>
  <cp:lastPrinted>2014-08-04T17:03:00Z</cp:lastPrinted>
  <dcterms:created xsi:type="dcterms:W3CDTF">2021-01-07T02:41:00Z</dcterms:created>
  <dcterms:modified xsi:type="dcterms:W3CDTF">2021-01-07T03:13:00Z</dcterms:modified>
</cp:coreProperties>
</file>