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52187" w14:textId="116811CB" w:rsidR="00364381" w:rsidRDefault="00364381" w:rsidP="00EA370D">
      <w:pPr>
        <w:spacing w:line="276" w:lineRule="auto"/>
        <w:ind w:firstLine="567"/>
        <w:rPr>
          <w:lang w:val="en-US"/>
        </w:rPr>
      </w:pPr>
      <w:r>
        <w:rPr>
          <w:lang w:val="en-US"/>
        </w:rPr>
        <w:t xml:space="preserve">“See what kind of love the Father has given to us, that we should be called children of God; and </w:t>
      </w:r>
      <w:proofErr w:type="gramStart"/>
      <w:r>
        <w:rPr>
          <w:lang w:val="en-US"/>
        </w:rPr>
        <w:t>so</w:t>
      </w:r>
      <w:proofErr w:type="gramEnd"/>
      <w:r>
        <w:rPr>
          <w:lang w:val="en-US"/>
        </w:rPr>
        <w:t xml:space="preserve"> we are.” (1 Jn. 3:1a) </w:t>
      </w:r>
      <w:r w:rsidR="009E5C0D">
        <w:rPr>
          <w:lang w:val="en-US"/>
        </w:rPr>
        <w:t>T</w:t>
      </w:r>
      <w:r w:rsidR="003A3167">
        <w:rPr>
          <w:lang w:val="en-US"/>
        </w:rPr>
        <w:t xml:space="preserve">he NIV translation renders the phrase in an even more joyful way: “See what great love the Father has </w:t>
      </w:r>
      <w:r w:rsidR="003A3167" w:rsidRPr="003A3167">
        <w:rPr>
          <w:i/>
          <w:lang w:val="en-US"/>
        </w:rPr>
        <w:t>lavished</w:t>
      </w:r>
      <w:r w:rsidR="003A3167">
        <w:rPr>
          <w:lang w:val="en-US"/>
        </w:rPr>
        <w:t xml:space="preserve"> on us, that we should be called children of God</w:t>
      </w:r>
      <w:r w:rsidR="003A3167" w:rsidRPr="003A3167">
        <w:rPr>
          <w:i/>
          <w:lang w:val="en-US"/>
        </w:rPr>
        <w:t>!</w:t>
      </w:r>
      <w:r w:rsidR="003A3167">
        <w:rPr>
          <w:lang w:val="en-US"/>
        </w:rPr>
        <w:t xml:space="preserve"> And </w:t>
      </w:r>
      <w:r w:rsidR="003A3167" w:rsidRPr="003A3167">
        <w:rPr>
          <w:i/>
          <w:lang w:val="en-US"/>
        </w:rPr>
        <w:t>that is what we are!</w:t>
      </w:r>
      <w:r w:rsidR="003A3167">
        <w:rPr>
          <w:lang w:val="en-US"/>
        </w:rPr>
        <w:t xml:space="preserve">” [emphasis added] </w:t>
      </w:r>
    </w:p>
    <w:p w14:paraId="5DA3EDB1" w14:textId="77777777" w:rsidR="003A3167" w:rsidRDefault="003A3167" w:rsidP="00EA370D">
      <w:pPr>
        <w:spacing w:line="276" w:lineRule="auto"/>
        <w:ind w:firstLine="567"/>
        <w:rPr>
          <w:lang w:val="en-US"/>
        </w:rPr>
      </w:pPr>
    </w:p>
    <w:p w14:paraId="74E27B3C" w14:textId="16D52FEE" w:rsidR="007901D7" w:rsidRDefault="003A3167" w:rsidP="00EA370D">
      <w:pPr>
        <w:spacing w:line="276" w:lineRule="auto"/>
        <w:ind w:firstLine="567"/>
        <w:rPr>
          <w:lang w:val="en-US"/>
        </w:rPr>
      </w:pPr>
      <w:r>
        <w:rPr>
          <w:lang w:val="en-US"/>
        </w:rPr>
        <w:t>Some words used to describe the kind of love that the Father shows to us on Sunday were relentless, persistent, gracious, freely giving, unconditional, sacrificial, outrageous, lavish, overflowing, extravagant. 1 Corinthians 13 adds that the kind of love that the Father shows to us is patient, kind</w:t>
      </w:r>
      <w:r w:rsidR="002819A9">
        <w:rPr>
          <w:lang w:val="en-US"/>
        </w:rPr>
        <w:t>…i</w:t>
      </w:r>
      <w:r>
        <w:rPr>
          <w:lang w:val="en-US"/>
        </w:rPr>
        <w:t xml:space="preserve">t does not insist on its own way, nor is it irritable or resentful. It does not rejoice at wrongdoing, but rejoices with the truth—it bears, believes, hopes, </w:t>
      </w:r>
      <w:r w:rsidR="002819A9">
        <w:rPr>
          <w:lang w:val="en-US"/>
        </w:rPr>
        <w:t xml:space="preserve">and </w:t>
      </w:r>
      <w:r>
        <w:rPr>
          <w:lang w:val="en-US"/>
        </w:rPr>
        <w:t xml:space="preserve">endures all things…It never ends. (1 Cor. 13:4-8a). </w:t>
      </w:r>
      <w:r w:rsidR="007C19C9">
        <w:rPr>
          <w:lang w:val="en-US"/>
        </w:rPr>
        <w:t xml:space="preserve">It is unending, and it is unfailing. It is the greatest of all things. </w:t>
      </w:r>
    </w:p>
    <w:p w14:paraId="2F9EA821" w14:textId="77777777" w:rsidR="007901D7" w:rsidRDefault="007901D7" w:rsidP="00EA370D">
      <w:pPr>
        <w:spacing w:line="276" w:lineRule="auto"/>
        <w:ind w:firstLine="567"/>
        <w:rPr>
          <w:lang w:val="en-US"/>
        </w:rPr>
      </w:pPr>
    </w:p>
    <w:p w14:paraId="74A4D33A" w14:textId="6848AB82" w:rsidR="007901D7" w:rsidRDefault="007C19C9" w:rsidP="00EA370D">
      <w:pPr>
        <w:spacing w:line="276" w:lineRule="auto"/>
        <w:ind w:firstLine="567"/>
        <w:rPr>
          <w:lang w:val="en-US"/>
        </w:rPr>
      </w:pPr>
      <w:r>
        <w:rPr>
          <w:lang w:val="en-US"/>
        </w:rPr>
        <w:t>Throughout his letter, John has made it very clear what a child of God should look like: we should no longer be walking in the darkness but in truth and light (1 Jn. 1:5-8)</w:t>
      </w:r>
      <w:r w:rsidR="00FB2A53">
        <w:rPr>
          <w:lang w:val="en-US"/>
        </w:rPr>
        <w:t xml:space="preserve">, </w:t>
      </w:r>
      <w:r w:rsidR="00875A1A">
        <w:rPr>
          <w:lang w:val="en-US"/>
        </w:rPr>
        <w:t>and</w:t>
      </w:r>
      <w:r w:rsidR="002819A9">
        <w:rPr>
          <w:lang w:val="en-US"/>
        </w:rPr>
        <w:t xml:space="preserve"> </w:t>
      </w:r>
      <w:r>
        <w:rPr>
          <w:lang w:val="en-US"/>
        </w:rPr>
        <w:t>keep His commandments (1 Jn. 2:4-6); we should love God and our neighbor (v. 7-11)</w:t>
      </w:r>
      <w:r w:rsidR="002819A9">
        <w:rPr>
          <w:lang w:val="en-US"/>
        </w:rPr>
        <w:t xml:space="preserve"> but </w:t>
      </w:r>
      <w:r>
        <w:rPr>
          <w:lang w:val="en-US"/>
        </w:rPr>
        <w:t xml:space="preserve">not the world or the things in the world (v. 15); and we must practice righteousness (v. 29). </w:t>
      </w:r>
      <w:r>
        <w:rPr>
          <w:i/>
          <w:lang w:val="en-US"/>
        </w:rPr>
        <w:t>And that is the love that enables all these things</w:t>
      </w:r>
      <w:r>
        <w:rPr>
          <w:lang w:val="en-US"/>
        </w:rPr>
        <w:t xml:space="preserve">. </w:t>
      </w:r>
    </w:p>
    <w:p w14:paraId="72483EB8" w14:textId="77777777" w:rsidR="007901D7" w:rsidRDefault="007901D7" w:rsidP="00EA370D">
      <w:pPr>
        <w:spacing w:line="276" w:lineRule="auto"/>
        <w:ind w:firstLine="567"/>
        <w:rPr>
          <w:lang w:val="en-US"/>
        </w:rPr>
      </w:pPr>
    </w:p>
    <w:p w14:paraId="589B135A" w14:textId="4C5B47AC" w:rsidR="007901D7" w:rsidRPr="007901D7" w:rsidRDefault="007901D7" w:rsidP="00EA370D">
      <w:pPr>
        <w:spacing w:line="276" w:lineRule="auto"/>
        <w:ind w:firstLine="567"/>
        <w:rPr>
          <w:lang w:val="en-US"/>
        </w:rPr>
      </w:pPr>
      <w:r>
        <w:rPr>
          <w:lang w:val="en-US"/>
        </w:rPr>
        <w:t xml:space="preserve">Church, will you </w:t>
      </w:r>
      <w:r>
        <w:rPr>
          <w:i/>
          <w:lang w:val="en-US"/>
        </w:rPr>
        <w:t>see</w:t>
      </w:r>
      <w:r>
        <w:rPr>
          <w:lang w:val="en-US"/>
        </w:rPr>
        <w:t xml:space="preserve">—John implores us to </w:t>
      </w:r>
      <w:r>
        <w:rPr>
          <w:i/>
          <w:lang w:val="en-US"/>
        </w:rPr>
        <w:t>see</w:t>
      </w:r>
      <w:r>
        <w:rPr>
          <w:lang w:val="en-US"/>
        </w:rPr>
        <w:t xml:space="preserve">, to </w:t>
      </w:r>
      <w:r>
        <w:rPr>
          <w:i/>
          <w:lang w:val="en-US"/>
        </w:rPr>
        <w:t xml:space="preserve">behold </w:t>
      </w:r>
      <w:r>
        <w:rPr>
          <w:lang w:val="en-US"/>
        </w:rPr>
        <w:t xml:space="preserve">(1 Jn. 3:1a)—that you </w:t>
      </w:r>
      <w:r>
        <w:rPr>
          <w:i/>
          <w:lang w:val="en-US"/>
        </w:rPr>
        <w:t xml:space="preserve">already are a child of God? </w:t>
      </w:r>
      <w:r>
        <w:rPr>
          <w:lang w:val="en-US"/>
        </w:rPr>
        <w:t xml:space="preserve">Will you rest in that truth, reflect and meditate on it? </w:t>
      </w:r>
      <w:r w:rsidR="009E5C0D">
        <w:rPr>
          <w:lang w:val="en-US"/>
        </w:rPr>
        <w:t>And w</w:t>
      </w:r>
      <w:r w:rsidR="00A37E3A">
        <w:rPr>
          <w:lang w:val="en-US"/>
        </w:rPr>
        <w:t>hen</w:t>
      </w:r>
      <w:r>
        <w:rPr>
          <w:lang w:val="en-US"/>
        </w:rPr>
        <w:t xml:space="preserve"> you see, Church, </w:t>
      </w:r>
      <w:r w:rsidR="00A37E3A">
        <w:rPr>
          <w:lang w:val="en-US"/>
        </w:rPr>
        <w:t xml:space="preserve">when you </w:t>
      </w:r>
      <w:r w:rsidR="00A37E3A" w:rsidRPr="009E5C0D">
        <w:rPr>
          <w:i/>
          <w:lang w:val="en-US"/>
        </w:rPr>
        <w:t>know</w:t>
      </w:r>
      <w:r w:rsidR="00A37E3A">
        <w:rPr>
          <w:lang w:val="en-US"/>
        </w:rPr>
        <w:t>—</w:t>
      </w:r>
      <w:r w:rsidRPr="00A37E3A">
        <w:rPr>
          <w:lang w:val="en-US"/>
        </w:rPr>
        <w:t>then</w:t>
      </w:r>
      <w:r>
        <w:rPr>
          <w:lang w:val="en-US"/>
        </w:rPr>
        <w:t xml:space="preserve"> will you be</w:t>
      </w:r>
      <w:r w:rsidR="00A37E3A">
        <w:rPr>
          <w:lang w:val="en-US"/>
        </w:rPr>
        <w:t xml:space="preserve"> that child of God that you are</w:t>
      </w:r>
      <w:r>
        <w:rPr>
          <w:lang w:val="en-US"/>
        </w:rPr>
        <w:t xml:space="preserve">, and allow yourself to be set free? </w:t>
      </w:r>
    </w:p>
    <w:p w14:paraId="50423CEF" w14:textId="77777777" w:rsidR="007901D7" w:rsidRPr="007901D7" w:rsidRDefault="007901D7" w:rsidP="00EA370D">
      <w:pPr>
        <w:spacing w:line="276" w:lineRule="auto"/>
        <w:ind w:firstLine="567"/>
        <w:rPr>
          <w:i/>
          <w:lang w:val="en-US"/>
        </w:rPr>
      </w:pPr>
      <w:bookmarkStart w:id="0" w:name="_GoBack"/>
      <w:bookmarkEnd w:id="0"/>
    </w:p>
    <w:p w14:paraId="1828837B" w14:textId="77777777" w:rsidR="00195B3C" w:rsidRDefault="00195B3C" w:rsidP="00EA370D">
      <w:pPr>
        <w:spacing w:line="276" w:lineRule="auto"/>
        <w:rPr>
          <w:lang w:val="en-US"/>
        </w:rPr>
      </w:pPr>
    </w:p>
    <w:p w14:paraId="6548B350" w14:textId="4A104F25" w:rsidR="00D52AAE" w:rsidRPr="009E5C0D" w:rsidRDefault="00A37E3A" w:rsidP="009E5C0D">
      <w:pPr>
        <w:pStyle w:val="ListParagraph"/>
        <w:numPr>
          <w:ilvl w:val="0"/>
          <w:numId w:val="5"/>
        </w:numPr>
        <w:spacing w:line="276" w:lineRule="auto"/>
        <w:rPr>
          <w:lang w:val="en-US"/>
        </w:rPr>
      </w:pPr>
      <w:r>
        <w:rPr>
          <w:lang w:val="en-US"/>
        </w:rPr>
        <w:t xml:space="preserve">It was mentioned on Sunday that our perception of what it means to be children affects the truth of our being a child of God. Our own experiences with our earthly parents tend to impact, for better or for worse, our understandings of what it means to be a child of God. </w:t>
      </w:r>
      <w:r>
        <w:rPr>
          <w:lang w:val="en-US"/>
        </w:rPr>
        <w:br/>
      </w:r>
      <w:r>
        <w:rPr>
          <w:lang w:val="en-US"/>
        </w:rPr>
        <w:br/>
        <w:t>Are there any positive or negative (or both) elements of your relationships with your earthly parents, that you have brought into your relationship with God?</w:t>
      </w:r>
      <w:r w:rsidR="009E5C0D">
        <w:rPr>
          <w:lang w:val="en-US"/>
        </w:rPr>
        <w:t xml:space="preserve"> Have these elements changed across the years?</w:t>
      </w:r>
      <w:r>
        <w:rPr>
          <w:lang w:val="en-US"/>
        </w:rPr>
        <w:t xml:space="preserve"> </w:t>
      </w:r>
      <w:r w:rsidR="009E5C0D" w:rsidRPr="009E5C0D">
        <w:rPr>
          <w:lang w:val="en-US"/>
        </w:rPr>
        <w:t>H</w:t>
      </w:r>
      <w:r w:rsidRPr="009E5C0D">
        <w:rPr>
          <w:lang w:val="en-US"/>
        </w:rPr>
        <w:t xml:space="preserve">ow do you think the community of God might help to restore or redeem those things? </w:t>
      </w:r>
      <w:r w:rsidR="00CE2E0A" w:rsidRPr="009E5C0D">
        <w:rPr>
          <w:lang w:val="en-US"/>
        </w:rPr>
        <w:br/>
      </w:r>
    </w:p>
    <w:p w14:paraId="3113F5A8" w14:textId="77777777" w:rsidR="00A37E3A" w:rsidRDefault="00CE2E0A" w:rsidP="00EA370D">
      <w:pPr>
        <w:pStyle w:val="ListParagraph"/>
        <w:numPr>
          <w:ilvl w:val="0"/>
          <w:numId w:val="5"/>
        </w:numPr>
        <w:spacing w:line="276" w:lineRule="auto"/>
        <w:rPr>
          <w:lang w:val="en-US"/>
        </w:rPr>
      </w:pPr>
      <w:r>
        <w:rPr>
          <w:lang w:val="en-US"/>
        </w:rPr>
        <w:t xml:space="preserve">The passages of John 1:12-13 and 3:5-8 lay out what it means to be a child of God. </w:t>
      </w:r>
      <w:r>
        <w:rPr>
          <w:lang w:val="en-US"/>
        </w:rPr>
        <w:br/>
        <w:t xml:space="preserve">Take some time to read the two passages, then compare and contrast the text of 1 John up to 3:10 to discuss with one another what you think it means and what it looks like to be a child of God. </w:t>
      </w:r>
      <w:r>
        <w:rPr>
          <w:lang w:val="en-US"/>
        </w:rPr>
        <w:br/>
      </w:r>
    </w:p>
    <w:p w14:paraId="581BC89D" w14:textId="10F84677" w:rsidR="00EA370D" w:rsidRPr="009E5C0D" w:rsidRDefault="00CE2E0A" w:rsidP="002819A9">
      <w:pPr>
        <w:pStyle w:val="ListParagraph"/>
        <w:numPr>
          <w:ilvl w:val="0"/>
          <w:numId w:val="5"/>
        </w:numPr>
        <w:spacing w:line="276" w:lineRule="auto"/>
        <w:rPr>
          <w:lang w:val="en-US"/>
        </w:rPr>
      </w:pPr>
      <w:r w:rsidRPr="009E5C0D">
        <w:rPr>
          <w:lang w:val="en-US"/>
        </w:rPr>
        <w:lastRenderedPageBreak/>
        <w:t>For those of us who struggle with habitual sin: we can know and have the confidence that Jesus appeared in order to take away sins, and in Him there is no sin. (1 Jn. 3:4)</w:t>
      </w:r>
      <w:r w:rsidR="002819A9" w:rsidRPr="009E5C0D">
        <w:rPr>
          <w:lang w:val="en-US"/>
        </w:rPr>
        <w:t>.</w:t>
      </w:r>
      <w:r w:rsidRPr="009E5C0D">
        <w:rPr>
          <w:lang w:val="en-US"/>
        </w:rPr>
        <w:br/>
      </w:r>
      <w:r w:rsidRPr="009E5C0D">
        <w:rPr>
          <w:lang w:val="en-US"/>
        </w:rPr>
        <w:br/>
      </w:r>
      <w:r w:rsidR="009E5C0D">
        <w:rPr>
          <w:lang w:val="en-US"/>
        </w:rPr>
        <w:t xml:space="preserve">Break up now into smaller groups of three to four to share with each other your response to this reminder of Jesus’ authority over sin—whether it is sin left unconfessed and unchecked, conviction by the Spirit over things in your life, or encouragement and strength from God to keep on fighting the good fight. </w:t>
      </w:r>
      <w:r w:rsidRPr="009E5C0D">
        <w:rPr>
          <w:lang w:val="en-US"/>
        </w:rPr>
        <w:t xml:space="preserve"> </w:t>
      </w:r>
    </w:p>
    <w:sectPr w:rsidR="00EA370D" w:rsidRPr="009E5C0D"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8310C"/>
    <w:multiLevelType w:val="hybridMultilevel"/>
    <w:tmpl w:val="8B6059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F580798"/>
    <w:multiLevelType w:val="hybridMultilevel"/>
    <w:tmpl w:val="1CA65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A4EFA"/>
    <w:multiLevelType w:val="hybridMultilevel"/>
    <w:tmpl w:val="6A4EA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9A6FB0"/>
    <w:multiLevelType w:val="hybridMultilevel"/>
    <w:tmpl w:val="20DE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526632"/>
    <w:multiLevelType w:val="hybridMultilevel"/>
    <w:tmpl w:val="CC74F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323DEE"/>
    <w:multiLevelType w:val="hybridMultilevel"/>
    <w:tmpl w:val="F412E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82"/>
    <w:rsid w:val="000F3031"/>
    <w:rsid w:val="00195B3C"/>
    <w:rsid w:val="001C503E"/>
    <w:rsid w:val="001E7A16"/>
    <w:rsid w:val="002819A9"/>
    <w:rsid w:val="00364381"/>
    <w:rsid w:val="003A3167"/>
    <w:rsid w:val="006806F1"/>
    <w:rsid w:val="007901D7"/>
    <w:rsid w:val="007C19C9"/>
    <w:rsid w:val="00875A1A"/>
    <w:rsid w:val="008C0FA1"/>
    <w:rsid w:val="009352CD"/>
    <w:rsid w:val="009E5C0D"/>
    <w:rsid w:val="00A37E3A"/>
    <w:rsid w:val="00AA7B82"/>
    <w:rsid w:val="00BA4899"/>
    <w:rsid w:val="00C96082"/>
    <w:rsid w:val="00CE2E0A"/>
    <w:rsid w:val="00D52AAE"/>
    <w:rsid w:val="00D9290D"/>
    <w:rsid w:val="00E26B96"/>
    <w:rsid w:val="00E7726A"/>
    <w:rsid w:val="00EA370D"/>
    <w:rsid w:val="00F42AD5"/>
    <w:rsid w:val="00FB2A53"/>
    <w:rsid w:val="00FC4A1B"/>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628CA88"/>
  <w15:chartTrackingRefBased/>
  <w15:docId w15:val="{2BFB1D18-E467-7F4B-8B98-08A7061F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2024-02-19T05:29:00Z</dcterms:created>
  <dcterms:modified xsi:type="dcterms:W3CDTF">2024-02-19T08:48:00Z</dcterms:modified>
</cp:coreProperties>
</file>