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52B64" w14:textId="77777777" w:rsidR="00F17085" w:rsidRPr="00F17085" w:rsidRDefault="00F17085" w:rsidP="00F17085">
      <w:pPr>
        <w:rPr>
          <w:rFonts w:eastAsia="Times New Roman" w:cs="Times New Roman"/>
          <w:b/>
          <w:color w:val="000000"/>
          <w:sz w:val="24"/>
          <w:szCs w:val="24"/>
        </w:rPr>
      </w:pPr>
      <w:r w:rsidRPr="00F17085">
        <w:rPr>
          <w:rFonts w:eastAsia="Times New Roman" w:cs="Times New Roman"/>
          <w:b/>
          <w:color w:val="000000"/>
          <w:sz w:val="24"/>
          <w:szCs w:val="24"/>
        </w:rPr>
        <w:t>James 3:1-18 Undivided Speech</w:t>
      </w:r>
    </w:p>
    <w:p w14:paraId="69BE87F9" w14:textId="77777777" w:rsidR="00F17085" w:rsidRPr="00F17085" w:rsidRDefault="00F17085" w:rsidP="00F17085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F17085">
        <w:rPr>
          <w:rFonts w:eastAsia="Times New Roman" w:cs="Times New Roman"/>
          <w:b/>
          <w:color w:val="000000"/>
          <w:sz w:val="24"/>
          <w:szCs w:val="24"/>
        </w:rPr>
        <w:t>The Controlled Tongue: Bit and Rudder (1-4)</w:t>
      </w:r>
    </w:p>
    <w:p w14:paraId="4D7343D5" w14:textId="77777777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F17085">
        <w:rPr>
          <w:rFonts w:eastAsia="Times New Roman" w:cs="Times New Roman"/>
          <w:color w:val="000000"/>
          <w:sz w:val="24"/>
          <w:szCs w:val="24"/>
        </w:rPr>
        <w:t>The Teachers of God’s Word</w:t>
      </w:r>
    </w:p>
    <w:p w14:paraId="59FE1D31" w14:textId="77777777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04B2C057" w14:textId="77777777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F17085">
        <w:rPr>
          <w:rFonts w:eastAsia="Times New Roman" w:cs="Times New Roman"/>
          <w:color w:val="000000"/>
          <w:sz w:val="24"/>
          <w:szCs w:val="24"/>
        </w:rPr>
        <w:t>The Right Attitude (1 Peter 4:10-11)</w:t>
      </w:r>
    </w:p>
    <w:p w14:paraId="58896D6C" w14:textId="77777777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2B379B55" w14:textId="77777777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F17085">
        <w:rPr>
          <w:rFonts w:eastAsia="Times New Roman" w:cs="Times New Roman"/>
          <w:color w:val="000000"/>
          <w:sz w:val="24"/>
          <w:szCs w:val="24"/>
        </w:rPr>
        <w:t>Jesus and the Samaritan Woman (John 4)</w:t>
      </w:r>
    </w:p>
    <w:p w14:paraId="0F4ED038" w14:textId="77777777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5D969AA1" w14:textId="77777777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F17085">
        <w:rPr>
          <w:rFonts w:eastAsia="Times New Roman" w:cs="Times New Roman"/>
          <w:color w:val="000000"/>
          <w:sz w:val="24"/>
          <w:szCs w:val="24"/>
        </w:rPr>
        <w:t>Peter and the 3000 (Acts 2)</w:t>
      </w:r>
    </w:p>
    <w:p w14:paraId="75B70BB8" w14:textId="77777777" w:rsid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44D58494" w14:textId="77777777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0A498E01" w14:textId="77777777" w:rsidR="00F17085" w:rsidRPr="00F17085" w:rsidRDefault="00F17085" w:rsidP="00F17085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F17085">
        <w:rPr>
          <w:rFonts w:eastAsia="Times New Roman" w:cs="Times New Roman"/>
          <w:b/>
          <w:color w:val="000000"/>
          <w:sz w:val="24"/>
          <w:szCs w:val="24"/>
        </w:rPr>
        <w:t>The Loose Tongue: Fire and Poison (5-8)</w:t>
      </w:r>
    </w:p>
    <w:p w14:paraId="42D96F17" w14:textId="77777777" w:rsidR="00F17085" w:rsidRPr="00F17085" w:rsidRDefault="00F17085" w:rsidP="00F17085">
      <w:pPr>
        <w:pStyle w:val="ListParagraph"/>
        <w:spacing w:after="0" w:line="360" w:lineRule="auto"/>
        <w:rPr>
          <w:rFonts w:cs="Times New Roman"/>
          <w:iCs/>
          <w:color w:val="000000"/>
          <w:sz w:val="24"/>
          <w:szCs w:val="24"/>
        </w:rPr>
      </w:pPr>
      <w:r w:rsidRPr="00F17085">
        <w:rPr>
          <w:rFonts w:cs="Times New Roman"/>
          <w:iCs/>
          <w:color w:val="000000"/>
          <w:sz w:val="24"/>
          <w:szCs w:val="24"/>
        </w:rPr>
        <w:t>3 Wrong Uses (Proverbs 26:18-21)</w:t>
      </w:r>
    </w:p>
    <w:p w14:paraId="2A879E12" w14:textId="77777777" w:rsid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604CB1D2" w14:textId="77777777" w:rsid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27EF6825" w14:textId="77777777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2FC7F4C7" w14:textId="77777777" w:rsidR="00F17085" w:rsidRPr="00F17085" w:rsidRDefault="00F17085" w:rsidP="00F17085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F17085">
        <w:rPr>
          <w:rFonts w:cs="Times New Roman"/>
          <w:sz w:val="24"/>
          <w:szCs w:val="24"/>
        </w:rPr>
        <w:t>A prayer for the tongue (Psalm 141:3)</w:t>
      </w:r>
    </w:p>
    <w:p w14:paraId="250640C6" w14:textId="77777777" w:rsid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794EBC0C" w14:textId="77777777" w:rsid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56AF3C12" w14:textId="77777777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7BEFB488" w14:textId="77777777" w:rsidR="00F17085" w:rsidRPr="00F17085" w:rsidRDefault="00F17085" w:rsidP="00F17085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F17085">
        <w:rPr>
          <w:rFonts w:eastAsia="Times New Roman" w:cs="Times New Roman"/>
          <w:b/>
          <w:color w:val="000000"/>
          <w:sz w:val="24"/>
          <w:szCs w:val="24"/>
        </w:rPr>
        <w:t>The Inconsistent Tongue: Blessing and Cursing (9-12)</w:t>
      </w:r>
    </w:p>
    <w:p w14:paraId="35EDC5FC" w14:textId="77777777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F17085">
        <w:rPr>
          <w:rFonts w:eastAsia="Times New Roman" w:cs="Times New Roman"/>
          <w:color w:val="000000"/>
          <w:sz w:val="24"/>
          <w:szCs w:val="24"/>
        </w:rPr>
        <w:t>Sanctification: To be set apart from the ______ and dedicated to the _______</w:t>
      </w:r>
    </w:p>
    <w:p w14:paraId="733A1E16" w14:textId="77777777" w:rsid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7DD122B2" w14:textId="77777777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F17085">
        <w:rPr>
          <w:rFonts w:eastAsia="Times New Roman" w:cs="Times New Roman"/>
          <w:color w:val="000000"/>
          <w:sz w:val="24"/>
          <w:szCs w:val="24"/>
        </w:rPr>
        <w:t>Come from the heart (Matthew 15:18)</w:t>
      </w:r>
    </w:p>
    <w:p w14:paraId="5B2CF1CF" w14:textId="77777777" w:rsid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1C4C2E4B" w14:textId="77777777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3198AF0A" w14:textId="23995C4A" w:rsidR="00F17085" w:rsidRPr="00F17085" w:rsidRDefault="00F17085" w:rsidP="00F17085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F17085">
        <w:rPr>
          <w:rFonts w:eastAsia="Times New Roman" w:cs="Times New Roman"/>
          <w:b/>
          <w:color w:val="000000"/>
          <w:sz w:val="24"/>
          <w:szCs w:val="24"/>
        </w:rPr>
        <w:t>The Wise Tongue: Heavenly and Worldly (13-18)</w:t>
      </w:r>
    </w:p>
    <w:p w14:paraId="34657953" w14:textId="73174F5E" w:rsid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F17085">
        <w:rPr>
          <w:rFonts w:eastAsia="Times New Roman" w:cs="Times New Roman"/>
          <w:color w:val="000000"/>
          <w:sz w:val="24"/>
          <w:szCs w:val="24"/>
        </w:rPr>
        <w:t xml:space="preserve">Wise –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sophos</w:t>
      </w:r>
      <w:proofErr w:type="spellEnd"/>
    </w:p>
    <w:p w14:paraId="1A2E98BE" w14:textId="33EC2597" w:rsidR="00F17085" w:rsidRPr="00F17085" w:rsidRDefault="00F17085" w:rsidP="00F17085">
      <w:pPr>
        <w:pStyle w:val="ListParagraph"/>
        <w:spacing w:after="0" w:line="36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F17085">
        <w:rPr>
          <w:rFonts w:eastAsia="Times New Roman" w:cs="Times New Roman"/>
          <w:color w:val="000000"/>
          <w:sz w:val="24"/>
          <w:szCs w:val="24"/>
        </w:rPr>
        <w:t>Contrast in Origins (15, 17a)</w:t>
      </w:r>
    </w:p>
    <w:p w14:paraId="08A675A9" w14:textId="77777777" w:rsidR="00F17085" w:rsidRPr="00F17085" w:rsidRDefault="00F17085" w:rsidP="00F17085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F17085">
        <w:rPr>
          <w:rFonts w:eastAsia="Times New Roman" w:cs="Times New Roman"/>
          <w:color w:val="000000"/>
          <w:sz w:val="24"/>
          <w:szCs w:val="24"/>
        </w:rPr>
        <w:t>Enemies (</w:t>
      </w:r>
      <w:proofErr w:type="spellStart"/>
      <w:r w:rsidRPr="00F17085">
        <w:rPr>
          <w:rFonts w:eastAsia="Times New Roman" w:cs="Times New Roman"/>
          <w:color w:val="000000"/>
          <w:sz w:val="24"/>
          <w:szCs w:val="24"/>
        </w:rPr>
        <w:t>Eph</w:t>
      </w:r>
      <w:proofErr w:type="spellEnd"/>
      <w:r w:rsidRPr="00F17085">
        <w:rPr>
          <w:rFonts w:eastAsia="Times New Roman" w:cs="Times New Roman"/>
          <w:color w:val="000000"/>
          <w:sz w:val="24"/>
          <w:szCs w:val="24"/>
        </w:rPr>
        <w:t xml:space="preserve"> 2:1-3) </w:t>
      </w:r>
    </w:p>
    <w:p w14:paraId="7D1B7501" w14:textId="77777777" w:rsidR="00F17085" w:rsidRDefault="00F17085" w:rsidP="00F17085">
      <w:pPr>
        <w:pStyle w:val="ListParagraph"/>
        <w:spacing w:after="0" w:line="360" w:lineRule="auto"/>
        <w:ind w:left="1800"/>
        <w:rPr>
          <w:rFonts w:eastAsia="Times New Roman" w:cs="Times New Roman"/>
          <w:color w:val="000000"/>
          <w:sz w:val="24"/>
          <w:szCs w:val="24"/>
        </w:rPr>
      </w:pPr>
    </w:p>
    <w:p w14:paraId="4D76499D" w14:textId="77777777" w:rsidR="00F17085" w:rsidRPr="00F17085" w:rsidRDefault="00F17085" w:rsidP="00F17085">
      <w:pPr>
        <w:pStyle w:val="ListParagraph"/>
        <w:spacing w:after="0" w:line="360" w:lineRule="auto"/>
        <w:ind w:left="1800"/>
        <w:rPr>
          <w:rFonts w:eastAsia="Times New Roman" w:cs="Times New Roman"/>
          <w:color w:val="000000"/>
          <w:sz w:val="24"/>
          <w:szCs w:val="24"/>
        </w:rPr>
      </w:pPr>
    </w:p>
    <w:p w14:paraId="1928AE57" w14:textId="40559A98" w:rsidR="00F17085" w:rsidRPr="00F17085" w:rsidRDefault="00F17085" w:rsidP="00F17085">
      <w:pPr>
        <w:pStyle w:val="ListParagraph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F17085">
        <w:rPr>
          <w:rFonts w:eastAsia="Times New Roman" w:cs="Times New Roman"/>
          <w:color w:val="000000"/>
          <w:sz w:val="24"/>
          <w:szCs w:val="24"/>
        </w:rPr>
        <w:t xml:space="preserve">Who is the Wisdom of God? (1 </w:t>
      </w:r>
      <w:proofErr w:type="spellStart"/>
      <w:r w:rsidRPr="00F17085">
        <w:rPr>
          <w:rFonts w:eastAsia="Times New Roman" w:cs="Times New Roman"/>
          <w:color w:val="000000"/>
          <w:sz w:val="24"/>
          <w:szCs w:val="24"/>
        </w:rPr>
        <w:t>Cor</w:t>
      </w:r>
      <w:proofErr w:type="spellEnd"/>
      <w:r w:rsidRPr="00F17085">
        <w:rPr>
          <w:rFonts w:eastAsia="Times New Roman" w:cs="Times New Roman"/>
          <w:color w:val="000000"/>
          <w:sz w:val="24"/>
          <w:szCs w:val="24"/>
        </w:rPr>
        <w:t xml:space="preserve"> 1: 18, 20 – 24</w:t>
      </w:r>
      <w:r>
        <w:rPr>
          <w:rFonts w:eastAsia="Times New Roman" w:cs="Times New Roman"/>
          <w:color w:val="000000"/>
          <w:sz w:val="24"/>
          <w:szCs w:val="24"/>
        </w:rPr>
        <w:t xml:space="preserve">, Col </w:t>
      </w:r>
      <w:r w:rsidRPr="00F17085">
        <w:rPr>
          <w:rFonts w:eastAsia="Times New Roman" w:cs="Times New Roman"/>
          <w:color w:val="000000"/>
          <w:sz w:val="24"/>
          <w:szCs w:val="24"/>
        </w:rPr>
        <w:t>2:3</w:t>
      </w:r>
    </w:p>
    <w:p w14:paraId="48B4F0AF" w14:textId="77777777" w:rsidR="00F17085" w:rsidRDefault="00F17085" w:rsidP="00F17085">
      <w:pPr>
        <w:pStyle w:val="ListParagraph"/>
        <w:spacing w:after="0" w:line="36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</w:p>
    <w:p w14:paraId="4DF2F7DB" w14:textId="77777777" w:rsidR="00F17085" w:rsidRPr="00F17085" w:rsidRDefault="00F17085" w:rsidP="00F17085">
      <w:pPr>
        <w:pStyle w:val="ListParagraph"/>
        <w:spacing w:after="0" w:line="36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</w:p>
    <w:p w14:paraId="60824270" w14:textId="7C0E3619" w:rsidR="00F17085" w:rsidRPr="00F17085" w:rsidRDefault="00F17085" w:rsidP="00F17085">
      <w:pPr>
        <w:pStyle w:val="ListParagraph"/>
        <w:spacing w:after="0" w:line="36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F17085">
        <w:rPr>
          <w:rFonts w:eastAsia="Times New Roman" w:cs="Times New Roman"/>
          <w:color w:val="000000"/>
          <w:sz w:val="24"/>
          <w:szCs w:val="24"/>
        </w:rPr>
        <w:t>Contrast in Outcomes (14, 16, 17b, 18)</w:t>
      </w:r>
    </w:p>
    <w:p w14:paraId="6F451E47" w14:textId="3ABF9C8A" w:rsidR="00327B45" w:rsidRPr="00F17085" w:rsidRDefault="00327B45" w:rsidP="00F17085"/>
    <w:sectPr w:rsidR="00327B45" w:rsidRPr="00F17085" w:rsidSect="00327B45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29ED2" w14:textId="77777777" w:rsidR="00905FEA" w:rsidRDefault="00905FEA" w:rsidP="00905FEA">
      <w:pPr>
        <w:spacing w:after="0" w:line="240" w:lineRule="auto"/>
      </w:pPr>
      <w:r>
        <w:separator/>
      </w:r>
    </w:p>
  </w:endnote>
  <w:endnote w:type="continuationSeparator" w:id="0">
    <w:p w14:paraId="5F3D3D54" w14:textId="77777777" w:rsidR="00905FEA" w:rsidRDefault="00905FEA" w:rsidP="0090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D2E2E" w14:textId="77777777" w:rsidR="00905FEA" w:rsidRDefault="00905FEA" w:rsidP="00905FEA">
      <w:pPr>
        <w:spacing w:after="0" w:line="240" w:lineRule="auto"/>
      </w:pPr>
      <w:r>
        <w:separator/>
      </w:r>
    </w:p>
  </w:footnote>
  <w:footnote w:type="continuationSeparator" w:id="0">
    <w:p w14:paraId="1B8CCC88" w14:textId="77777777" w:rsidR="00905FEA" w:rsidRDefault="00905FEA" w:rsidP="0090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DBB07" w14:textId="21B79AEC" w:rsidR="00905FEA" w:rsidRPr="00905FEA" w:rsidRDefault="00905FEA">
    <w:pPr>
      <w:pStyle w:val="Header"/>
      <w:rPr>
        <w:i/>
        <w:sz w:val="16"/>
        <w:szCs w:val="16"/>
      </w:rPr>
    </w:pPr>
    <w:r w:rsidRPr="00905FEA">
      <w:rPr>
        <w:i/>
        <w:sz w:val="16"/>
        <w:szCs w:val="16"/>
      </w:rPr>
      <w:t>UNDIVIDED: The Book of James</w:t>
    </w:r>
  </w:p>
  <w:p w14:paraId="385E4A61" w14:textId="77777777" w:rsidR="00905FEA" w:rsidRDefault="00905F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326E"/>
    <w:multiLevelType w:val="hybridMultilevel"/>
    <w:tmpl w:val="B40A828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11F"/>
    <w:multiLevelType w:val="hybridMultilevel"/>
    <w:tmpl w:val="5A32984C"/>
    <w:lvl w:ilvl="0" w:tplc="B23648A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41559A"/>
    <w:multiLevelType w:val="hybridMultilevel"/>
    <w:tmpl w:val="B1FCC172"/>
    <w:lvl w:ilvl="0" w:tplc="8222EBD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B4669"/>
    <w:multiLevelType w:val="hybridMultilevel"/>
    <w:tmpl w:val="C7F45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45"/>
    <w:rsid w:val="00327B45"/>
    <w:rsid w:val="003302A4"/>
    <w:rsid w:val="007E1831"/>
    <w:rsid w:val="00905FEA"/>
    <w:rsid w:val="00F1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EC31"/>
  <w15:chartTrackingRefBased/>
  <w15:docId w15:val="{96BCB116-8DDB-4EF0-AA96-FAA48378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FEA"/>
  </w:style>
  <w:style w:type="paragraph" w:styleId="Footer">
    <w:name w:val="footer"/>
    <w:basedOn w:val="Normal"/>
    <w:link w:val="FooterChar"/>
    <w:uiPriority w:val="99"/>
    <w:unhideWhenUsed/>
    <w:rsid w:val="0090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KEC Kuching</cp:lastModifiedBy>
  <cp:revision>2</cp:revision>
  <dcterms:created xsi:type="dcterms:W3CDTF">2018-10-18T00:27:00Z</dcterms:created>
  <dcterms:modified xsi:type="dcterms:W3CDTF">2018-10-18T00:27:00Z</dcterms:modified>
</cp:coreProperties>
</file>