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DD3CB" w14:textId="194F6762" w:rsidR="0099726B" w:rsidRDefault="0099726B" w:rsidP="0099726B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99726B">
        <w:rPr>
          <w:b/>
          <w:bCs/>
          <w:sz w:val="24"/>
          <w:szCs w:val="24"/>
          <w:u w:val="single"/>
          <w:lang w:val="en-US"/>
        </w:rPr>
        <w:t>2 Timothy 3:1-9</w:t>
      </w:r>
    </w:p>
    <w:p w14:paraId="163DE4B5" w14:textId="5F7BBFE1" w:rsidR="0099726B" w:rsidRDefault="0099726B" w:rsidP="0099726B">
      <w:pPr>
        <w:spacing w:after="0"/>
        <w:rPr>
          <w:b/>
          <w:bCs/>
          <w:sz w:val="24"/>
          <w:szCs w:val="24"/>
          <w:u w:val="single"/>
          <w:lang w:val="en-US"/>
        </w:rPr>
      </w:pPr>
    </w:p>
    <w:p w14:paraId="772CD450" w14:textId="77777777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6B">
        <w:rPr>
          <w:rFonts w:ascii="Arial" w:eastAsia="Times New Roman" w:hAnsi="Arial" w:cs="Arial"/>
          <w:b/>
          <w:bCs/>
          <w:color w:val="222222"/>
          <w:sz w:val="24"/>
          <w:szCs w:val="24"/>
        </w:rPr>
        <w:t>1 What Paul wants us to understand -</w:t>
      </w:r>
    </w:p>
    <w:p w14:paraId="0DD9E638" w14:textId="77777777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61AE35" w14:textId="77777777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9726B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99726B">
        <w:rPr>
          <w:rFonts w:ascii="Arial" w:eastAsia="Times New Roman" w:hAnsi="Arial" w:cs="Arial"/>
          <w:color w:val="222222"/>
          <w:sz w:val="24"/>
          <w:szCs w:val="24"/>
        </w:rPr>
        <w:t>The</w:t>
      </w:r>
      <w:proofErr w:type="gramEnd"/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 characteristics of these difficulties</w:t>
      </w:r>
    </w:p>
    <w:p w14:paraId="51F5EDED" w14:textId="77777777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7921BFE" w14:textId="2DADB2A9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ABBCA1" w14:textId="3D7335A1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DD3C88" w14:textId="77777777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652C79" w14:textId="62B57D3B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ii </w:t>
      </w:r>
      <w:proofErr w:type="gramStart"/>
      <w:r w:rsidRPr="0099726B">
        <w:rPr>
          <w:rFonts w:ascii="Arial" w:eastAsia="Times New Roman" w:hAnsi="Arial" w:cs="Arial"/>
          <w:color w:val="222222"/>
          <w:sz w:val="24"/>
          <w:szCs w:val="24"/>
        </w:rPr>
        <w:t>The</w:t>
      </w:r>
      <w:proofErr w:type="gramEnd"/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 cause of these difficulties</w:t>
      </w:r>
    </w:p>
    <w:p w14:paraId="657E5F51" w14:textId="77777777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614556" w14:textId="06707862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C6FFE0" w14:textId="4D67D51E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367C414" w14:textId="77777777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D681CA9" w14:textId="3C1BA3A2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iii </w:t>
      </w:r>
      <w:proofErr w:type="gramStart"/>
      <w:r w:rsidRPr="0099726B">
        <w:rPr>
          <w:rFonts w:ascii="Arial" w:eastAsia="Times New Roman" w:hAnsi="Arial" w:cs="Arial"/>
          <w:color w:val="222222"/>
          <w:sz w:val="24"/>
          <w:szCs w:val="24"/>
        </w:rPr>
        <w:t>The</w:t>
      </w:r>
      <w:proofErr w:type="gramEnd"/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 casualties of these difficulties</w:t>
      </w:r>
    </w:p>
    <w:p w14:paraId="7E205F39" w14:textId="2452F7AA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DF3EC95" w14:textId="31C7CFF8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822DA4" w14:textId="5EDA077C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D5E002D" w14:textId="77777777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F21A20" w14:textId="1D499C34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6B">
        <w:rPr>
          <w:rFonts w:ascii="Arial" w:eastAsia="Times New Roman" w:hAnsi="Arial" w:cs="Arial"/>
          <w:b/>
          <w:bCs/>
          <w:color w:val="222222"/>
          <w:sz w:val="24"/>
          <w:szCs w:val="24"/>
        </w:rPr>
        <w:t>2 Why Paul wants us to understand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99726B">
        <w:rPr>
          <w:rFonts w:ascii="Arial" w:eastAsia="Times New Roman" w:hAnsi="Arial" w:cs="Arial"/>
          <w:b/>
          <w:bCs/>
          <w:color w:val="222222"/>
          <w:sz w:val="24"/>
          <w:szCs w:val="24"/>
        </w:rPr>
        <w:t>-</w:t>
      </w:r>
      <w:bookmarkStart w:id="0" w:name="_GoBack"/>
      <w:bookmarkEnd w:id="0"/>
    </w:p>
    <w:p w14:paraId="74E10062" w14:textId="77777777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6D8A9BB" w14:textId="77777777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9726B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9726B">
        <w:rPr>
          <w:rFonts w:ascii="Arial" w:eastAsia="Times New Roman" w:hAnsi="Arial" w:cs="Arial"/>
          <w:color w:val="222222"/>
          <w:sz w:val="24"/>
          <w:szCs w:val="24"/>
        </w:rPr>
        <w:t xml:space="preserve"> So we can live through the pain</w:t>
      </w:r>
    </w:p>
    <w:p w14:paraId="7CD5D715" w14:textId="77777777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F37DF03" w14:textId="4A39C046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921612" w14:textId="136585CF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CB24CD" w14:textId="77777777" w:rsid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F46E21" w14:textId="32A92D33" w:rsidR="0099726B" w:rsidRPr="0099726B" w:rsidRDefault="0099726B" w:rsidP="00997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9726B">
        <w:rPr>
          <w:rFonts w:ascii="Arial" w:eastAsia="Times New Roman" w:hAnsi="Arial" w:cs="Arial"/>
          <w:color w:val="222222"/>
          <w:sz w:val="24"/>
          <w:szCs w:val="24"/>
        </w:rPr>
        <w:t>ii So we can live for the promise</w:t>
      </w:r>
    </w:p>
    <w:p w14:paraId="297D098F" w14:textId="77777777" w:rsidR="0099726B" w:rsidRPr="0099726B" w:rsidRDefault="0099726B" w:rsidP="0099726B">
      <w:pPr>
        <w:spacing w:after="0"/>
        <w:rPr>
          <w:b/>
          <w:bCs/>
          <w:sz w:val="24"/>
          <w:szCs w:val="24"/>
          <w:u w:val="single"/>
          <w:lang w:val="en-US"/>
        </w:rPr>
      </w:pPr>
    </w:p>
    <w:sectPr w:rsidR="0099726B" w:rsidRPr="0099726B" w:rsidSect="0099726B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2CB27" w14:textId="77777777" w:rsidR="0099726B" w:rsidRDefault="0099726B" w:rsidP="0099726B">
      <w:pPr>
        <w:spacing w:after="0" w:line="240" w:lineRule="auto"/>
      </w:pPr>
      <w:r>
        <w:separator/>
      </w:r>
    </w:p>
  </w:endnote>
  <w:endnote w:type="continuationSeparator" w:id="0">
    <w:p w14:paraId="13CEDC0D" w14:textId="77777777" w:rsidR="0099726B" w:rsidRDefault="0099726B" w:rsidP="0099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26D83" w14:textId="77777777" w:rsidR="0099726B" w:rsidRDefault="0099726B" w:rsidP="0099726B">
      <w:pPr>
        <w:spacing w:after="0" w:line="240" w:lineRule="auto"/>
      </w:pPr>
      <w:r>
        <w:separator/>
      </w:r>
    </w:p>
  </w:footnote>
  <w:footnote w:type="continuationSeparator" w:id="0">
    <w:p w14:paraId="176EDE7A" w14:textId="77777777" w:rsidR="0099726B" w:rsidRDefault="0099726B" w:rsidP="0099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3B96" w14:textId="5B9978D7" w:rsidR="0099726B" w:rsidRPr="0099726B" w:rsidRDefault="0099726B">
    <w:pPr>
      <w:pStyle w:val="Header"/>
      <w:rPr>
        <w:i/>
        <w:iCs/>
        <w:sz w:val="16"/>
        <w:szCs w:val="16"/>
      </w:rPr>
    </w:pPr>
    <w:r w:rsidRPr="0099726B">
      <w:rPr>
        <w:i/>
        <w:iCs/>
        <w:sz w:val="16"/>
        <w:szCs w:val="16"/>
      </w:rPr>
      <w:t>ENTRUSTED WITH THE GOSPEL (2 TIMOTHY)</w:t>
    </w:r>
  </w:p>
  <w:p w14:paraId="543BC0C7" w14:textId="77777777" w:rsidR="0099726B" w:rsidRDefault="00997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6B"/>
    <w:rsid w:val="009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90F6"/>
  <w15:chartTrackingRefBased/>
  <w15:docId w15:val="{1BE95205-AC86-46E7-8088-3963911E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6B"/>
  </w:style>
  <w:style w:type="paragraph" w:styleId="Footer">
    <w:name w:val="footer"/>
    <w:basedOn w:val="Normal"/>
    <w:link w:val="FooterChar"/>
    <w:uiPriority w:val="99"/>
    <w:unhideWhenUsed/>
    <w:rsid w:val="00997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2019-11-01T13:18:00Z</dcterms:created>
  <dcterms:modified xsi:type="dcterms:W3CDTF">2019-11-01T13:21:00Z</dcterms:modified>
</cp:coreProperties>
</file>